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周口现场 SI-7000 LTD 线盘报警</w:t>
        <w:br/>
        <w:t>排查结果及处理建议</w:t>
      </w:r>
    </w:p>
    <w:p>
      <w:pPr>
        <w:spacing w:after="160"/>
        <w:jc w:val="center"/>
      </w:pPr>
      <w:r>
        <w:rPr>
          <w:rFonts w:ascii="Arial" w:hAnsi="Arial" w:eastAsia="Microsoft YaHei"/>
          <w:b/>
          <w:color w:val="666666"/>
          <w:sz w:val="23"/>
        </w:rPr>
        <w:t>现场简明版</w:t>
      </w:r>
    </w:p>
    <w:p>
      <w:pPr>
        <w:spacing w:after="60"/>
        <w:jc w:val="center"/>
      </w:pPr>
      <w:r>
        <w:rPr>
          <w:rFonts w:ascii="Arial" w:hAnsi="Arial" w:eastAsia="Microsoft YaHei"/>
          <w:color w:val="666666"/>
          <w:sz w:val="18"/>
        </w:rPr>
        <w:t>文档版本 V1.3　排查日期 2026年9月11日</w:t>
      </w:r>
    </w:p>
    <w:p>
      <w:pPr>
        <w:spacing w:after="200"/>
        <w:jc w:val="center"/>
      </w:pPr>
      <w:r>
        <w:rPr>
          <w:rFonts w:ascii="Arial" w:hAnsi="Arial" w:eastAsia="Microsoft YaHei"/>
          <w:color w:val="666666"/>
          <w:sz w:val="18"/>
        </w:rPr>
        <w:t>现场：周口　设备：SI-7000液位、温度和密度（LTD）测量设备</w:t>
      </w:r>
    </w:p>
    <w:p>
      <w:pPr>
        <w:pStyle w:val="Heading1"/>
        <w:keepNext/>
        <w:pageBreakBefore w:val="0"/>
      </w:pPr>
      <w:r>
        <w:t>1 现场结论和当前处置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本次现场确认：设备上电待机时，电机区域持续嗡鸣。执行上行或下行后，电机、线盘和链条都没有实际运动，但界面位置数值仍在变化，随后出现线盘报警，界面显示为Reel Alarm。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断电后，在可操作的一小段内手动转动同步轮（盘车轮），两个方向的阻力较均匀，视窗内的链条和齿轮未见明显异常。这只能说明本次检查到的一小段没有明显卡住。尺带、全部链条和完整行程还没有检查，其他位置偶发卡住或阻力过大的可能仍不能排除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1"/>
        </w:rPr>
        <w:t xml:space="preserve">先查部位  </w:t>
      </w:r>
      <w:r>
        <w:rPr>
          <w:rFonts w:ascii="Arial" w:hAnsi="Arial" w:eastAsia="SimSun"/>
          <w:color w:val="222222"/>
          <w:sz w:val="21"/>
        </w:rPr>
        <w:t>应先检查主控板到电机之间的插头、接线和电机线圈，同时检查主控板是否正常向电机输出。现在还不能确定是主控板、接线还是电机本身损坏。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1"/>
        </w:rPr>
        <w:t xml:space="preserve">当前不要操作  </w:t>
      </w:r>
      <w:r>
        <w:rPr>
          <w:rFonts w:ascii="Arial" w:hAnsi="Arial" w:eastAsia="SimSun"/>
          <w:color w:val="222222"/>
          <w:sz w:val="21"/>
        </w:rPr>
        <w:t>故障未查清前，不要反复点动设备，不要禁用线盘报警，不要短接反馈线，也不要只靠再次更换主控板恢复运行。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1"/>
        </w:rPr>
        <w:t xml:space="preserve">安全提示  </w:t>
      </w:r>
      <w:r>
        <w:rPr>
          <w:rFonts w:ascii="Arial" w:hAnsi="Arial" w:eastAsia="SimSun"/>
          <w:color w:val="222222"/>
          <w:sz w:val="21"/>
        </w:rPr>
        <w:t>停电后手动转动同步轮时，电机会被带动发电，现场曾看到设备屏幕短暂亮起。盘车和电气检查必须按SI原厂及现场规定完成安全隔离，未经批准和防护不得重复该操作。不能只看屏幕是否熄灭来判断设备内部是否完全无电。屏幕短暂亮起只能说明盘车产生的电压可能返回设备，不能据此认定保护设计有问题，也不能认定电机已经损坏。</w:t>
      </w:r>
    </w:p>
    <w:p>
      <w:pPr>
        <w:pStyle w:val="Heading1"/>
        <w:keepNext/>
        <w:pageBreakBefore/>
      </w:pPr>
      <w:r>
        <w:t>2 维修背景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近期维修和运行情况"/>
        <w:tblDescription w:val="现场口述的维修经历、运行频次和需要补充核实的记录"/>
        <w:tblInd w:w="100" w:type="dxa"/>
      </w:tblPr>
      <w:tblGrid>
        <w:gridCol w:w="1800"/>
        <w:gridCol w:w="5400"/>
        <w:gridCol w:w="273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40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现场情况</w:t>
            </w:r>
          </w:p>
        </w:tc>
        <w:tc>
          <w:tcPr>
            <w:tcW w:type="dxa" w:w="273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需要核实</w:t>
            </w:r>
          </w:p>
        </w:tc>
      </w:tr>
      <w:tr>
        <w:trPr>
          <w:cantSplit/>
          <w:trHeight w:val="778" w:hRule="atLeast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近期处理</w:t>
            </w:r>
          </w:p>
        </w:tc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据现场口述，近期共处理3次，目前已明确包括程序升级、主控板更换和本次现场排查。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以维修工单核对每次日期和内容。</w:t>
            </w:r>
          </w:p>
        </w:tc>
      </w:tr>
      <w:tr>
        <w:trPr>
          <w:cantSplit/>
          <w:trHeight w:val="778" w:hRule="atLeast"/>
        </w:trPr>
        <w:tc>
          <w:tcPr>
            <w:tcW w:type="dxa" w:w="180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程序升级</w:t>
            </w:r>
          </w:p>
        </w:tc>
        <w:tc>
          <w:tcPr>
            <w:tcW w:type="dxa" w:w="540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据现场口述，升级后较快再次出现故障。</w:t>
            </w:r>
          </w:p>
        </w:tc>
        <w:tc>
          <w:tcPr>
            <w:tcW w:type="dxa" w:w="273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补充升级日期、软件版本和当时故障现象。</w:t>
            </w:r>
          </w:p>
        </w:tc>
      </w:tr>
      <w:tr>
        <w:trPr>
          <w:cantSplit/>
          <w:trHeight w:val="778" w:hRule="atLeast"/>
        </w:trP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更换主控板</w:t>
            </w:r>
          </w:p>
        </w:tc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据现场口述，更换后约2至3个月内再次出现同类故障。</w:t>
            </w:r>
          </w:p>
        </w:tc>
        <w:tc>
          <w:tcPr>
            <w:tcW w:type="dxa" w:w="27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时间存在口述差异，以更换工单为准。</w:t>
            </w:r>
          </w:p>
        </w:tc>
      </w:tr>
      <w:tr>
        <w:trPr>
          <w:cantSplit/>
          <w:trHeight w:val="778" w:hRule="atLeast"/>
        </w:trPr>
        <w:tc>
          <w:tcPr>
            <w:tcW w:type="dxa" w:w="180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运行次数</w:t>
            </w:r>
          </w:p>
        </w:tc>
        <w:tc>
          <w:tcPr>
            <w:tcW w:type="dxa" w:w="540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现场反馈通常每周测量一次。按该频次估算，更换主控板后约运行十余次。</w:t>
            </w:r>
          </w:p>
        </w:tc>
        <w:tc>
          <w:tcPr>
            <w:tcW w:type="dxa" w:w="273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估算值，以设备运行日志为准。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现有现场反馈表明，程序升级和单次更换主控板没有长期消除故障。由于维修工单、故障板检查结果和完整运行日志还未收齐，目前不能判断前几次故障与本次故障是否为同一原因。</w:t>
      </w:r>
    </w:p>
    <w:p>
      <w:pPr>
        <w:pStyle w:val="Heading1"/>
        <w:keepNext/>
        <w:pageBreakBefore w:val="0"/>
      </w:pPr>
      <w:r>
        <w:t>3 已做检查和现场发现</w:t>
      </w:r>
    </w:p>
    <w:p>
      <w:pPr>
        <w:keepNext/>
        <w:keepLines/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1621536"/>
            <wp:docPr id="1" name="Picture 1" descr="周口现场设备状态画面，显示31D01储罐的31LTD0110测量点、手动模式和线盘报警项目" title="周口现场设备状态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现场设备状态画面_裁切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2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  <w:jc w:val="center"/>
      </w:pPr>
      <w:r>
        <w:rPr>
          <w:rFonts w:ascii="Arial" w:hAnsi="Arial" w:eastAsia="Microsoft YaHei"/>
          <w:color w:val="666666"/>
          <w:sz w:val="18"/>
        </w:rPr>
        <w:t>图1 现场提供的设备状态画面</w:t>
      </w:r>
    </w:p>
    <w:p>
      <w:pPr>
        <w:pStyle w:val="BodyText"/>
        <w:keepLines/>
      </w:pPr>
      <w:r>
        <w:rPr>
          <w:rFonts w:ascii="Arial" w:hAnsi="Arial" w:eastAsia="Microsoft YaHei"/>
          <w:b/>
          <w:color w:val="222222"/>
          <w:sz w:val="20"/>
        </w:rPr>
        <w:t xml:space="preserve">图片说明  </w:t>
      </w:r>
      <w:r>
        <w:rPr>
          <w:rFonts w:ascii="Arial" w:hAnsi="Arial" w:eastAsia="SimSun"/>
          <w:color w:val="222222"/>
          <w:sz w:val="20"/>
        </w:rPr>
        <w:t>照片显示设备处于手动模式，状态列表中有界面英文项目“Reel Alarm（线盘报警）”。照片只作现场记录，报警时间和画面数值是否有效，应以系统报警记录和操作日志为准。</w:t>
      </w:r>
    </w:p>
    <w:p>
      <w:pPr>
        <w:pStyle w:val="Heading2"/>
        <w:keepNext/>
        <w:pageBreakBefore/>
      </w:pPr>
      <w:r>
        <w:t>已完成的检查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现场检查结果"/>
        <w:tblDescription w:val="本次已做检查、看到的情况以及每项检查能够和不能说明的内容"/>
        <w:tblInd w:w="100" w:type="dxa"/>
      </w:tblPr>
      <w:tblGrid>
        <w:gridCol w:w="1944"/>
        <w:gridCol w:w="3024"/>
        <w:gridCol w:w="2376"/>
        <w:gridCol w:w="2592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看到的情况</w:t>
            </w:r>
          </w:p>
        </w:tc>
        <w:tc>
          <w:tcPr>
            <w:tcW w:type="dxa" w:w="237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能说明什么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还不能说明什么</w:t>
            </w:r>
          </w:p>
        </w:tc>
      </w:tr>
      <w:tr>
        <w:trPr>
          <w:cantSplit/>
          <w:trHeight w:val="1037" w:hRule="atLeast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断电手动盘车</w:t>
            </w:r>
          </w:p>
        </w:tc>
        <w:tc>
          <w:tcPr>
            <w:tcW w:type="dxa" w:w="30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可操作短段内，两个方向都能转动，手感阻力较均匀。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本次检查段没有明显卡住。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不能代表尺带和完整行程都正常。</w:t>
            </w:r>
          </w:p>
        </w:tc>
      </w:tr>
      <w:tr>
        <w:trPr>
          <w:cantSplit/>
          <w:trHeight w:val="1037" w:hRule="atLeast"/>
        </w:trPr>
        <w:tc>
          <w:tcPr>
            <w:tcW w:type="dxa" w:w="19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观察链条和齿轮</w:t>
            </w:r>
          </w:p>
        </w:tc>
        <w:tc>
          <w:tcPr>
            <w:tcW w:type="dxa" w:w="302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视窗可见范围内，链条运行和齿轮咬合未见明显异常。</w:t>
            </w:r>
          </w:p>
        </w:tc>
        <w:tc>
          <w:tcPr>
            <w:tcW w:type="dxa" w:w="237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可见部位暂未发现明显问题。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看不到的传动部位和其他行程还未检查。</w:t>
            </w:r>
          </w:p>
        </w:tc>
      </w:tr>
      <w:tr>
        <w:trPr>
          <w:cantSplit/>
          <w:trHeight w:val="1037" w:hRule="atLeast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停电后转动同步轮</w:t>
            </w:r>
          </w:p>
        </w:tc>
        <w:tc>
          <w:tcPr>
            <w:tcW w:type="dxa" w:w="30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同步轮带动电机转动时，设备屏幕短暂亮起。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电机被带动后可能产生电压，并返回设备电源线路。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返回电压多大、经过哪里、保护是否正常还未测量。</w:t>
            </w:r>
          </w:p>
        </w:tc>
      </w:tr>
      <w:tr>
        <w:trPr>
          <w:cantSplit/>
          <w:trHeight w:val="1037" w:hRule="atLeast"/>
        </w:trPr>
        <w:tc>
          <w:tcPr>
            <w:tcW w:type="dxa" w:w="19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上电待机</w:t>
            </w:r>
          </w:p>
        </w:tc>
        <w:tc>
          <w:tcPr>
            <w:tcW w:type="dxa" w:w="302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电机区域持续嗡鸣。同步轮仍能用手转动，阻力比断电时稍大，电机锁住同步轮的力很小。</w:t>
            </w:r>
          </w:p>
        </w:tc>
        <w:tc>
          <w:tcPr>
            <w:tcW w:type="dxa" w:w="237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从主控板到电机之间的供电或接线可能有问题。</w:t>
            </w:r>
          </w:p>
        </w:tc>
        <w:tc>
          <w:tcPr>
            <w:tcW w:type="dxa" w:w="25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只凭声音和手感不能确定损坏部件。</w:t>
            </w:r>
          </w:p>
        </w:tc>
      </w:tr>
      <w:tr>
        <w:trPr>
          <w:cantSplit/>
          <w:trHeight w:val="1037" w:hRule="atLeast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手动上行和下行</w:t>
            </w:r>
          </w:p>
        </w:tc>
        <w:tc>
          <w:tcPr>
            <w:tcW w:type="dxa" w:w="30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电机、线盘和链条没有实际运动，但界面位置数值发生变化。</w:t>
            </w:r>
          </w:p>
        </w:tc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位置数值变化不等于设备真的移动。</w:t>
            </w:r>
          </w:p>
        </w:tc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位置数值如何产生，以及反馈信号如何使用，还需核实。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4 当前判断和还没查完的项目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根据电机嗡鸣、设备不动，以及上电后仍能较容易地用手转动同步轮的现象，应先检查主控板到电机之间的供电、接线和电机线圈。主控板向电机输出的部分损坏、线路接触不良和电机异常都可能出现类似现象，但目前没有电压、电流和电机线圈测量结果，不能确认具体是哪一项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当前优先检查项目"/>
        <w:tblDescription w:val="根据现场现象确定的优先检查部位、原因和确认方法"/>
        <w:tblInd w:w="100" w:type="dxa"/>
      </w:tblPr>
      <w:tblGrid>
        <w:gridCol w:w="2232"/>
        <w:gridCol w:w="3672"/>
        <w:gridCol w:w="4032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先查什么</w:t>
            </w:r>
          </w:p>
        </w:tc>
        <w:tc>
          <w:tcPr>
            <w:tcW w:type="dxa" w:w="367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为什么要查</w:t>
            </w:r>
          </w:p>
        </w:tc>
        <w:tc>
          <w:tcPr>
            <w:tcW w:type="dxa" w:w="403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怎样确认</w:t>
            </w:r>
          </w:p>
        </w:tc>
      </w:tr>
      <w:tr>
        <w:trPr>
          <w:cantSplit/>
          <w:trHeight w:val="878" w:hRule="atLeast"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主控板到电机之间</w:t>
            </w:r>
          </w:p>
        </w:tc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电机有嗡鸣但不转，上电后仍能较容易地用手转动同步轮。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检查插头、接线和电机线圈；短时上电时检查主控板是否向电机正常输出。</w:t>
            </w:r>
          </w:p>
        </w:tc>
      </w:tr>
      <w:tr>
        <w:trPr>
          <w:cantSplit/>
          <w:trHeight w:val="878" w:hRule="atLeast"/>
        </w:trPr>
        <w:tc>
          <w:tcPr>
            <w:tcW w:type="dxa" w:w="223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完整机械行程</w:t>
            </w:r>
          </w:p>
        </w:tc>
        <w:tc>
          <w:tcPr>
            <w:tcW w:type="dxa" w:w="367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本次只检查了一小段，其他位置仍可能偶发卡住或阻力过大。</w:t>
            </w:r>
          </w:p>
        </w:tc>
        <w:tc>
          <w:tcPr>
            <w:tcW w:type="dxa" w:w="403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分段检查全部可达链条、尺带、齿轮、轴承和导向部位。</w:t>
            </w:r>
          </w:p>
        </w:tc>
      </w:tr>
      <w:tr>
        <w:trPr>
          <w:cantSplit/>
          <w:trHeight w:val="878" w:hRule="atLeast"/>
        </w:trPr>
        <w:tc>
          <w:tcPr>
            <w:tcW w:type="dxa" w:w="22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手动盘车返回电压</w:t>
            </w:r>
          </w:p>
        </w:tc>
        <w:tc>
          <w:tcPr>
            <w:tcW w:type="dxa" w:w="36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停电盘车时屏幕曾短暂亮起。</w:t>
            </w:r>
          </w:p>
        </w:tc>
        <w:tc>
          <w:tcPr>
            <w:tcW w:type="dxa" w:w="40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由具备条件的人员测量返回设备的短时电压，并检查防止返回电压过高的保护是否正常。</w:t>
            </w:r>
          </w:p>
        </w:tc>
      </w:tr>
      <w:tr>
        <w:trPr>
          <w:cantSplit/>
          <w:trHeight w:val="878" w:hRule="atLeast"/>
        </w:trPr>
        <w:tc>
          <w:tcPr>
            <w:tcW w:type="dxa" w:w="223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位置显示和实际运动</w:t>
            </w:r>
          </w:p>
        </w:tc>
        <w:tc>
          <w:tcPr>
            <w:tcW w:type="dxa" w:w="367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机构没有实际运动时，界面位置数值仍在变化。</w:t>
            </w:r>
          </w:p>
        </w:tc>
        <w:tc>
          <w:tcPr>
            <w:tcW w:type="dxa" w:w="403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点动时同时记录实际运动、位置数值和线盘反馈信号。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5 下一步排查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检查须由合格人员按现场许可、防爆、断电隔离和SI要求进行。未查清前不要反复点动，也不要为了验证屏幕点亮而反复快速盘车。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下一步排查顺序"/>
        <w:tblDescription w:val="现场排查的五个步骤和每一步需要保存的记录"/>
        <w:tblInd w:w="100" w:type="dxa"/>
      </w:tblPr>
      <w:tblGrid>
        <w:gridCol w:w="792"/>
        <w:gridCol w:w="6264"/>
        <w:gridCol w:w="2880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626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现场怎么做</w:t>
            </w:r>
          </w:p>
        </w:tc>
        <w:tc>
          <w:tcPr>
            <w:tcW w:type="dxa" w:w="288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需要保存的记录</w:t>
            </w:r>
          </w:p>
        </w:tc>
      </w:tr>
      <w:tr>
        <w:trPr>
          <w:cantSplit/>
          <w:trHeight w:val="979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1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保存本次报警前后的报警记录、操作记录和位置变化；核对软件版本、主控板更换日期和以前的维修内容。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报警和操作时间、软件版本、维修工单。</w:t>
            </w:r>
          </w:p>
        </w:tc>
      </w:tr>
      <w:tr>
        <w:trPr>
          <w:cantSplit/>
          <w:trHeight w:val="979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2</w:t>
            </w:r>
          </w:p>
        </w:tc>
        <w:tc>
          <w:tcPr>
            <w:tcW w:type="dxa" w:w="626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设备停电并完成安全隔离后，检查电机插头、接线端子和线缆是否松动、断路或接触不良，并测量各电机线圈的电阻是否接近。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插头和接线照片、各线圈电阻值。</w:t>
            </w:r>
          </w:p>
        </w:tc>
      </w:tr>
      <w:tr>
        <w:trPr>
          <w:cantSplit/>
          <w:trHeight w:val="979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3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在现场批准的短时点动条件下，检查主控板是否收到动作指令、是否向电机输出，以及电机各组接线中的电流是否正常。分别记录待机、上行和下行结果。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各工况的电压、电流和主控板状态。</w:t>
            </w:r>
          </w:p>
        </w:tc>
      </w:tr>
      <w:tr>
        <w:trPr>
          <w:cantSplit/>
          <w:trHeight w:val="979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4</w:t>
            </w:r>
          </w:p>
        </w:tc>
        <w:tc>
          <w:tcPr>
            <w:tcW w:type="dxa" w:w="626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在符合SI维护要求和现场安全条件下，分段检查链条、尺带、齿轮、轴承和导向部位。由具备条件的人员测量盘车时返回设备的短时电压。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各段阻力、异常位置、检查照片和返回电压。</w:t>
            </w:r>
          </w:p>
        </w:tc>
      </w:tr>
      <w:tr>
        <w:trPr>
          <w:cantSplit/>
          <w:trHeight w:val="979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5</w:t>
            </w:r>
          </w:p>
        </w:tc>
        <w:tc>
          <w:tcPr>
            <w:tcW w:type="dxa" w:w="62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点动时同时核对同步轮实际运动、界面位置和线盘反馈。保留本次及以前更换下来的主控板，检查是否在同一部位重复损坏。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同步视频、位置和反馈记录、故障板检查结果。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6 恢复运行条件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设备恢复正常运行前，应同时满足以下条件：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Microsoft YaHei"/>
          <w:b/>
          <w:color w:val="222222"/>
          <w:sz w:val="21"/>
        </w:rPr>
        <w:t xml:space="preserve">待机正常  </w:t>
      </w:r>
      <w:r>
        <w:rPr>
          <w:rFonts w:ascii="Arial" w:hAnsi="Arial" w:eastAsia="SimSun"/>
          <w:color w:val="222222"/>
          <w:sz w:val="21"/>
        </w:rPr>
        <w:t>没有异常持续嗡鸣，电机停止后能按SI要求锁住位置。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Microsoft YaHei"/>
          <w:b/>
          <w:color w:val="222222"/>
          <w:sz w:val="21"/>
        </w:rPr>
        <w:t xml:space="preserve">接线和电机正常  </w:t>
      </w:r>
      <w:r>
        <w:rPr>
          <w:rFonts w:ascii="Arial" w:hAnsi="Arial" w:eastAsia="SimSun"/>
          <w:color w:val="222222"/>
          <w:sz w:val="21"/>
        </w:rPr>
        <w:t>主控板到电机之间的插头、线缆和电机线圈检查正常，动作时主控板输出正常。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Microsoft YaHei"/>
          <w:b/>
          <w:color w:val="222222"/>
          <w:sz w:val="21"/>
        </w:rPr>
        <w:t xml:space="preserve">完整行程正常  </w:t>
      </w:r>
      <w:r>
        <w:rPr>
          <w:rFonts w:ascii="Arial" w:hAnsi="Arial" w:eastAsia="SimSun"/>
          <w:color w:val="222222"/>
          <w:sz w:val="21"/>
        </w:rPr>
        <w:t>链条、线盘、尺带和导向部位运行平稳，没有异常阻力、异响或卡住。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Microsoft YaHei"/>
          <w:b/>
          <w:color w:val="222222"/>
          <w:sz w:val="21"/>
        </w:rPr>
        <w:t xml:space="preserve">动作和显示一致  </w:t>
      </w:r>
      <w:r>
        <w:rPr>
          <w:rFonts w:ascii="Arial" w:hAnsi="Arial" w:eastAsia="SimSun"/>
          <w:color w:val="222222"/>
          <w:sz w:val="21"/>
        </w:rPr>
        <w:t>上行、下行和停止动作正确，实际运动方向和距离与界面显示一致。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Microsoft YaHei"/>
          <w:b/>
          <w:color w:val="222222"/>
          <w:sz w:val="21"/>
        </w:rPr>
        <w:t xml:space="preserve">报警恢复正常  </w:t>
      </w:r>
      <w:r>
        <w:rPr>
          <w:rFonts w:ascii="Arial" w:hAnsi="Arial" w:eastAsia="SimSun"/>
          <w:color w:val="222222"/>
          <w:sz w:val="21"/>
        </w:rPr>
        <w:t>线盘报警已经清除，未启用线盘报警屏蔽功能，受控试运行期间报警未再次出现。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Microsoft YaHei"/>
          <w:b/>
          <w:color w:val="222222"/>
          <w:sz w:val="21"/>
        </w:rPr>
        <w:t xml:space="preserve">完成整次测量  </w:t>
      </w:r>
      <w:r>
        <w:rPr>
          <w:rFonts w:ascii="Arial" w:hAnsi="Arial" w:eastAsia="SimSun"/>
          <w:color w:val="222222"/>
          <w:sz w:val="21"/>
        </w:rPr>
        <w:t>按现场和SI要求完成一次完整测量，确认设备本机与控制室DCS（分布式控制系统）显示结果一致，并保存维修和测试记录。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以上任一条件未满足时，设备应继续停用，或按现场批准的限制条件使用。只复位报警或再次更换主控板，不能作为故障已经排除的依据。</w:t>
      </w:r>
    </w:p>
    <w:p>
      <w:pPr>
        <w:pStyle w:val="Heading2"/>
        <w:keepNext/>
        <w:pageBreakBefore w:val="0"/>
        <w:spacing w:before="120" w:after="60"/>
      </w:pPr>
      <w:r>
        <w:t>技术依据</w:t>
      </w:r>
    </w:p>
    <w:p>
      <w:pPr>
        <w:pStyle w:val="BodyText"/>
        <w:spacing w:line="276" w:lineRule="auto" w:after="0"/>
      </w:pPr>
      <w:r>
        <w:rPr>
          <w:rFonts w:ascii="Arial" w:hAnsi="Arial" w:eastAsia="SimSun"/>
          <w:color w:val="222222"/>
          <w:sz w:val="19"/>
        </w:rPr>
        <w:t>本文件依据SI-7000操作手册B部分（090-7000-2B Rev A）、SI-7000维修手册（090-7000-3 Rev -）、SI-7000 DCS Modbus接口规范（020-701 Rev B）和2026年9月11日现场记录整理。故障原因以维修工单、运行日志和后续检查结果为准。</w:t>
      </w:r>
    </w:p>
    <w:sectPr w:rsidR="00FC693F" w:rsidRPr="0006063C" w:rsidSect="00034616">
      <w:footerReference w:type="default" r:id="rId9"/>
      <w:pgSz w:w="11909" w:h="16834"/>
      <w:pgMar w:top="950" w:right="986" w:bottom="950" w:left="98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SimSun"/>
        <w:color w:val="666666"/>
        <w:sz w:val="17"/>
      </w:rPr>
      <w:t xml:space="preserve">周口现场 SI-7000 LTD 线盘报警排查结果及处理建议  V1.3  第 </w:t>
    </w:r>
    <w:fldSimple w:instr="PAGE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7"/>
      </w:rPr>
      <w:t xml:space="preserve"> 页 共 </w:t>
    </w:r>
    <w:fldSimple w:instr="NUMPAGES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Arial" w:hAnsi="Arial" w:eastAsia="SimSu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Arial" w:hAnsi="Arial" w:eastAsia="SimSun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周口现场 SI-7000 LTD 线盘报警排查结果及处理建议</dc:title>
  <dc:subject>面向周口现场人员的SI-7000 LTD线盘报警简明说明</dc:subject>
  <dc:creator/>
  <cp:keywords/>
  <dc:description>V1.3：减少专业术语和重复内容，改为现场简明版。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