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SI-7000 线盘报警现场情况说明及排查建议</w:t>
      </w:r>
    </w:p>
    <w:p>
      <w:pPr>
        <w:spacing w:after="280"/>
        <w:jc w:val="center"/>
      </w:pPr>
      <w:r>
        <w:rPr>
          <w:rFonts w:ascii="Arial" w:hAnsi="Arial" w:eastAsia="Microsoft YaHei"/>
          <w:b/>
          <w:color w:val="666666"/>
          <w:sz w:val="23"/>
        </w:rPr>
        <w:t>客户沟通版</w:t>
      </w:r>
    </w:p>
    <w:p>
      <w:pPr>
        <w:spacing w:after="160"/>
        <w:jc w:val="center"/>
      </w:pPr>
      <w:r>
        <w:rPr>
          <w:rFonts w:ascii="Arial" w:hAnsi="Arial" w:eastAsia="Microsoft YaHei"/>
          <w:color w:val="666666"/>
          <w:sz w:val="18"/>
        </w:rPr>
        <w:t>文档版本 V1.0　编制日期 2026年9月11日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文档信息"/>
        <w:tblDescription w:val="客户沟通版的设备对象、用途和当前状态"/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  <w:trHeight w:val="490" w:hRule="atLeast"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9"/>
              </w:rPr>
              <w:t>设备对象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Scientific Instruments（SI）原厂 SI-7000 液位、温度和密度（LTD）测量设备</w:t>
            </w:r>
          </w:p>
        </w:tc>
      </w:tr>
      <w:tr>
        <w:trPr>
          <w:cantSplit/>
          <w:trHeight w:val="490" w:hRule="atLeast"/>
        </w:trPr>
        <w:tc>
          <w:tcPr>
            <w:tcW w:type="dxa" w:w="194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9"/>
              </w:rPr>
              <w:t>文档用途</w:t>
            </w:r>
          </w:p>
        </w:tc>
        <w:tc>
          <w:tcPr>
            <w:tcW w:type="dxa" w:w="79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说明本次现场现象、当前判断、待查项目和后续现场工作</w:t>
            </w:r>
          </w:p>
        </w:tc>
      </w:tr>
      <w:tr>
        <w:trPr>
          <w:cantSplit/>
          <w:trHeight w:val="490" w:hRule="atLeast"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9"/>
              </w:rPr>
              <w:t>当前状态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具体故障点尚未确认，需在具备条件后继续现场排查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1 当前结论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现场向设备下发运动指令后，电机发出嗡鸣声，线盘未转动，并触发线盘报警（Reel Alarm）。根据 SI-7000 原厂资料，线盘报警表示线盘未按预期转动，属于需要维护人员检查的重要运行状态。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受现场作业条件限制，本次未能对尺带本体及其收放路径进行详细检查，也未完成驱动输出、传动机构和运动反馈的系统检测。因此，目前不能确认具体故障点。现有现象仅能说明运动未正常传递到线盘，不能据此直接认定电机、传动机构、尺带或反馈部件损坏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1"/>
        </w:rPr>
        <w:t xml:space="preserve">处置建议  </w:t>
      </w:r>
      <w:r>
        <w:rPr>
          <w:rFonts w:ascii="Arial" w:hAnsi="Arial" w:eastAsia="SimSun"/>
          <w:color w:val="222222"/>
          <w:sz w:val="21"/>
        </w:rPr>
        <w:t>线盘不动且电机仍在嗡鸣时，应按现场程序停止当前运动。在查明原因前不要反复下发运动指令或强制运行，并保留报警和操作记录。待现场具备安全作业条件后，由具备相应资质的人员按本文件建议进一步排查。</w:t>
      </w:r>
    </w:p>
    <w:p>
      <w:pPr>
        <w:pStyle w:val="Heading1"/>
        <w:keepNext/>
        <w:pageBreakBefore w:val="0"/>
      </w:pPr>
      <w:r>
        <w:t>2 现场已确认情况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现场已确认情况"/>
        <w:tblDescription w:val="本次事件已经确认的操作、声音、线盘运动、报警和尺带检查状态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7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528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已确认情况</w:t>
            </w:r>
          </w:p>
        </w:tc>
        <w:tc>
          <w:tcPr>
            <w:tcW w:type="dxa" w:w="5616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已向设备下发运动指令</w:t>
            </w:r>
          </w:p>
        </w:tc>
        <w:tc>
          <w:tcPr>
            <w:tcW w:type="dxa" w:w="56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运动指令是本次异常现象的起点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2</w:t>
            </w:r>
          </w:p>
        </w:tc>
        <w:tc>
          <w:tcPr>
            <w:tcW w:type="dxa" w:w="3528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电机发出嗡鸣声</w:t>
            </w:r>
          </w:p>
        </w:tc>
        <w:tc>
          <w:tcPr>
            <w:tcW w:type="dxa" w:w="56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这是指令下发后观察到的声音现象，不能证明电机供电或输出正常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线盘未转动</w:t>
            </w:r>
          </w:p>
        </w:tc>
        <w:tc>
          <w:tcPr>
            <w:tcW w:type="dxa" w:w="56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现场未观察到线盘形成有效运动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4</w:t>
            </w:r>
          </w:p>
        </w:tc>
        <w:tc>
          <w:tcPr>
            <w:tcW w:type="dxa" w:w="3528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设备触发线盘报警</w:t>
            </w:r>
          </w:p>
        </w:tc>
        <w:tc>
          <w:tcPr>
            <w:tcW w:type="dxa" w:w="56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报警现象与线盘未按预期转动的现场观察一致</w:t>
            </w:r>
          </w:p>
        </w:tc>
      </w:tr>
      <w:tr>
        <w:trPr>
          <w:cantSplit/>
          <w:trHeight w:val="634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尺带尚未详细检查</w:t>
            </w:r>
          </w:p>
        </w:tc>
        <w:tc>
          <w:tcPr>
            <w:tcW w:type="dxa" w:w="56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受现场条件限制，尺带本体、导向部位和收放路径仍需检查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3 初步判断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电机嗡鸣但线盘不动，说明驱动系统可能已受力但未形成有效转动，也可能存在电气输出不足、传动中断或机械阻力过大的情况。由于尚未取得电压、电流、反馈信号和拆检结果，以下内容仅作为现场排查方向，不代表根因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初步排查方向"/>
        <w:tblDescription w:val="根据电机嗡鸣、线盘不动和线盘报警形成的待验证排查方向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排查方向</w:t>
            </w:r>
          </w:p>
        </w:tc>
        <w:tc>
          <w:tcPr>
            <w:tcW w:type="dxa" w:w="554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与现场现象的关系</w:t>
            </w:r>
          </w:p>
        </w:tc>
        <w:tc>
          <w:tcPr>
            <w:tcW w:type="dxa" w:w="230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当前证据状态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电机及驱动输出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电机有嗡鸣声但未形成有效转动时，应核对供电、控制输出、接插件、驱动部件和电机本体。</w:t>
            </w:r>
          </w:p>
        </w:tc>
        <w:tc>
          <w:tcPr>
            <w:tcW w:type="dxa" w:w="23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未进行电气测量，尚未确认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联接和传动机构</w:t>
            </w:r>
          </w:p>
        </w:tc>
        <w:tc>
          <w:tcPr>
            <w:tcW w:type="dxa" w:w="554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电机侧有响应而线盘不动时，需检查联接、驱动轴、传动部件及线盘机构是否松脱、损伤或卡滞。</w:t>
            </w:r>
          </w:p>
        </w:tc>
        <w:tc>
          <w:tcPr>
            <w:tcW w:type="dxa" w:w="230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未完成拆检，尚未确认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尺带及收放路径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尺带变形、折叠、缠绕、导向异常或路径受阻，均可能使运动阻力增大并导致线盘无法转动。</w:t>
            </w:r>
          </w:p>
        </w:tc>
        <w:tc>
          <w:tcPr>
            <w:tcW w:type="dxa" w:w="23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受条件限制未详查，是后续重点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线盘和测量机构负载</w:t>
            </w:r>
          </w:p>
        </w:tc>
        <w:tc>
          <w:tcPr>
            <w:tcW w:type="dxa" w:w="554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线盘本体卡涩、测量机构受阻或外部通道存在异常负载时，电机可能发声但无法带动线盘。</w:t>
            </w:r>
          </w:p>
        </w:tc>
        <w:tc>
          <w:tcPr>
            <w:tcW w:type="dxa" w:w="2304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未检查，尚未确认</w:t>
            </w:r>
          </w:p>
        </w:tc>
      </w:tr>
      <w:tr>
        <w:trPr>
          <w:cantSplit/>
          <w:trHeight w:val="893" w:hRule="atLeast"/>
        </w:trPr>
        <w:tc>
          <w:tcPr>
            <w:tcW w:type="dxa" w:w="208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运动反馈链路</w:t>
            </w:r>
          </w:p>
        </w:tc>
        <w:tc>
          <w:tcPr>
            <w:tcW w:type="dxa" w:w="55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反馈传感器、接插件或线路异常可能导致报警判断异常；但反馈异常本身不能解释现场观察到的线盘不动。</w:t>
            </w:r>
          </w:p>
        </w:tc>
        <w:tc>
          <w:tcPr>
            <w:tcW w:type="dxa" w:w="230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需与真实运动同步检测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4 当前影响和安全边界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在运动功能恢复并完成验证前，本次运动指令后的位置信息及依赖该运动完成的测量结果，暂不作为已验证有效结果。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当前资料不能确定故障发生在线盘内部、尺带路径、电机、传动机构或反馈链路，也不能确定是否存在单一故障。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电机嗡鸣声是重要线索，但不能替代电气测量、机械检查和运动反馈检测。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未经检查反复驱动可能增加机械负载或扩大已有损伤，因此不建议用多次强制运动来确认故障。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不得通过禁用线盘报警、短接反馈信号或仅执行报警复位来替代故障检查和功能验证。</w:t>
      </w:r>
    </w:p>
    <w:p>
      <w:pPr>
        <w:pStyle w:val="Heading1"/>
        <w:keepNext/>
        <w:pageBreakBefore/>
      </w:pPr>
      <w:r>
        <w:t>5 建议的现场排查工作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现场排查应在满足作业许可、防爆、电气隔离和设备维护要求的前提下进行。打开电气或机械部位、拆检传动机构或处理尺带前，应由授权人员按照 SI 原厂维护程序和现场安全规定执行。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现场排查步骤"/>
        <w:tblDescription w:val="从证据保存到电气、传动、尺带和反馈检查的建议顺序"/>
      </w:tblPr>
      <w:tblGrid>
        <w:gridCol w:w="3221"/>
        <w:gridCol w:w="3221"/>
        <w:gridCol w:w="3221"/>
      </w:tblGrid>
      <w:tr>
        <w:trPr>
          <w:tblHeader w:val="true"/>
          <w:cantSplit/>
        </w:trPr>
        <w:tc>
          <w:tcPr>
            <w:tcW w:type="dxa" w:w="7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6263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现场工作</w:t>
            </w:r>
          </w:p>
        </w:tc>
        <w:tc>
          <w:tcPr>
            <w:tcW w:type="dxa" w:w="288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建议保留的记录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1</w:t>
            </w:r>
          </w:p>
        </w:tc>
        <w:tc>
          <w:tcPr>
            <w:tcW w:type="dxa" w:w="626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保存报警画面和操作记录，确认运动指令的方向、速度、设备模式、下发时间及报警出现时间。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画面截图、事件记录、趋势和操作日志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2</w:t>
            </w:r>
          </w:p>
        </w:tc>
        <w:tc>
          <w:tcPr>
            <w:tcW w:type="dxa" w:w="6263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在不继续增加机械负载的条件下，确认电机声音、线盘状态、位置显示和报警状态是否对应同一时段。</w:t>
            </w:r>
          </w:p>
        </w:tc>
        <w:tc>
          <w:tcPr>
            <w:tcW w:type="dxa" w:w="288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包含电机声音和线盘状态的连续视频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3</w:t>
            </w:r>
          </w:p>
        </w:tc>
        <w:tc>
          <w:tcPr>
            <w:tcW w:type="dxa" w:w="626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按原厂程序检查供电、保护器件、控制输出、电机接插件、驱动部件和电机本体，确认电机是否形成有效输出。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电气测量值、接口状态和检查照片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4</w:t>
            </w:r>
          </w:p>
        </w:tc>
        <w:tc>
          <w:tcPr>
            <w:tcW w:type="dxa" w:w="6263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在停机、隔离并确认安全后，检查联接、驱动轴、传动部件和线盘机构是否存在松脱、卡滞、异常磨损或异物。</w:t>
            </w:r>
          </w:p>
        </w:tc>
        <w:tc>
          <w:tcPr>
            <w:tcW w:type="dxa" w:w="288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拆检照片、部件状态和处理记录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5</w:t>
            </w:r>
          </w:p>
        </w:tc>
        <w:tc>
          <w:tcPr>
            <w:tcW w:type="dxa" w:w="626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详细检查尺带本体、导向部位及收放路径，确认是否存在折叠、缠绕、变形、擦碰、异常张力或通道阻挡。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尺带全程检查记录、损伤位置和照片</w:t>
            </w:r>
          </w:p>
        </w:tc>
      </w:tr>
      <w:tr>
        <w:trPr>
          <w:cantSplit/>
          <w:trHeight w:val="1037" w:hRule="atLeast"/>
        </w:trPr>
        <w:tc>
          <w:tcPr>
            <w:tcW w:type="dxa" w:w="792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SimSun"/>
                <w:color w:val="222222"/>
                <w:sz w:val="17"/>
              </w:rPr>
              <w:t>6</w:t>
            </w:r>
          </w:p>
        </w:tc>
        <w:tc>
          <w:tcPr>
            <w:tcW w:type="dxa" w:w="6263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检查线盘运动反馈信号及相关传感器、接插件和线路，并将反馈变化与线盘真实运动、位置显示同步对照。</w:t>
            </w:r>
          </w:p>
        </w:tc>
        <w:tc>
          <w:tcPr>
            <w:tcW w:type="dxa" w:w="288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7"/>
              </w:rPr>
              <w:t>反馈测量记录和同步视频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6 建议提前准备的资料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设备序列号、控制器软件版本、最近一次正常运行时间及近期维护记录。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报警发生前后的设备画面、分布式控制系统（DCS）记录、操作日志，以及能够同时拍到电机声音和线盘状态的视频。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故障发生时的运动方向、速度、位置、设备模式和现场工况。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与尺带、线盘、传动机构、电机或反馈部件有关的历史维修和更换记录。</w:t>
      </w:r>
    </w:p>
    <w:p>
      <w:pPr>
        <w:pStyle w:val="Heading1"/>
        <w:keepNext/>
        <w:pageBreakBefore/>
      </w:pPr>
      <w:r>
        <w:t>7 恢复运行前的确认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完成检查或维修后，应在现场允许的范围内按 SI 原厂程序进行功能验证。只有以下项目均得到确认，才可评估恢复自动运行。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A"/>
          <w:left w:val="single" w:sz="6" w:space="0" w:color="C9D2DA"/>
          <w:bottom w:val="single" w:sz="6" w:space="0" w:color="C9D2DA"/>
          <w:right w:val="single" w:sz="6" w:space="0" w:color="C9D2DA"/>
          <w:insideH w:val="single" w:sz="6" w:space="0" w:color="C9D2DA"/>
          <w:insideV w:val="single" w:sz="6" w:space="0" w:color="C9D2DA"/>
        </w:tblBorders>
        <w:tblCaption w:val="恢复运行确认项目"/>
        <w:tblDescription w:val="恢复自动运行前需要确认的驱动、运动、反馈、报警、测量和交接项目"/>
      </w:tblPr>
      <w:tblGrid>
        <w:gridCol w:w="4831"/>
        <w:gridCol w:w="4831"/>
      </w:tblGrid>
      <w:tr>
        <w:trPr>
          <w:tblHeader w:val="true"/>
          <w:cantSplit/>
        </w:trPr>
        <w:tc>
          <w:tcPr>
            <w:tcW w:type="dxa" w:w="252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确认项目</w:t>
            </w:r>
          </w:p>
        </w:tc>
        <w:tc>
          <w:tcPr>
            <w:tcW w:type="dxa" w:w="7416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确认要求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驱动和机械运动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电机、传动机构、线盘和尺带运动关系正常，无卡滞、异常噪声或异常阻力。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方向和停止功能</w:t>
            </w:r>
          </w:p>
        </w:tc>
        <w:tc>
          <w:tcPr>
            <w:tcW w:type="dxa" w:w="74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设备对允许的运动方向和停止指令响应正确，停止后保持状态符合原厂要求。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位置和运动反馈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线盘真实运动、位置显示及运动反馈一致，相关连接稳定。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报警状态</w:t>
            </w:r>
          </w:p>
        </w:tc>
        <w:tc>
          <w:tcPr>
            <w:tcW w:type="dxa" w:w="74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线盘报警已清除，报警禁用功能未启用，并在受控验证过程中未再次出现。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位置基准和液位状态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按 SI 原厂程序确认位置基准和液位有效，实际位置与显示值一致。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完整测量和数据一致性</w:t>
            </w:r>
          </w:p>
        </w:tc>
        <w:tc>
          <w:tcPr>
            <w:tcW w:type="dxa" w:w="7416"/>
            <w:shd w:fill="F5F7F9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在现场允许范围内完成一次完整剖面测量，并核对设备本机与分布式控制系统（DCS）的关键状态和测量结果一致。</w:t>
            </w:r>
          </w:p>
        </w:tc>
      </w:tr>
      <w:tr>
        <w:trPr>
          <w:cantSplit/>
          <w:trHeight w:val="720" w:hRule="atLeast"/>
        </w:trPr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记录和交接</w:t>
            </w:r>
          </w:p>
        </w:tc>
        <w:tc>
          <w:tcPr>
            <w:tcW w:type="dxa" w:w="74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检查、维修、测试结果及仍未关闭的问题已经完整记录并完成现场交接。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8 后续安排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当前可确认的现场现象为电机嗡鸣、线盘不动并触发线盘报警。由于尺带及相关传动路径尚未完成详细检查，本次事件仍处于故障点待确认阶段。下一步应在具备安全作业条件后完成现场检查，并根据电气测量、机械检查、尺带状态和运动反馈结果确定维修措施。</w:t>
      </w:r>
    </w:p>
    <w:p>
      <w:pPr>
        <w:pStyle w:val="BodyText"/>
      </w:pPr>
      <w:r>
        <w:rPr>
          <w:rFonts w:ascii="Arial" w:hAnsi="Arial" w:eastAsia="SimSun"/>
          <w:color w:val="222222"/>
          <w:sz w:val="21"/>
        </w:rPr>
        <w:t>如现场检查仍不能明确原因，建议将设备信息、报警记录、同步视频、电气测量值和拆检照片一并提交 SI 原厂技术支持进一步判断。</w:t>
      </w:r>
    </w:p>
    <w:p>
      <w:pPr>
        <w:pStyle w:val="Heading1"/>
        <w:keepNext/>
        <w:pageBreakBefore w:val="0"/>
      </w:pPr>
      <w:r>
        <w:t>9 技术依据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SI-7000 操作手册 B 部分（090-7000-2B Rev A）。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SI-7000 维修手册（090-7000-3 Rev -）。</w:t>
      </w:r>
    </w:p>
    <w:p>
      <w:pPr>
        <w:pStyle w:val="ListBullet"/>
        <w:spacing w:after="80"/>
        <w:ind w:left="403" w:hanging="245"/>
      </w:pPr>
      <w:r>
        <w:rPr>
          <w:rFonts w:ascii="Arial" w:hAnsi="Arial" w:eastAsia="SimSun"/>
          <w:color w:val="222222"/>
          <w:sz w:val="21"/>
        </w:rPr>
        <w:t>SI-7000 DCS Modbus 接口规范（020-701 Rev B）。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1"/>
        </w:rPr>
        <w:t xml:space="preserve">说明  </w:t>
      </w:r>
      <w:r>
        <w:rPr>
          <w:rFonts w:ascii="Arial" w:hAnsi="Arial" w:eastAsia="SimSun"/>
          <w:color w:val="222222"/>
          <w:sz w:val="21"/>
        </w:rPr>
        <w:t>上述资料用于确认报警含义和排查范围，不代表本次现场故障根因已经确认。具体维修工作应以现场检查结果、适用的原厂程序和现场安全要求为准。</w:t>
      </w:r>
    </w:p>
    <w:sectPr w:rsidR="00FC693F" w:rsidRPr="0006063C" w:rsidSect="00034616">
      <w:footerReference w:type="default" r:id="rId9"/>
      <w:pgSz w:w="11909" w:h="16834"/>
      <w:pgMar w:top="979" w:right="1123" w:bottom="979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SimSun"/>
        <w:color w:val="666666"/>
        <w:sz w:val="17"/>
      </w:rPr>
      <w:t xml:space="preserve">SI-7000 线盘报警现场情况说明及排查建议  V1.0  第 </w:t>
    </w:r>
    <w:fldSimple w:instr="PAGE">
      <w:r>
        <w:rPr>
          <w:rFonts w:ascii="Arial" w:hAnsi="Arial" w:eastAsia="SimSun"/>
          <w:sz w:val="18"/>
        </w:rPr>
        <w:t>1</w:t>
      </w:r>
    </w:fldSimple>
    <w:r>
      <w:rPr>
        <w:rFonts w:ascii="Arial" w:hAnsi="Arial" w:eastAsia="SimSun"/>
        <w:color w:val="666666"/>
        <w:sz w:val="17"/>
      </w:rPr>
      <w:t xml:space="preserve"> 页 共 </w:t>
    </w:r>
    <w:fldSimple w:instr="NUMPAGES">
      <w:r>
        <w:rPr>
          <w:rFonts w:ascii="Arial" w:hAnsi="Arial" w:eastAsia="SimSun"/>
          <w:sz w:val="18"/>
        </w:rPr>
        <w:t>1</w:t>
      </w:r>
    </w:fldSimple>
    <w:r>
      <w:rPr>
        <w:rFonts w:ascii="Arial" w:hAnsi="Arial" w:eastAsia="SimSun"/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Arial" w:hAnsi="Arial" w:eastAsia="SimSun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12" w:lineRule="auto"/>
    </w:pPr>
    <w:rPr>
      <w:rFonts w:ascii="Arial" w:hAnsi="Arial" w:eastAsia="SimSun"/>
      <w:color w:val="222222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imSun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SI-7000 线盘报警现场情况说明及排查建议</dc:title>
  <dc:subject>SI-7000原厂设备线盘报警客户沟通文件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