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7D768E">
      <w:pPr>
        <w:pStyle w:val="30"/>
        <w:spacing w:before="1600"/>
        <w:jc w:val="center"/>
      </w:pPr>
      <w:bookmarkStart w:id="14" w:name="_GoBack"/>
      <w:bookmarkEnd w:id="14"/>
      <w:r>
        <w:rPr>
          <w:rFonts w:ascii="Times New Roman" w:hAnsi="Times New Roman" w:eastAsia="华文楷体"/>
          <w:b/>
          <w:sz w:val="48"/>
        </w:rPr>
        <w:t>DSM系列储罐在线自动计量仪</w:t>
      </w:r>
    </w:p>
    <w:p w14:paraId="5F632EFF">
      <w:pPr>
        <w:pStyle w:val="30"/>
        <w:spacing w:before="360"/>
        <w:jc w:val="center"/>
      </w:pPr>
      <w:r>
        <w:rPr>
          <w:rFonts w:ascii="Times New Roman" w:hAnsi="Times New Roman" w:eastAsia="华文楷体"/>
          <w:b/>
          <w:sz w:val="48"/>
        </w:rPr>
        <w:t>CPU2软件详细设计</w:t>
      </w:r>
    </w:p>
    <w:p w14:paraId="1D578022">
      <w:pPr>
        <w:spacing w:before="520"/>
        <w:jc w:val="center"/>
      </w:pPr>
      <w:r>
        <w:rPr>
          <w:rFonts w:ascii="Times New Roman" w:hAnsi="Times New Roman" w:eastAsia="华文楷体"/>
          <w:b/>
          <w:sz w:val="36"/>
        </w:rPr>
        <w:t>第4分册 - 参数管理与FRAM持久化</w:t>
      </w:r>
    </w:p>
    <w:p w14:paraId="2BF87C80">
      <w:pPr>
        <w:spacing w:before="360"/>
        <w:jc w:val="center"/>
      </w:pPr>
      <w:r>
        <w:rPr>
          <w:rFonts w:ascii="Times New Roman" w:hAnsi="Times New Roman" w:eastAsia="华文楷体"/>
          <w:b w:val="0"/>
          <w:sz w:val="28"/>
        </w:rPr>
        <w:t>V0.1  编制稿</w:t>
      </w:r>
    </w:p>
    <w:p w14:paraId="6AB30344">
      <w:pPr>
        <w:spacing w:before="2500"/>
        <w:jc w:val="center"/>
      </w:pPr>
      <w:r>
        <w:rPr>
          <w:rFonts w:ascii="Times New Roman" w:hAnsi="Times New Roman" w:eastAsia="华文楷体"/>
          <w:b/>
          <w:sz w:val="28"/>
        </w:rPr>
        <w:t>青岛澳邦量器有限责任公司</w:t>
      </w:r>
    </w:p>
    <w:p w14:paraId="6EA2F172">
      <w:pPr>
        <w:spacing w:before="200"/>
        <w:jc w:val="center"/>
      </w:pPr>
      <w:r>
        <w:rPr>
          <w:rFonts w:ascii="Times New Roman" w:hAnsi="Times New Roman" w:eastAsia="华文楷体"/>
          <w:b w:val="0"/>
          <w:sz w:val="22"/>
        </w:rPr>
        <w:t>2026-07-31</w:t>
      </w:r>
    </w:p>
    <w:p w14:paraId="3FF71974">
      <w:pPr>
        <w:sectPr>
          <w:footerReference r:id="rId7" w:type="first"/>
          <w:headerReference r:id="rId5" w:type="default"/>
          <w:footerReference r:id="rId6" w:type="default"/>
          <w:pgSz w:w="11906" w:h="16838"/>
          <w:pgMar w:top="1440" w:right="1797" w:bottom="1440" w:left="1797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1C6E06A0">
      <w:pPr>
        <w:pStyle w:val="2"/>
      </w:pPr>
      <w:bookmarkStart w:id="0" w:name="_Toc3194"/>
      <w:r>
        <w:t>文档信息</w:t>
      </w:r>
      <w:bookmarkEnd w:id="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0"/>
        <w:gridCol w:w="2458"/>
        <w:gridCol w:w="2223"/>
        <w:gridCol w:w="3775"/>
      </w:tblGrid>
      <w:tr w14:paraId="69CDA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62933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053B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B74E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0827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内容</w:t>
            </w:r>
          </w:p>
        </w:tc>
      </w:tr>
      <w:tr w14:paraId="4DB8B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3EEE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文档编号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32F6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FX01-SDD-CPU2-04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1563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F2E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</w:tr>
      <w:tr w14:paraId="3A5D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72B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文档名称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97C3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CPU2软件详细设计第4分册：参数管理与FRAM持久化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0E9A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文件状态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5D2E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编制稿</w:t>
            </w:r>
          </w:p>
        </w:tc>
      </w:tr>
      <w:tr w14:paraId="6D49C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E143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起始版本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8318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V1.36.1.0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E869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 配套版本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F751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V1.36.0.0</w:t>
            </w:r>
          </w:p>
        </w:tc>
      </w:tr>
      <w:tr w14:paraId="3F052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2379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共享协议版本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F1C6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F99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参数存储版本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2FC8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</w:tr>
      <w:tr w14:paraId="25DE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276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起始分支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E15E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MAIN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2ECA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起始 HEAD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1178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66d5c062bf672e1d2e49ff78f1c770c6e33f98dd</w:t>
            </w:r>
          </w:p>
        </w:tc>
      </w:tr>
      <w:tr w14:paraId="27817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9D8F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编制日期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D116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0751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编制单位</w:t>
            </w:r>
          </w:p>
        </w:tc>
        <w:tc>
          <w:tcPr>
            <w:tcW w:w="26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5A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青岛澳邦量器有限责任公司</w:t>
            </w:r>
          </w:p>
        </w:tc>
      </w:tr>
    </w:tbl>
    <w:p w14:paraId="5788B630"/>
    <w:p w14:paraId="7C03B1AB">
      <w:pPr>
        <w:pStyle w:val="2"/>
      </w:pPr>
      <w:bookmarkStart w:id="1" w:name="_Toc21426"/>
      <w:r>
        <w:t>版本记录</w:t>
      </w:r>
      <w:bookmarkEnd w:id="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52AE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7637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版本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A5AE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9A9B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修订内容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59B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E6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A459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批准</w:t>
            </w:r>
          </w:p>
        </w:tc>
      </w:tr>
      <w:tr w14:paraId="26FE7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83F6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9A3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2026-07-31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AEA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建立参数链路、存储版本、命令快照和掉电持久化首批设计。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55AB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Codex 协助编制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C976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待审核</w:t>
            </w:r>
          </w:p>
        </w:tc>
        <w:tc>
          <w:tcPr>
            <w:tcW w:w="17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C5E4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待批准</w:t>
            </w:r>
          </w:p>
        </w:tc>
      </w:tr>
    </w:tbl>
    <w:p w14:paraId="25CCB35A"/>
    <w:p w14:paraId="5C1B553E">
      <w:pPr>
        <w:pStyle w:val="2"/>
      </w:pPr>
      <w:bookmarkStart w:id="2" w:name="_Toc10397"/>
      <w:r>
        <w:t>编制状态说明</w:t>
      </w:r>
      <w:bookmarkEnd w:id="2"/>
    </w:p>
    <w:p w14:paraId="75CFB677">
      <w:pPr>
        <w:keepLines/>
      </w:pPr>
      <w:r>
        <w:rPr>
          <w:rFonts w:ascii="Times New Roman" w:hAnsi="Times New Roman" w:eastAsia="华文楷体"/>
          <w:sz w:val="21"/>
        </w:rPr>
        <w:t>本册为 V0.1 编制稿，内容按当前工作区源码进行首轮静态盘点。起始工作区存在尚未提交的 CPU2 源码修改，因此本册不能作为最终发布基线。“源码已核对”只说明已找到对应代码证据，不等于构建、台架、现场、故障注入或 SIL 认证验证已经完成。</w:t>
      </w:r>
    </w:p>
    <w:p w14:paraId="6A983502">
      <w:pPr>
        <w:pStyle w:val="2"/>
      </w:pPr>
      <w:bookmarkStart w:id="3" w:name="_Toc5143"/>
      <w:r>
        <w:t>目录</w:t>
      </w:r>
      <w:bookmarkEnd w:id="3"/>
    </w:p>
    <w:p w14:paraId="3365647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_Toc3194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1. </w:t>
      </w:r>
      <w:r>
        <w:t>文档信息</w:t>
      </w:r>
      <w:r>
        <w:tab/>
      </w:r>
      <w:r>
        <w:fldChar w:fldCharType="begin"/>
      </w:r>
      <w:r>
        <w:instrText xml:space="preserve"> PAGEREF _Toc3194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14C0E59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_Toc21426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2. </w:t>
      </w:r>
      <w:r>
        <w:t>版本记录</w:t>
      </w:r>
      <w:r>
        <w:tab/>
      </w:r>
      <w:r>
        <w:fldChar w:fldCharType="begin"/>
      </w:r>
      <w:r>
        <w:instrText xml:space="preserve"> PAGEREF _Toc21426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FD15AC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_Toc10397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3. </w:t>
      </w:r>
      <w:r>
        <w:t>编制状态说明</w:t>
      </w:r>
      <w:r>
        <w:tab/>
      </w:r>
      <w:r>
        <w:fldChar w:fldCharType="begin"/>
      </w:r>
      <w:r>
        <w:instrText xml:space="preserve"> PAGEREF _Toc10397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B4E8D2C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_Toc5143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4. </w:t>
      </w:r>
      <w:r>
        <w:t>目录</w:t>
      </w:r>
      <w:r>
        <w:tab/>
      </w:r>
      <w:r>
        <w:fldChar w:fldCharType="begin"/>
      </w:r>
      <w:r>
        <w:instrText xml:space="preserve"> PAGEREF _Toc5143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E57B169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_Toc5416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5. </w:t>
      </w:r>
      <w:r>
        <w:t>概述</w:t>
      </w:r>
      <w:r>
        <w:tab/>
      </w:r>
      <w:r>
        <w:fldChar w:fldCharType="begin"/>
      </w:r>
      <w:r>
        <w:instrText xml:space="preserve"> PAGEREF _Toc5416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13E15DE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_Toc231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6. </w:t>
      </w:r>
      <w:r>
        <w:t>版本和主要对象</w:t>
      </w:r>
      <w:r>
        <w:tab/>
      </w:r>
      <w:r>
        <w:fldChar w:fldCharType="begin"/>
      </w:r>
      <w:r>
        <w:instrText xml:space="preserve"> PAGEREF _Toc231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94D24C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_Toc1159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7. </w:t>
      </w:r>
      <w:r>
        <w:t>参数追踪模型</w:t>
      </w:r>
      <w:r>
        <w:tab/>
      </w:r>
      <w:r>
        <w:fldChar w:fldCharType="begin"/>
      </w:r>
      <w:r>
        <w:instrText xml:space="preserve"> PAGEREF _Toc1159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9253F4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_Toc10753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8. </w:t>
      </w:r>
      <w:r>
        <w:t>命令参数快照</w:t>
      </w:r>
      <w:r>
        <w:tab/>
      </w:r>
      <w:r>
        <w:fldChar w:fldCharType="begin"/>
      </w:r>
      <w:r>
        <w:instrText xml:space="preserve"> PAGEREF _Toc10753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C9EA5BD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_Toc22965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9. </w:t>
      </w:r>
      <w:r>
        <w:t>DeviceParameters结构</w:t>
      </w:r>
      <w:r>
        <w:tab/>
      </w:r>
      <w:r>
        <w:fldChar w:fldCharType="begin"/>
      </w:r>
      <w:r>
        <w:instrText xml:space="preserve"> PAGEREF _Toc22965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4EBEE4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_Toc5799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10. </w:t>
      </w:r>
      <w:r>
        <w:t>FRAM和掉电边界</w:t>
      </w:r>
      <w:r>
        <w:tab/>
      </w:r>
      <w:r>
        <w:fldChar w:fldCharType="begin"/>
      </w:r>
      <w:r>
        <w:instrText xml:space="preserve"> PAGEREF _Toc5799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B321455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_Toc13906 </w:instrText>
      </w:r>
      <w:r>
        <w:fldChar w:fldCharType="separate"/>
      </w:r>
      <w:r>
        <w:rPr>
          <w:rFonts w:hint="eastAsia"/>
        </w:rPr>
        <w:t xml:space="preserve">10.1 </w:t>
      </w:r>
      <w:r>
        <w:t>参数A/B槽</w:t>
      </w:r>
      <w:r>
        <w:tab/>
      </w:r>
      <w:r>
        <w:fldChar w:fldCharType="begin"/>
      </w:r>
      <w:r>
        <w:instrText xml:space="preserve"> PAGEREF _Toc13906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C24A72">
      <w:pPr>
        <w:pStyle w:val="18"/>
        <w:tabs>
          <w:tab w:val="right" w:leader="dot" w:pos="10466"/>
        </w:tabs>
      </w:pPr>
      <w:r>
        <w:fldChar w:fldCharType="begin"/>
      </w:r>
      <w:r>
        <w:instrText xml:space="preserve"> HYPERLINK \l _Toc25529 </w:instrText>
      </w:r>
      <w:r>
        <w:fldChar w:fldCharType="separate"/>
      </w:r>
      <w:r>
        <w:rPr>
          <w:rFonts w:hint="eastAsia"/>
        </w:rPr>
        <w:t xml:space="preserve">10.2 </w:t>
      </w:r>
      <w:r>
        <w:t>A/B新旧代次风险</w:t>
      </w:r>
      <w:r>
        <w:tab/>
      </w:r>
      <w:r>
        <w:fldChar w:fldCharType="begin"/>
      </w:r>
      <w:r>
        <w:instrText xml:space="preserve"> PAGEREF _Toc25529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19E87F40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_Toc18049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11. </w:t>
      </w:r>
      <w:r>
        <w:t>待编制字段</w:t>
      </w:r>
      <w:r>
        <w:tab/>
      </w:r>
      <w:r>
        <w:fldChar w:fldCharType="begin"/>
      </w:r>
      <w:r>
        <w:instrText xml:space="preserve"> PAGEREF _Toc18049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050B8DA">
      <w:pPr>
        <w:pStyle w:val="16"/>
        <w:tabs>
          <w:tab w:val="right" w:leader="dot" w:pos="10466"/>
        </w:tabs>
      </w:pPr>
      <w:r>
        <w:fldChar w:fldCharType="begin"/>
      </w:r>
      <w:r>
        <w:instrText xml:space="preserve"> HYPERLINK \l _Toc27809 </w:instrText>
      </w:r>
      <w:r>
        <w:fldChar w:fldCharType="separate"/>
      </w:r>
      <w:r>
        <w:rPr>
          <w:rFonts w:hint="default" w:ascii="宋体" w:hAnsi="宋体" w:eastAsia="宋体" w:cs="宋体"/>
          <w:lang w:val="en-US"/>
        </w:rPr>
        <w:t xml:space="preserve">12. </w:t>
      </w:r>
      <w:r>
        <w:t>待验证</w:t>
      </w:r>
      <w:r>
        <w:tab/>
      </w:r>
      <w:r>
        <w:fldChar w:fldCharType="begin"/>
      </w:r>
      <w:r>
        <w:instrText xml:space="preserve"> PAGEREF _Toc27809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6A8A0F9">
      <w:r>
        <w:fldChar w:fldCharType="end"/>
      </w:r>
    </w:p>
    <w:p w14:paraId="72CF6201">
      <w:r>
        <w:br w:type="page"/>
      </w:r>
    </w:p>
    <w:p w14:paraId="3E235E9D">
      <w:pPr>
        <w:pStyle w:val="2"/>
      </w:pPr>
      <w:bookmarkStart w:id="4" w:name="_Toc5416"/>
      <w:r>
        <w:t>概述</w:t>
      </w:r>
      <w:bookmarkEnd w:id="4"/>
    </w:p>
    <w:p w14:paraId="54A4D1E7">
      <w:pPr>
        <w:jc w:val="both"/>
      </w:pPr>
      <w:r>
        <w:rPr>
          <w:rFonts w:ascii="Times New Roman" w:hAnsi="Times New Roman" w:eastAsia="华文楷体"/>
          <w:b w:val="0"/>
          <w:sz w:val="21"/>
        </w:rPr>
        <w:t>本分册描述 DeviceParameters、参数入口、校验、运行态、消费点和 FRAM 持久化设计。V0.1 先确定版本、主要入口、命令参数快照和掉电保存边界，完整字段字典将在后续周期补齐。</w:t>
      </w:r>
    </w:p>
    <w:p w14:paraId="54FE6C01">
      <w:pPr>
        <w:pStyle w:val="2"/>
      </w:pPr>
      <w:bookmarkStart w:id="5" w:name="_Toc231"/>
      <w:r>
        <w:t>版本和主要对象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74AC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08CF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对象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1CA8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当前值或职责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89A7F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证据状态</w:t>
            </w:r>
          </w:p>
        </w:tc>
      </w:tr>
      <w:tr w14:paraId="39FC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C34D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DEVICE_PROTOCOL_VERSION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D1E40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31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9A35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22533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2E1D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DEVICE_PARAM_VERSION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A0FC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C53C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1C8A8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826C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g_deviceParams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4670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CPU2 设备参数和板间共享参数权威对象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71B2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45FAF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D507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g_measurement.device_status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77D7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运行状态、错误码和测量相关状态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8D5D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  <w:tr w14:paraId="3392E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585D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pending/active 命令参数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190B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绑定正式命令的一致性快照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67A7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源码已核对</w:t>
            </w:r>
          </w:p>
        </w:tc>
      </w:tr>
    </w:tbl>
    <w:p w14:paraId="0F7B3934"/>
    <w:p w14:paraId="6C0D0D68">
      <w:pPr>
        <w:pStyle w:val="2"/>
      </w:pPr>
      <w:bookmarkStart w:id="6" w:name="_Toc1159"/>
      <w:r>
        <w:t>参数追踪模型</w:t>
      </w:r>
      <w:bookmarkEnd w:id="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5EE9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F20ED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阶段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F579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必须记录的设计内容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8A43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V0.1 状态</w:t>
            </w:r>
          </w:p>
        </w:tc>
      </w:tr>
      <w:tr w14:paraId="19186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4698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入口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A69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CPU3寄存器、调试命令、默认表或内部算法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DE7A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待逐项建立</w:t>
            </w:r>
          </w:p>
        </w:tc>
      </w:tr>
      <w:tr w14:paraId="235A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158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校验与转换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90CD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类型、范围、signedness、单位、倍率和默认值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722C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待逐项建立</w:t>
            </w:r>
          </w:p>
        </w:tc>
      </w:tr>
      <w:tr w14:paraId="0FDD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2F5F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持久化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3EF4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记录结构、CRC、版本、A/B区和写后校验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B7B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首轮编制</w:t>
            </w:r>
          </w:p>
        </w:tc>
      </w:tr>
      <w:tr w14:paraId="48C86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A26C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运行态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596C4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实际被业务消费的变量、快照或缓存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65B3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待逐项建立</w:t>
            </w:r>
          </w:p>
        </w:tc>
      </w:tr>
      <w:tr w14:paraId="3722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9BAF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消费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CE89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状态机、阈值、计时、命令和硬件动作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0FA9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待逐项建立</w:t>
            </w:r>
          </w:p>
        </w:tc>
      </w:tr>
      <w:tr w14:paraId="3FEE0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B96B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输出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DC04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寄存器、显示、日志、错误码和测量结果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9E32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待逐项建立</w:t>
            </w:r>
          </w:p>
        </w:tc>
      </w:tr>
      <w:tr w14:paraId="60BB1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79BD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恢复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9339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上电加载、迁移、回滚和恢复默认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9C34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首轮编制</w:t>
            </w:r>
          </w:p>
        </w:tc>
      </w:tr>
    </w:tbl>
    <w:p w14:paraId="690CD18D"/>
    <w:p w14:paraId="53848459">
      <w:pPr>
        <w:pStyle w:val="2"/>
      </w:pPr>
      <w:bookmarkStart w:id="7" w:name="_Toc10753"/>
      <w:r>
        <w:t>命令参数快照</w:t>
      </w:r>
      <w:bookmarkEnd w:id="7"/>
    </w:p>
    <w:p w14:paraId="24122C80">
      <w:pPr>
        <w:jc w:val="both"/>
      </w:pPr>
      <w:r>
        <w:rPr>
          <w:rFonts w:ascii="Times New Roman" w:hAnsi="Times New Roman" w:eastAsia="华文楷体"/>
          <w:b w:val="0"/>
          <w:sz w:val="21"/>
        </w:rPr>
        <w:t>正式命令使用单槽 pending/active 机制。发布入口在短临界区写命令和七项相关参数，获取入口将其整体提升为 active，业务流程读取 active 快照，避免命令执行中直接依赖随后被覆盖的 pending 值。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04"/>
        <w:gridCol w:w="3477"/>
        <w:gridCol w:w="3485"/>
      </w:tblGrid>
      <w:tr w14:paraId="02A2C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BFD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函数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1C3A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790C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6F90D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1D13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DeviceCommand_Queue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7928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写入单槽命令及 pending 参数快照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0B60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system_parameter.c:254-270、314-339</w:t>
            </w:r>
          </w:p>
        </w:tc>
      </w:tr>
      <w:tr w14:paraId="0FB5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24E7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DeviceCommand_TakePending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D16B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pending 原子提升为 active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588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system_parameter.c:350-371</w:t>
            </w:r>
          </w:p>
        </w:tc>
      </w:tr>
      <w:tr w14:paraId="1FB39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BC5C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DeviceCommand_PrepareRecoveryExecution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A5A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仲裁新命令和恢复重跑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6490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system_parameter.c:384-411</w:t>
            </w:r>
          </w:p>
        </w:tc>
      </w:tr>
    </w:tbl>
    <w:p w14:paraId="6D545C81"/>
    <w:p w14:paraId="165AE036">
      <w:pPr>
        <w:pStyle w:val="2"/>
      </w:pPr>
      <w:bookmarkStart w:id="8" w:name="_Toc22965"/>
      <w:r>
        <w:t>DeviceParameters结构</w:t>
      </w:r>
      <w:bookmarkEnd w:id="8"/>
    </w:p>
    <w:p w14:paraId="3C652E6D">
      <w:pPr>
        <w:jc w:val="both"/>
      </w:pPr>
      <w:r>
        <w:rPr>
          <w:rFonts w:ascii="Times New Roman" w:hAnsi="Times New Roman" w:eastAsia="华文楷体"/>
          <w:b w:val="0"/>
          <w:sz w:val="21"/>
        </w:rPr>
        <w:t>DeviceParameters 使用 #pragma pack(push, 1) 的一字节紧凑布局。结构包含身份和版本、电机/编码器/扭力、油位/水位/罐高、测量配置、AO固定13个32位槽、七个命令前置参数、尺带补偿、SI、Wärtsilä、四路继电器以及param_version、struct_size、magic和crc。证据：system_parameter.h:817-970。</w:t>
      </w:r>
    </w:p>
    <w:p w14:paraId="054B10C4">
      <w:pPr>
        <w:jc w:val="both"/>
      </w:pPr>
      <w:r>
        <w:rPr>
          <w:rFonts w:ascii="Times New Roman" w:hAnsi="Times New Roman" w:eastAsia="华文楷体"/>
          <w:b w:val="0"/>
          <w:sz w:val="21"/>
        </w:rPr>
        <w:t>运行命令 command 位于结构首部，但不参与参数CRC。CRC覆盖从sensorType到crc字段之前的受控参数区。命令前置参数另有pending/active快照和逐字段代次，防止旧命令读取到随后写入的新参数。证据：system_parameter.c:641-681；system_parameter.h:1009-1078。</w:t>
      </w:r>
    </w:p>
    <w:p w14:paraId="3FFC586E">
      <w:pPr>
        <w:pStyle w:val="2"/>
      </w:pPr>
      <w:bookmarkStart w:id="9" w:name="_Toc5799"/>
      <w:r>
        <w:t>FRAM和掉电边界</w:t>
      </w:r>
      <w:bookmarkEnd w:id="9"/>
    </w:p>
    <w:p w14:paraId="38ACA7D9">
      <w:pPr>
        <w:jc w:val="both"/>
      </w:pPr>
      <w:r>
        <w:rPr>
          <w:rFonts w:ascii="Times New Roman" w:hAnsi="Times New Roman" w:eastAsia="华文楷体"/>
          <w:b w:val="0"/>
          <w:sz w:val="21"/>
        </w:rPr>
        <w:t>参数和位置持久化必须分别描述正常保存、延迟保存、紧急掉电保存、CRC、版本、写后校验、A/B记录、失败重试和上电恢复。当前掉电链路在 ISR 中只预约保存，在 PendSV 中执行实际 FRAM 事务并由前台报告结果。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95A3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E61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上下文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CEE90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允许动作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926B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禁止或限制</w:t>
            </w:r>
          </w:p>
        </w:tc>
      </w:tr>
      <w:tr w14:paraId="580DC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3312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ADC/SysTick ISR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D912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禁止运动和普通写、置RAM标志、挂起PendSV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0394A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不执行日志和完整FRAM事务</w:t>
            </w:r>
          </w:p>
        </w:tc>
      </w:tr>
      <w:tr w14:paraId="64724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1C7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PendSV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EA8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每次有界处理编码器普通或紧急快照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626F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最长执行时间和掉电预算待测</w:t>
            </w:r>
          </w:p>
        </w:tc>
      </w:tr>
      <w:tr w14:paraId="103C3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65E7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前台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E13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延迟保存、错误报告、恢复和新流程解锁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2FD2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不能清除未满足恢复条件的锁存</w:t>
            </w:r>
          </w:p>
        </w:tc>
      </w:tr>
    </w:tbl>
    <w:p w14:paraId="6083EE07"/>
    <w:p w14:paraId="425107B1">
      <w:pPr>
        <w:pStyle w:val="4"/>
      </w:pPr>
      <w:bookmarkStart w:id="10" w:name="_Toc13906"/>
      <w:r>
        <w:t>参数A/B槽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89"/>
        <w:gridCol w:w="3489"/>
        <w:gridCol w:w="3489"/>
      </w:tblGrid>
      <w:tr w14:paraId="071CD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56E6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D14BB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当前实现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EDC6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/>
                <w:sz w:val="19"/>
              </w:rPr>
              <w:t>证据</w:t>
            </w:r>
          </w:p>
        </w:tc>
      </w:tr>
      <w:tr w14:paraId="159A5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98CB6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存储版本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BC63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3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5FB9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system_parameter.c:641-681</w:t>
            </w:r>
          </w:p>
        </w:tc>
      </w:tr>
      <w:tr w14:paraId="40A0E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9FCFE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magic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48107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0x4C54444D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72EA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system_parameter.c:641-681</w:t>
            </w:r>
          </w:p>
        </w:tc>
      </w:tr>
      <w:tr w14:paraId="67022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48EC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A槽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A259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0x0000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C39F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system_parameter.h:983-986</w:t>
            </w:r>
          </w:p>
        </w:tc>
      </w:tr>
      <w:tr w14:paraId="0DAC1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FAE02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单槽容量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A13F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0x0800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2DBE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system_parameter.h:983-986</w:t>
            </w:r>
          </w:p>
        </w:tc>
      </w:tr>
      <w:tr w14:paraId="62F69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781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B槽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B03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0x0800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AEF8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system_parameter.h:983-986</w:t>
            </w:r>
          </w:p>
        </w:tc>
      </w:tr>
      <w:tr w14:paraId="2827B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1151D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槽校验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95783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读取、magic、struct_size、参数版本、CRC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792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system_parameter.c:1387-1497</w:t>
            </w:r>
          </w:p>
        </w:tc>
      </w:tr>
      <w:tr w14:paraId="5978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F5EC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单槽保存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EE9F4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最多3次写入、完整读回和逐字节比较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9E511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system_parameter.c:1619-1654</w:t>
            </w:r>
          </w:p>
        </w:tc>
      </w:tr>
      <w:tr w14:paraId="4FD9E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6931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保存成功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A74E0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两槽同值或至少一槽写读校验成功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73AD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system_parameter.c:1706-1783</w:t>
            </w:r>
          </w:p>
        </w:tc>
      </w:tr>
      <w:tr w14:paraId="4BAC1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FFE7F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启动加载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A6C9A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优先A，A无效才读取B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141C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system_parameter.c:1864-1921</w:t>
            </w:r>
          </w:p>
        </w:tc>
      </w:tr>
      <w:tr w14:paraId="7AF3D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85FA8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加载失败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51D85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连续3次失败后恢复出厂</w:t>
            </w:r>
          </w:p>
        </w:tc>
        <w:tc>
          <w:tcPr>
            <w:tcW w:w="34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F456">
            <w:pPr>
              <w:keepNext w:val="0"/>
              <w:keepLines w:val="0"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/>
              </w:rPr>
            </w:pPr>
            <w:r>
              <w:rPr>
                <w:rFonts w:hint="default" w:ascii="Times New Roman" w:hAnsi="Times New Roman" w:eastAsia="华文楷体"/>
                <w:b w:val="0"/>
                <w:sz w:val="19"/>
              </w:rPr>
              <w:t>system_parameter.c:1927-1964</w:t>
            </w:r>
          </w:p>
        </w:tc>
      </w:tr>
    </w:tbl>
    <w:p w14:paraId="6EB7DF0D"/>
    <w:p w14:paraId="1FC3F615">
      <w:r>
        <w:br w:type="page"/>
      </w:r>
    </w:p>
    <w:p w14:paraId="7C7E59A2">
      <w:pPr>
        <w:jc w:val="both"/>
      </w:pPr>
      <w:r>
        <w:rPr>
          <w:rFonts w:ascii="Times New Roman" w:hAnsi="Times New Roman" w:eastAsia="华文楷体"/>
          <w:b w:val="0"/>
          <w:sz w:val="21"/>
        </w:rPr>
        <w:t>保存防抖为100 ms，前台最多执行三轮延迟重试。FC10正常ACK发生在RAM提交和保存登记之后，不等待FRAM完成；只有FRAM同值确认或至少一槽写读校验成功后，parameter_update_flag才递增。证据：system_parameter.c:635-639、1706-1783、1811-1858。</w:t>
      </w:r>
    </w:p>
    <w:p w14:paraId="1E40FD52">
      <w:pPr>
        <w:pStyle w:val="4"/>
      </w:pPr>
      <w:bookmarkStart w:id="11" w:name="_Toc25529"/>
      <w:r>
        <w:t>A/B新旧代次风险</w:t>
      </w:r>
      <w:bookmarkEnd w:id="11"/>
    </w:p>
    <w:p w14:paraId="2CFBD6AC">
      <w:pPr>
        <w:jc w:val="both"/>
      </w:pPr>
      <w:r>
        <w:rPr>
          <w:rFonts w:ascii="Times New Roman" w:hAnsi="Times New Roman" w:eastAsia="华文楷体"/>
          <w:b w:val="0"/>
          <w:sz w:val="21"/>
        </w:rPr>
        <w:t>当前A/B槽没有独立generation或commit marker。如果旧A仍有效，A新写失败而B新写成功，保存路径按单槽成功返回；下次启动仍固定优先读取旧A。因此不能写成“任一槽成功即可保证重启后采用最新参数”。该项必须进入整改决策或FRAM故障注入验证。证据：system_parameter.c:1724-1783、1879-1897。</w:t>
      </w:r>
    </w:p>
    <w:p w14:paraId="5D3AB432">
      <w:pPr>
        <w:pStyle w:val="2"/>
      </w:pPr>
      <w:bookmarkStart w:id="12" w:name="_Toc18049"/>
      <w:r>
        <w:t>待编制字段</w:t>
      </w:r>
      <w:bookmarkEnd w:id="12"/>
    </w:p>
    <w:p w14:paraId="36DD9496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DeviceParameters 全字段类型、单位、范围、默认值、寄存器和消费点。</w:t>
      </w:r>
    </w:p>
    <w:p w14:paraId="03EDB82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FRAM 记录头、结构大小、magic、CRC范围、A/B地址和选择规则。</w:t>
      </w:r>
    </w:p>
    <w:p w14:paraId="3E2FE410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全部字段的寄存器分块、可写门禁和组合条件校验。</w:t>
      </w:r>
    </w:p>
    <w:p w14:paraId="5B1D6708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协议版本0、旧版本迁移和越界版本恢复策略。</w:t>
      </w:r>
    </w:p>
    <w:p w14:paraId="1421DF49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普通延迟写、紧急写和写失败的优先级与互斥关系。</w:t>
      </w:r>
    </w:p>
    <w:p w14:paraId="57230E4D">
      <w:pPr>
        <w:ind w:left="340" w:hanging="170"/>
      </w:pPr>
      <w:r>
        <w:rPr>
          <w:rFonts w:ascii="Times New Roman" w:hAnsi="Times New Roman" w:eastAsia="华文楷体"/>
          <w:b w:val="0"/>
          <w:sz w:val="21"/>
        </w:rPr>
        <w:t>• 恢复出厂和升级清参的产品操作要求。</w:t>
      </w:r>
    </w:p>
    <w:p w14:paraId="5DACE1E0">
      <w:pPr>
        <w:pStyle w:val="2"/>
      </w:pPr>
      <w:bookmarkStart w:id="13" w:name="_Toc27809"/>
      <w:r>
        <w:t>待验证</w:t>
      </w:r>
      <w:bookmarkEnd w:id="13"/>
    </w:p>
    <w:p w14:paraId="4FADCEA7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1. 真实掉电保持时间、SPI和FRAM最坏写入时间。</w:t>
      </w:r>
    </w:p>
    <w:p w14:paraId="7389E80C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2. 写入中掉电、CRC损坏、A/B单区损坏和双区损坏。</w:t>
      </w:r>
    </w:p>
    <w:p w14:paraId="00D2F473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3. 旧参数版本迁移、回滚和恢复默认。</w:t>
      </w:r>
    </w:p>
    <w:p w14:paraId="025AF8F0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4. A新写失败、B新写成功后重启是否读到旧A的故障注入。</w:t>
      </w:r>
    </w:p>
    <w:p w14:paraId="5923A541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5. FC10并发更新与前台测量读取的一致性。</w:t>
      </w:r>
    </w:p>
    <w:p w14:paraId="03ABC10F">
      <w:pPr>
        <w:ind w:left="340" w:hanging="227"/>
      </w:pPr>
      <w:r>
        <w:rPr>
          <w:rFonts w:ascii="Times New Roman" w:hAnsi="Times New Roman" w:eastAsia="华文楷体"/>
          <w:b w:val="0"/>
          <w:sz w:val="21"/>
        </w:rPr>
        <w:t>6. 本轮未执行FRAM、掉电和目标板故障注入。</w:t>
      </w:r>
    </w:p>
    <w:sectPr>
      <w:headerReference r:id="rId8" w:type="default"/>
      <w:footerReference r:id="rId9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797B3A">
    <w:pPr>
      <w:pStyle w:val="15"/>
      <w:pBdr>
        <w:top w:val="single" w:color="auto" w:sz="4" w:space="1"/>
      </w:pBdr>
      <w:tabs>
        <w:tab w:val="right" w:pos="8640"/>
        <w:tab w:val="clear" w:pos="8306"/>
      </w:tabs>
      <w:jc w:val="both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67944">
    <w:pPr>
      <w:pStyle w:val="1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0C4D66">
                          <w:pPr>
                            <w:pStyle w:val="1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23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0C4D66">
                    <w:pPr>
                      <w:pStyle w:val="1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val="en-US"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val="en-US" w:eastAsia="zh-CN"/>
                      </w:rPr>
                      <w:t>23</w:t>
                    </w:r>
                    <w:r>
                      <w:rPr>
                        <w:rFonts w:hint="eastAsia"/>
                        <w:lang w:val="en-US" w:eastAsia="zh-CN"/>
                      </w:rP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D197A">
    <w:pPr>
      <w:jc w:val="center"/>
    </w:pPr>
    <w:r>
      <w:rPr>
        <w:rFonts w:ascii="Times New Roman" w:hAnsi="Times New Roman" w:eastAsia="华文楷体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页，共 </w:t>
    </w:r>
    <w:r>
      <w:fldChar w:fldCharType="begin"/>
    </w:r>
    <w:r>
      <w:instrText xml:space="preserve">SECTIONPAGES</w:instrText>
    </w:r>
    <w:r>
      <w:fldChar w:fldCharType="separate"/>
    </w:r>
    <w:r>
      <w:fldChar w:fldCharType="end"/>
    </w:r>
    <w:r>
      <w:rPr>
        <w:rFonts w:ascii="Times New Roman" w:hAnsi="Times New Roman" w:eastAsia="华文楷体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57117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36EF1D">
    <w:pPr>
      <w:jc w:val="center"/>
    </w:pPr>
    <w:r>
      <w:rPr>
        <w:rFonts w:ascii="Times New Roman" w:hAnsi="Times New Roman" w:eastAsia="华文楷体"/>
        <w:b w:val="0"/>
        <w:sz w:val="18"/>
      </w:rPr>
      <w:t>DSM系列储罐在线自动计量仪CPU2软件详细设计  第4分册 - 参数管理与FRAM持久化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QwODcwZDBiZWIyMWVmZWFhYjAzODYxYmY2NzI4MDgifQ=="/>
  </w:docVars>
  <w:rsids>
    <w:rsidRoot w:val="00172A27"/>
    <w:rsid w:val="00026C22"/>
    <w:rsid w:val="0003795D"/>
    <w:rsid w:val="00053035"/>
    <w:rsid w:val="00064050"/>
    <w:rsid w:val="00072296"/>
    <w:rsid w:val="0016239C"/>
    <w:rsid w:val="001A11CD"/>
    <w:rsid w:val="001C16D6"/>
    <w:rsid w:val="001D20DC"/>
    <w:rsid w:val="002070F3"/>
    <w:rsid w:val="0026646A"/>
    <w:rsid w:val="002A72D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16C36"/>
    <w:rsid w:val="0052132B"/>
    <w:rsid w:val="005479C5"/>
    <w:rsid w:val="00602411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1C55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53165"/>
    <w:rsid w:val="00E71EAC"/>
    <w:rsid w:val="00E84B36"/>
    <w:rsid w:val="00E978A1"/>
    <w:rsid w:val="00F04A51"/>
    <w:rsid w:val="00F14FB4"/>
    <w:rsid w:val="00F31AC1"/>
    <w:rsid w:val="00F34762"/>
    <w:rsid w:val="00F57433"/>
    <w:rsid w:val="00F64437"/>
    <w:rsid w:val="00F65C09"/>
    <w:rsid w:val="00F86933"/>
    <w:rsid w:val="00FA10B3"/>
    <w:rsid w:val="00FB1490"/>
    <w:rsid w:val="00FC7187"/>
    <w:rsid w:val="00FD55B1"/>
    <w:rsid w:val="00FF56BA"/>
    <w:rsid w:val="010072FB"/>
    <w:rsid w:val="01046B0D"/>
    <w:rsid w:val="010C3349"/>
    <w:rsid w:val="010D2660"/>
    <w:rsid w:val="0112632A"/>
    <w:rsid w:val="0118307C"/>
    <w:rsid w:val="011B54D8"/>
    <w:rsid w:val="011E3D92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922A16"/>
    <w:rsid w:val="0295322F"/>
    <w:rsid w:val="02A67EF5"/>
    <w:rsid w:val="02AA237B"/>
    <w:rsid w:val="02AB6D62"/>
    <w:rsid w:val="02AD43F9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81B5B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1E451D"/>
    <w:rsid w:val="0324774D"/>
    <w:rsid w:val="032719AF"/>
    <w:rsid w:val="03274106"/>
    <w:rsid w:val="03293E22"/>
    <w:rsid w:val="032E05D6"/>
    <w:rsid w:val="03345AEF"/>
    <w:rsid w:val="033667C1"/>
    <w:rsid w:val="03372D51"/>
    <w:rsid w:val="0340409A"/>
    <w:rsid w:val="034675D0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E77BB"/>
    <w:rsid w:val="037F17C5"/>
    <w:rsid w:val="03823763"/>
    <w:rsid w:val="038606C8"/>
    <w:rsid w:val="038A1A0C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3F299D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AE7B23"/>
    <w:rsid w:val="04C33078"/>
    <w:rsid w:val="04D07E97"/>
    <w:rsid w:val="04DA4BC9"/>
    <w:rsid w:val="04DA7F2F"/>
    <w:rsid w:val="04E64379"/>
    <w:rsid w:val="04E75137"/>
    <w:rsid w:val="04E95B85"/>
    <w:rsid w:val="04EF5588"/>
    <w:rsid w:val="04F06D8A"/>
    <w:rsid w:val="04F512AE"/>
    <w:rsid w:val="04F63632"/>
    <w:rsid w:val="04F8187D"/>
    <w:rsid w:val="04FB0BD4"/>
    <w:rsid w:val="04FE65BA"/>
    <w:rsid w:val="05005E67"/>
    <w:rsid w:val="05043B3B"/>
    <w:rsid w:val="050B0AD1"/>
    <w:rsid w:val="050E0F3D"/>
    <w:rsid w:val="051100FA"/>
    <w:rsid w:val="051950CA"/>
    <w:rsid w:val="051B38F2"/>
    <w:rsid w:val="051C4721"/>
    <w:rsid w:val="05217A27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1FF6"/>
    <w:rsid w:val="058E76A5"/>
    <w:rsid w:val="059A3784"/>
    <w:rsid w:val="059B0048"/>
    <w:rsid w:val="05A13962"/>
    <w:rsid w:val="05A17460"/>
    <w:rsid w:val="05A975E9"/>
    <w:rsid w:val="05AA041E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142DF"/>
    <w:rsid w:val="05F74F20"/>
    <w:rsid w:val="0601685A"/>
    <w:rsid w:val="06050831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B5902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C048E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4132B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71DAC"/>
    <w:rsid w:val="07584450"/>
    <w:rsid w:val="075C7F43"/>
    <w:rsid w:val="07606AE9"/>
    <w:rsid w:val="076A0B27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67A39"/>
    <w:rsid w:val="07D9239E"/>
    <w:rsid w:val="07DC2B88"/>
    <w:rsid w:val="07DE2DA0"/>
    <w:rsid w:val="07E53A8C"/>
    <w:rsid w:val="07F22339"/>
    <w:rsid w:val="07FA1082"/>
    <w:rsid w:val="07FB4E2D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15AD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538D0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B315AC"/>
    <w:rsid w:val="09B705C8"/>
    <w:rsid w:val="09CB63D5"/>
    <w:rsid w:val="09CE776F"/>
    <w:rsid w:val="09D07E0A"/>
    <w:rsid w:val="09D27286"/>
    <w:rsid w:val="09D40E5B"/>
    <w:rsid w:val="09D973F0"/>
    <w:rsid w:val="09DA037B"/>
    <w:rsid w:val="09E60573"/>
    <w:rsid w:val="09EA4A32"/>
    <w:rsid w:val="09EB496E"/>
    <w:rsid w:val="09ED17D3"/>
    <w:rsid w:val="09FA391A"/>
    <w:rsid w:val="09FC6D3B"/>
    <w:rsid w:val="09FF46C5"/>
    <w:rsid w:val="09FF626C"/>
    <w:rsid w:val="0A0158E6"/>
    <w:rsid w:val="0A037747"/>
    <w:rsid w:val="0A073EC4"/>
    <w:rsid w:val="0A0C0F3B"/>
    <w:rsid w:val="0A13009A"/>
    <w:rsid w:val="0A1513AA"/>
    <w:rsid w:val="0A156ABF"/>
    <w:rsid w:val="0A182E88"/>
    <w:rsid w:val="0A1A4350"/>
    <w:rsid w:val="0A1B1CD0"/>
    <w:rsid w:val="0A1F124B"/>
    <w:rsid w:val="0A27492C"/>
    <w:rsid w:val="0A2C17C7"/>
    <w:rsid w:val="0A2C2930"/>
    <w:rsid w:val="0A2C42CB"/>
    <w:rsid w:val="0A2E733C"/>
    <w:rsid w:val="0A341CD9"/>
    <w:rsid w:val="0A3649DC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3D69EE"/>
    <w:rsid w:val="0B3E7E3C"/>
    <w:rsid w:val="0B4113EF"/>
    <w:rsid w:val="0B416A5E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5406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C01404E"/>
    <w:rsid w:val="0C0A6618"/>
    <w:rsid w:val="0C0C6874"/>
    <w:rsid w:val="0C104C1F"/>
    <w:rsid w:val="0C1A709D"/>
    <w:rsid w:val="0C1E155D"/>
    <w:rsid w:val="0C236050"/>
    <w:rsid w:val="0C270EC8"/>
    <w:rsid w:val="0C273376"/>
    <w:rsid w:val="0C2B07D5"/>
    <w:rsid w:val="0C322DE7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996616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531AA"/>
    <w:rsid w:val="0CE6116E"/>
    <w:rsid w:val="0CE77BBC"/>
    <w:rsid w:val="0CE91D62"/>
    <w:rsid w:val="0CE96593"/>
    <w:rsid w:val="0CEC275F"/>
    <w:rsid w:val="0CEE6D0E"/>
    <w:rsid w:val="0CEE726A"/>
    <w:rsid w:val="0CEF15F7"/>
    <w:rsid w:val="0CF45B88"/>
    <w:rsid w:val="0CF46AA3"/>
    <w:rsid w:val="0CF76E2B"/>
    <w:rsid w:val="0CF938C3"/>
    <w:rsid w:val="0CFA0817"/>
    <w:rsid w:val="0CFD39C6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602A31"/>
    <w:rsid w:val="0D6130D3"/>
    <w:rsid w:val="0D63207B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B241C0"/>
    <w:rsid w:val="0DB42303"/>
    <w:rsid w:val="0DBB03F7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DFF1CA4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51188B"/>
    <w:rsid w:val="0E54493C"/>
    <w:rsid w:val="0E5C0288"/>
    <w:rsid w:val="0E5D4832"/>
    <w:rsid w:val="0E607EEF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9B5D24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32D02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E3755"/>
    <w:rsid w:val="0F4F3944"/>
    <w:rsid w:val="0F5150B2"/>
    <w:rsid w:val="0F537658"/>
    <w:rsid w:val="0F576D31"/>
    <w:rsid w:val="0F59348D"/>
    <w:rsid w:val="0F5E4CF8"/>
    <w:rsid w:val="0F5F1721"/>
    <w:rsid w:val="0F601A19"/>
    <w:rsid w:val="0F612C6A"/>
    <w:rsid w:val="0F650063"/>
    <w:rsid w:val="0F65312E"/>
    <w:rsid w:val="0F6D5DAB"/>
    <w:rsid w:val="0F725AC4"/>
    <w:rsid w:val="0F775C44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87405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DD5446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D0683"/>
    <w:rsid w:val="101E5B5C"/>
    <w:rsid w:val="101F3FA6"/>
    <w:rsid w:val="101F5A19"/>
    <w:rsid w:val="102256BE"/>
    <w:rsid w:val="10233DD0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1BF9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D2466"/>
    <w:rsid w:val="10DF56A0"/>
    <w:rsid w:val="10E47716"/>
    <w:rsid w:val="10ED66BD"/>
    <w:rsid w:val="10EE2FE4"/>
    <w:rsid w:val="10EF7936"/>
    <w:rsid w:val="10F3084A"/>
    <w:rsid w:val="10F90377"/>
    <w:rsid w:val="10FE14EA"/>
    <w:rsid w:val="11010DD4"/>
    <w:rsid w:val="110331AF"/>
    <w:rsid w:val="110A2158"/>
    <w:rsid w:val="11101400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25AC8"/>
    <w:rsid w:val="11DC527C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17B86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D6B54"/>
    <w:rsid w:val="126E37E8"/>
    <w:rsid w:val="12705C9E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86650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12AE9"/>
    <w:rsid w:val="139C1726"/>
    <w:rsid w:val="139C6FE7"/>
    <w:rsid w:val="13A3562B"/>
    <w:rsid w:val="13A90EC6"/>
    <w:rsid w:val="13B07646"/>
    <w:rsid w:val="13B10A95"/>
    <w:rsid w:val="13BD63BF"/>
    <w:rsid w:val="13BF1404"/>
    <w:rsid w:val="13C56BA5"/>
    <w:rsid w:val="13D00CC3"/>
    <w:rsid w:val="13D459C5"/>
    <w:rsid w:val="13D54354"/>
    <w:rsid w:val="13D749A0"/>
    <w:rsid w:val="13D86AA0"/>
    <w:rsid w:val="13E14DA6"/>
    <w:rsid w:val="13E954DD"/>
    <w:rsid w:val="13EC2013"/>
    <w:rsid w:val="13EF19E3"/>
    <w:rsid w:val="13EF40C7"/>
    <w:rsid w:val="13F1259C"/>
    <w:rsid w:val="140665E1"/>
    <w:rsid w:val="14095A31"/>
    <w:rsid w:val="14097EF9"/>
    <w:rsid w:val="140E6B7C"/>
    <w:rsid w:val="140E6CE2"/>
    <w:rsid w:val="1411219A"/>
    <w:rsid w:val="14115363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5BF6"/>
    <w:rsid w:val="14DE23FF"/>
    <w:rsid w:val="14E03F20"/>
    <w:rsid w:val="14E24223"/>
    <w:rsid w:val="14EA570E"/>
    <w:rsid w:val="14EC70BB"/>
    <w:rsid w:val="14F44762"/>
    <w:rsid w:val="14F6564F"/>
    <w:rsid w:val="14F7315A"/>
    <w:rsid w:val="14FA7D72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5FF3D3A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40F9"/>
    <w:rsid w:val="174B2476"/>
    <w:rsid w:val="174F6FEC"/>
    <w:rsid w:val="175325E8"/>
    <w:rsid w:val="17542D9D"/>
    <w:rsid w:val="175449BE"/>
    <w:rsid w:val="175A482D"/>
    <w:rsid w:val="175C0661"/>
    <w:rsid w:val="175E6425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81B6E"/>
    <w:rsid w:val="17B95702"/>
    <w:rsid w:val="17BA009F"/>
    <w:rsid w:val="17C36FB6"/>
    <w:rsid w:val="17C52471"/>
    <w:rsid w:val="17C54BC4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93616"/>
    <w:rsid w:val="183B2D14"/>
    <w:rsid w:val="183E08CE"/>
    <w:rsid w:val="18414015"/>
    <w:rsid w:val="18440379"/>
    <w:rsid w:val="18487B28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A0399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16A3B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0D676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3D5931"/>
    <w:rsid w:val="1947552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975F6"/>
    <w:rsid w:val="1ABB23BE"/>
    <w:rsid w:val="1ABF464E"/>
    <w:rsid w:val="1ACA03A2"/>
    <w:rsid w:val="1AD05F89"/>
    <w:rsid w:val="1AD35795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7488"/>
    <w:rsid w:val="1B726685"/>
    <w:rsid w:val="1B7742EA"/>
    <w:rsid w:val="1B79633D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60B1B"/>
    <w:rsid w:val="1C717040"/>
    <w:rsid w:val="1C751086"/>
    <w:rsid w:val="1C787222"/>
    <w:rsid w:val="1C796D83"/>
    <w:rsid w:val="1C7A3380"/>
    <w:rsid w:val="1C7C4A0E"/>
    <w:rsid w:val="1C7E6E1C"/>
    <w:rsid w:val="1C87352F"/>
    <w:rsid w:val="1C8D6547"/>
    <w:rsid w:val="1C926CC3"/>
    <w:rsid w:val="1C975EB1"/>
    <w:rsid w:val="1C9C1FC7"/>
    <w:rsid w:val="1CA020D9"/>
    <w:rsid w:val="1CA63AB3"/>
    <w:rsid w:val="1CAC600C"/>
    <w:rsid w:val="1CB03FE0"/>
    <w:rsid w:val="1CB11D43"/>
    <w:rsid w:val="1CB33E30"/>
    <w:rsid w:val="1CB36AE5"/>
    <w:rsid w:val="1CB504E5"/>
    <w:rsid w:val="1CB51C40"/>
    <w:rsid w:val="1CBD1DD5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E52C1E"/>
    <w:rsid w:val="1CF72B13"/>
    <w:rsid w:val="1CF74492"/>
    <w:rsid w:val="1CFF34FB"/>
    <w:rsid w:val="1D02422A"/>
    <w:rsid w:val="1D025A4C"/>
    <w:rsid w:val="1D0820CF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97EDF"/>
    <w:rsid w:val="1D8D0649"/>
    <w:rsid w:val="1D8F6810"/>
    <w:rsid w:val="1D937D1A"/>
    <w:rsid w:val="1D9B5122"/>
    <w:rsid w:val="1D9C71C1"/>
    <w:rsid w:val="1DA60432"/>
    <w:rsid w:val="1DA76746"/>
    <w:rsid w:val="1DA80762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5A56"/>
    <w:rsid w:val="1E2F1140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D13201"/>
    <w:rsid w:val="1ED25736"/>
    <w:rsid w:val="1EE42972"/>
    <w:rsid w:val="1EEA4E12"/>
    <w:rsid w:val="1EF146C0"/>
    <w:rsid w:val="1EF27A5F"/>
    <w:rsid w:val="1EF61162"/>
    <w:rsid w:val="1EF725D8"/>
    <w:rsid w:val="1EFA3C3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4D4E"/>
    <w:rsid w:val="1F4054DB"/>
    <w:rsid w:val="1F494278"/>
    <w:rsid w:val="1F4A11C9"/>
    <w:rsid w:val="1F4F0C02"/>
    <w:rsid w:val="1F545FB0"/>
    <w:rsid w:val="1F5528F4"/>
    <w:rsid w:val="1F580C51"/>
    <w:rsid w:val="1F581EB0"/>
    <w:rsid w:val="1F592789"/>
    <w:rsid w:val="1F612227"/>
    <w:rsid w:val="1F6226BF"/>
    <w:rsid w:val="1F645845"/>
    <w:rsid w:val="1F68329C"/>
    <w:rsid w:val="1F696188"/>
    <w:rsid w:val="1F715668"/>
    <w:rsid w:val="1F766BF7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2734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459C7"/>
    <w:rsid w:val="2096173F"/>
    <w:rsid w:val="209A282A"/>
    <w:rsid w:val="20A26336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92CE4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684B"/>
    <w:rsid w:val="210C7276"/>
    <w:rsid w:val="210E3E56"/>
    <w:rsid w:val="210E48AE"/>
    <w:rsid w:val="211A2773"/>
    <w:rsid w:val="211A3D20"/>
    <w:rsid w:val="211B3662"/>
    <w:rsid w:val="211B5D25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1FF26FC"/>
    <w:rsid w:val="22070D9D"/>
    <w:rsid w:val="220A5679"/>
    <w:rsid w:val="220F17A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56D36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45482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3E72C3"/>
    <w:rsid w:val="24416FB4"/>
    <w:rsid w:val="24476C37"/>
    <w:rsid w:val="2448377B"/>
    <w:rsid w:val="244D6F8C"/>
    <w:rsid w:val="24503145"/>
    <w:rsid w:val="24586A98"/>
    <w:rsid w:val="24597D91"/>
    <w:rsid w:val="246061CB"/>
    <w:rsid w:val="24626A9B"/>
    <w:rsid w:val="246F78F6"/>
    <w:rsid w:val="247654F2"/>
    <w:rsid w:val="247F6F10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F2195A"/>
    <w:rsid w:val="24F37FF2"/>
    <w:rsid w:val="24F6324B"/>
    <w:rsid w:val="24FB10FF"/>
    <w:rsid w:val="24FD7B2A"/>
    <w:rsid w:val="24FE78B3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B7155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929B3"/>
    <w:rsid w:val="260A6F36"/>
    <w:rsid w:val="261133AA"/>
    <w:rsid w:val="26116499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BE6320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B3D56"/>
    <w:rsid w:val="272D664C"/>
    <w:rsid w:val="27306990"/>
    <w:rsid w:val="27350A5D"/>
    <w:rsid w:val="273B4DEE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6F5F3D"/>
    <w:rsid w:val="27773B18"/>
    <w:rsid w:val="277918D4"/>
    <w:rsid w:val="277F5528"/>
    <w:rsid w:val="278241C9"/>
    <w:rsid w:val="27895B59"/>
    <w:rsid w:val="278B77F9"/>
    <w:rsid w:val="27902326"/>
    <w:rsid w:val="2794532C"/>
    <w:rsid w:val="279631E2"/>
    <w:rsid w:val="279A1959"/>
    <w:rsid w:val="279A1BD3"/>
    <w:rsid w:val="279F3851"/>
    <w:rsid w:val="27A322C7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33B5E"/>
    <w:rsid w:val="28052195"/>
    <w:rsid w:val="280A17A4"/>
    <w:rsid w:val="280B6E76"/>
    <w:rsid w:val="2812140B"/>
    <w:rsid w:val="2816636D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717B4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EB4D8E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518B2"/>
    <w:rsid w:val="29276452"/>
    <w:rsid w:val="29297658"/>
    <w:rsid w:val="292A17CF"/>
    <w:rsid w:val="292C36A4"/>
    <w:rsid w:val="29302B4E"/>
    <w:rsid w:val="29360EA5"/>
    <w:rsid w:val="29361D11"/>
    <w:rsid w:val="293A6A27"/>
    <w:rsid w:val="293E3B62"/>
    <w:rsid w:val="293E7138"/>
    <w:rsid w:val="294164ED"/>
    <w:rsid w:val="294C5091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62A48"/>
    <w:rsid w:val="29981BF0"/>
    <w:rsid w:val="299B4D08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35BAE"/>
    <w:rsid w:val="2A154B8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4E2D56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5BB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80E5D"/>
    <w:rsid w:val="2BDB25B2"/>
    <w:rsid w:val="2BE91116"/>
    <w:rsid w:val="2BF20C22"/>
    <w:rsid w:val="2BF863AA"/>
    <w:rsid w:val="2BFC0D5A"/>
    <w:rsid w:val="2C042EC8"/>
    <w:rsid w:val="2C0546D9"/>
    <w:rsid w:val="2C071397"/>
    <w:rsid w:val="2C0A2CB5"/>
    <w:rsid w:val="2C0B314A"/>
    <w:rsid w:val="2C121EAD"/>
    <w:rsid w:val="2C1632B6"/>
    <w:rsid w:val="2C1973A0"/>
    <w:rsid w:val="2C22639F"/>
    <w:rsid w:val="2C2F0F11"/>
    <w:rsid w:val="2C337EC5"/>
    <w:rsid w:val="2C342278"/>
    <w:rsid w:val="2C3710D4"/>
    <w:rsid w:val="2C3F7BF7"/>
    <w:rsid w:val="2C401CB8"/>
    <w:rsid w:val="2C420D92"/>
    <w:rsid w:val="2C461D31"/>
    <w:rsid w:val="2C5801F0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A23219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36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2716EC"/>
    <w:rsid w:val="2E3D4211"/>
    <w:rsid w:val="2E3E5683"/>
    <w:rsid w:val="2E410846"/>
    <w:rsid w:val="2E4369C1"/>
    <w:rsid w:val="2E4C7D47"/>
    <w:rsid w:val="2E5E6613"/>
    <w:rsid w:val="2E5F498A"/>
    <w:rsid w:val="2E633469"/>
    <w:rsid w:val="2E643ECD"/>
    <w:rsid w:val="2E7609F1"/>
    <w:rsid w:val="2E7A3EE8"/>
    <w:rsid w:val="2E7D6BDF"/>
    <w:rsid w:val="2E83417A"/>
    <w:rsid w:val="2E925476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D5615"/>
    <w:rsid w:val="2ECE030F"/>
    <w:rsid w:val="2ECF333E"/>
    <w:rsid w:val="2ED16C29"/>
    <w:rsid w:val="2ED23829"/>
    <w:rsid w:val="2ED27BD2"/>
    <w:rsid w:val="2EDB717F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173BC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656B4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8505F"/>
    <w:rsid w:val="309D2840"/>
    <w:rsid w:val="309D5667"/>
    <w:rsid w:val="309E4A1F"/>
    <w:rsid w:val="309F6760"/>
    <w:rsid w:val="309F6B06"/>
    <w:rsid w:val="30A241B7"/>
    <w:rsid w:val="30A31320"/>
    <w:rsid w:val="30A44D0B"/>
    <w:rsid w:val="30B34BD3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0B67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61C24"/>
    <w:rsid w:val="3198183E"/>
    <w:rsid w:val="31994BEB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07055"/>
    <w:rsid w:val="31C56A25"/>
    <w:rsid w:val="31CE415A"/>
    <w:rsid w:val="31DA029A"/>
    <w:rsid w:val="31DC5C2D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B1AA4"/>
    <w:rsid w:val="321D511E"/>
    <w:rsid w:val="321F730B"/>
    <w:rsid w:val="322006C4"/>
    <w:rsid w:val="3225538B"/>
    <w:rsid w:val="322748ED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546492"/>
    <w:rsid w:val="3264204C"/>
    <w:rsid w:val="326A4335"/>
    <w:rsid w:val="326C4E0F"/>
    <w:rsid w:val="32701194"/>
    <w:rsid w:val="327026AD"/>
    <w:rsid w:val="32765443"/>
    <w:rsid w:val="327B5084"/>
    <w:rsid w:val="327F4A2A"/>
    <w:rsid w:val="327F72CC"/>
    <w:rsid w:val="32845443"/>
    <w:rsid w:val="328A0AF5"/>
    <w:rsid w:val="328B4651"/>
    <w:rsid w:val="329D34C4"/>
    <w:rsid w:val="329F02D1"/>
    <w:rsid w:val="32A221C5"/>
    <w:rsid w:val="32A63CD1"/>
    <w:rsid w:val="32A66D5B"/>
    <w:rsid w:val="32AA1F53"/>
    <w:rsid w:val="32AB13CB"/>
    <w:rsid w:val="32AD33BB"/>
    <w:rsid w:val="32AE2918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097B"/>
    <w:rsid w:val="32ED5B01"/>
    <w:rsid w:val="32F155DE"/>
    <w:rsid w:val="32FA44A7"/>
    <w:rsid w:val="32FC18D5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21B0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77C4D"/>
    <w:rsid w:val="33DE771B"/>
    <w:rsid w:val="33DF6425"/>
    <w:rsid w:val="33E47246"/>
    <w:rsid w:val="33E553BF"/>
    <w:rsid w:val="33EA1D1A"/>
    <w:rsid w:val="33F702EF"/>
    <w:rsid w:val="33F867C9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3A7E2F"/>
    <w:rsid w:val="343D66FD"/>
    <w:rsid w:val="344352E2"/>
    <w:rsid w:val="34490D35"/>
    <w:rsid w:val="344D21C4"/>
    <w:rsid w:val="344F2ECA"/>
    <w:rsid w:val="345217D5"/>
    <w:rsid w:val="34552BF9"/>
    <w:rsid w:val="345813EB"/>
    <w:rsid w:val="34596AEA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246FE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335A8"/>
    <w:rsid w:val="35391B4F"/>
    <w:rsid w:val="353D287C"/>
    <w:rsid w:val="35406228"/>
    <w:rsid w:val="35415BC2"/>
    <w:rsid w:val="3548138F"/>
    <w:rsid w:val="35500741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D7A00"/>
    <w:rsid w:val="35AE2539"/>
    <w:rsid w:val="35AE7F3D"/>
    <w:rsid w:val="35B02E89"/>
    <w:rsid w:val="35B6285E"/>
    <w:rsid w:val="35C139EB"/>
    <w:rsid w:val="35C34724"/>
    <w:rsid w:val="35C43370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243E"/>
    <w:rsid w:val="36D03E52"/>
    <w:rsid w:val="36D17791"/>
    <w:rsid w:val="36DE6A93"/>
    <w:rsid w:val="36DF7E04"/>
    <w:rsid w:val="36E20DE2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235957"/>
    <w:rsid w:val="37244816"/>
    <w:rsid w:val="37256F21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C015D"/>
    <w:rsid w:val="375F46DC"/>
    <w:rsid w:val="376258E0"/>
    <w:rsid w:val="37674237"/>
    <w:rsid w:val="376A5040"/>
    <w:rsid w:val="376B696B"/>
    <w:rsid w:val="376E55C2"/>
    <w:rsid w:val="37721289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E184F"/>
    <w:rsid w:val="37BF333F"/>
    <w:rsid w:val="37C0564F"/>
    <w:rsid w:val="37C062CC"/>
    <w:rsid w:val="37CA39EA"/>
    <w:rsid w:val="37CB668D"/>
    <w:rsid w:val="37CF556A"/>
    <w:rsid w:val="37D23B4C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105050"/>
    <w:rsid w:val="381402CC"/>
    <w:rsid w:val="38152F86"/>
    <w:rsid w:val="382357C8"/>
    <w:rsid w:val="38313CC4"/>
    <w:rsid w:val="383570C0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64083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C27E9"/>
    <w:rsid w:val="39366178"/>
    <w:rsid w:val="393712BC"/>
    <w:rsid w:val="393D0F2B"/>
    <w:rsid w:val="394033D1"/>
    <w:rsid w:val="394C4C39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A20F07"/>
    <w:rsid w:val="39A232CC"/>
    <w:rsid w:val="39A30AB5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444A3"/>
    <w:rsid w:val="3A444BBA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04329"/>
    <w:rsid w:val="3B4118DF"/>
    <w:rsid w:val="3B4C7172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CD02B3"/>
    <w:rsid w:val="3BD13E2B"/>
    <w:rsid w:val="3BD40AD2"/>
    <w:rsid w:val="3BD74CA1"/>
    <w:rsid w:val="3BD858A4"/>
    <w:rsid w:val="3BDA7FBC"/>
    <w:rsid w:val="3BE030EB"/>
    <w:rsid w:val="3BE13D5E"/>
    <w:rsid w:val="3BEB698B"/>
    <w:rsid w:val="3BF37D2E"/>
    <w:rsid w:val="3BF701B3"/>
    <w:rsid w:val="3BFB0021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55E8B"/>
    <w:rsid w:val="3C5B4B39"/>
    <w:rsid w:val="3C66703C"/>
    <w:rsid w:val="3C6F21A3"/>
    <w:rsid w:val="3C726482"/>
    <w:rsid w:val="3C8C6AE5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03974"/>
    <w:rsid w:val="3CC52F2E"/>
    <w:rsid w:val="3CCC5BEC"/>
    <w:rsid w:val="3CD34C1C"/>
    <w:rsid w:val="3CD47DF5"/>
    <w:rsid w:val="3CE25684"/>
    <w:rsid w:val="3CE55188"/>
    <w:rsid w:val="3CE8111C"/>
    <w:rsid w:val="3CEC77E5"/>
    <w:rsid w:val="3CF439AC"/>
    <w:rsid w:val="3CFF5C82"/>
    <w:rsid w:val="3D006908"/>
    <w:rsid w:val="3D086710"/>
    <w:rsid w:val="3D1B0070"/>
    <w:rsid w:val="3D1B1918"/>
    <w:rsid w:val="3D1B469A"/>
    <w:rsid w:val="3D1C2D14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932E36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D4754"/>
    <w:rsid w:val="3DFF02E3"/>
    <w:rsid w:val="3E074520"/>
    <w:rsid w:val="3E0D0E3B"/>
    <w:rsid w:val="3E0E3387"/>
    <w:rsid w:val="3E1104B6"/>
    <w:rsid w:val="3E1F6F7D"/>
    <w:rsid w:val="3E274700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4A72CA"/>
    <w:rsid w:val="3E514FFC"/>
    <w:rsid w:val="3E54402B"/>
    <w:rsid w:val="3E54578D"/>
    <w:rsid w:val="3E5E0EC1"/>
    <w:rsid w:val="3E5E46B3"/>
    <w:rsid w:val="3E674211"/>
    <w:rsid w:val="3E7423F3"/>
    <w:rsid w:val="3E7E4D7D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C6E5B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79605C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2FA4"/>
    <w:rsid w:val="3FEC4742"/>
    <w:rsid w:val="3FF42516"/>
    <w:rsid w:val="3FF844FC"/>
    <w:rsid w:val="3FF954BD"/>
    <w:rsid w:val="3FFA6823"/>
    <w:rsid w:val="3FFB0EF6"/>
    <w:rsid w:val="3FFC5BBC"/>
    <w:rsid w:val="3FFE1BC0"/>
    <w:rsid w:val="400549AD"/>
    <w:rsid w:val="40072F26"/>
    <w:rsid w:val="400762C1"/>
    <w:rsid w:val="4007774D"/>
    <w:rsid w:val="400C0A1A"/>
    <w:rsid w:val="401303F3"/>
    <w:rsid w:val="40152228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1E48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195D48"/>
    <w:rsid w:val="412400D8"/>
    <w:rsid w:val="4127287E"/>
    <w:rsid w:val="41273B9B"/>
    <w:rsid w:val="41280CF3"/>
    <w:rsid w:val="412955AF"/>
    <w:rsid w:val="412C3889"/>
    <w:rsid w:val="41311AD2"/>
    <w:rsid w:val="413C72AB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59E7"/>
    <w:rsid w:val="41D6799F"/>
    <w:rsid w:val="41E20255"/>
    <w:rsid w:val="41E65D19"/>
    <w:rsid w:val="41EA217A"/>
    <w:rsid w:val="41F8595E"/>
    <w:rsid w:val="41FC46A4"/>
    <w:rsid w:val="41FC7C85"/>
    <w:rsid w:val="41FF5BDF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B18B5"/>
    <w:rsid w:val="42FC2F60"/>
    <w:rsid w:val="42FD76C2"/>
    <w:rsid w:val="43000B78"/>
    <w:rsid w:val="430959F2"/>
    <w:rsid w:val="431265AA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3C7ACC"/>
    <w:rsid w:val="434E4F24"/>
    <w:rsid w:val="4351373A"/>
    <w:rsid w:val="43526B23"/>
    <w:rsid w:val="4363770C"/>
    <w:rsid w:val="436523AF"/>
    <w:rsid w:val="436D4F27"/>
    <w:rsid w:val="43725542"/>
    <w:rsid w:val="43752A8D"/>
    <w:rsid w:val="43764450"/>
    <w:rsid w:val="437754F8"/>
    <w:rsid w:val="43782382"/>
    <w:rsid w:val="437907BF"/>
    <w:rsid w:val="437C7FCC"/>
    <w:rsid w:val="43860D47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D63A7D"/>
    <w:rsid w:val="43E04736"/>
    <w:rsid w:val="43E270AB"/>
    <w:rsid w:val="43E46373"/>
    <w:rsid w:val="43F8620C"/>
    <w:rsid w:val="43F87DCC"/>
    <w:rsid w:val="43FA2B46"/>
    <w:rsid w:val="43FE0FBC"/>
    <w:rsid w:val="43FE30F9"/>
    <w:rsid w:val="43FF7F09"/>
    <w:rsid w:val="440A4601"/>
    <w:rsid w:val="440D1BAF"/>
    <w:rsid w:val="440F3E9C"/>
    <w:rsid w:val="44181874"/>
    <w:rsid w:val="441E6914"/>
    <w:rsid w:val="44350C70"/>
    <w:rsid w:val="44383F2C"/>
    <w:rsid w:val="443C4228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46D26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3F24CC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4DBF"/>
    <w:rsid w:val="45D67F44"/>
    <w:rsid w:val="45DA0040"/>
    <w:rsid w:val="45DA2B82"/>
    <w:rsid w:val="45E25EA7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60B32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4F02A2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31613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25C6E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96547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663B6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04FC4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366C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2C1B"/>
    <w:rsid w:val="4C314484"/>
    <w:rsid w:val="4C326A78"/>
    <w:rsid w:val="4C391C67"/>
    <w:rsid w:val="4C43011D"/>
    <w:rsid w:val="4C4D352C"/>
    <w:rsid w:val="4C542EE6"/>
    <w:rsid w:val="4C5F1FA0"/>
    <w:rsid w:val="4C5F2BC8"/>
    <w:rsid w:val="4C6C1CC8"/>
    <w:rsid w:val="4C7847BB"/>
    <w:rsid w:val="4C792D1A"/>
    <w:rsid w:val="4C794D97"/>
    <w:rsid w:val="4C824C8C"/>
    <w:rsid w:val="4C84401D"/>
    <w:rsid w:val="4C856E0D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C82BC5"/>
    <w:rsid w:val="4CCA2C34"/>
    <w:rsid w:val="4CD7013F"/>
    <w:rsid w:val="4CD8567C"/>
    <w:rsid w:val="4CD86AB8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CFE28FD"/>
    <w:rsid w:val="4D025006"/>
    <w:rsid w:val="4D090A1F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D21FF"/>
    <w:rsid w:val="4D616A12"/>
    <w:rsid w:val="4D6453BC"/>
    <w:rsid w:val="4D693BB4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A7F6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59EA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5E4D9B"/>
    <w:rsid w:val="4E6033F6"/>
    <w:rsid w:val="4E627828"/>
    <w:rsid w:val="4E642CEC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E74C4"/>
    <w:rsid w:val="4EBF57F1"/>
    <w:rsid w:val="4EC06D24"/>
    <w:rsid w:val="4EC45545"/>
    <w:rsid w:val="4EC527D5"/>
    <w:rsid w:val="4EC76DE4"/>
    <w:rsid w:val="4EC8663D"/>
    <w:rsid w:val="4EC9236F"/>
    <w:rsid w:val="4ED11F1A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674D1"/>
    <w:rsid w:val="4F1732E8"/>
    <w:rsid w:val="4F1E227B"/>
    <w:rsid w:val="4F1F3558"/>
    <w:rsid w:val="4F220567"/>
    <w:rsid w:val="4F2A0996"/>
    <w:rsid w:val="4F343AD2"/>
    <w:rsid w:val="4F36369F"/>
    <w:rsid w:val="4F364FD9"/>
    <w:rsid w:val="4F3E3DBD"/>
    <w:rsid w:val="4F3F2245"/>
    <w:rsid w:val="4F3F5143"/>
    <w:rsid w:val="4F494B52"/>
    <w:rsid w:val="4F573D83"/>
    <w:rsid w:val="4F5F1929"/>
    <w:rsid w:val="4F6669C0"/>
    <w:rsid w:val="4F695097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A3603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3A487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A6E96"/>
    <w:rsid w:val="509C528B"/>
    <w:rsid w:val="50A01E44"/>
    <w:rsid w:val="50A078EC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FA6AE5"/>
    <w:rsid w:val="50FB4F55"/>
    <w:rsid w:val="50FD4B3A"/>
    <w:rsid w:val="50FF2A72"/>
    <w:rsid w:val="51003724"/>
    <w:rsid w:val="51027547"/>
    <w:rsid w:val="51073C3A"/>
    <w:rsid w:val="510E52B0"/>
    <w:rsid w:val="51103555"/>
    <w:rsid w:val="51146F92"/>
    <w:rsid w:val="511F19BC"/>
    <w:rsid w:val="51207A7B"/>
    <w:rsid w:val="51216376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13AB0"/>
    <w:rsid w:val="51995E4B"/>
    <w:rsid w:val="519963C4"/>
    <w:rsid w:val="519C4558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6256"/>
    <w:rsid w:val="5215507E"/>
    <w:rsid w:val="52182EB4"/>
    <w:rsid w:val="52202B94"/>
    <w:rsid w:val="52204DFD"/>
    <w:rsid w:val="5220597E"/>
    <w:rsid w:val="522B6BE3"/>
    <w:rsid w:val="52355B09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E14DF"/>
    <w:rsid w:val="525E28CD"/>
    <w:rsid w:val="52665DD3"/>
    <w:rsid w:val="526815B5"/>
    <w:rsid w:val="526D3765"/>
    <w:rsid w:val="52774B2D"/>
    <w:rsid w:val="527C6042"/>
    <w:rsid w:val="5281233A"/>
    <w:rsid w:val="52812568"/>
    <w:rsid w:val="528347EB"/>
    <w:rsid w:val="52855F07"/>
    <w:rsid w:val="528A2C05"/>
    <w:rsid w:val="52946726"/>
    <w:rsid w:val="529719DA"/>
    <w:rsid w:val="529B480F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C7ED2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3B38FC"/>
    <w:rsid w:val="533B56AA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53D5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7D83"/>
    <w:rsid w:val="558A5B85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6080795"/>
    <w:rsid w:val="5608626B"/>
    <w:rsid w:val="560A7476"/>
    <w:rsid w:val="560C4296"/>
    <w:rsid w:val="560F3CC5"/>
    <w:rsid w:val="56106E63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7B6990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54CE4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6F72230"/>
    <w:rsid w:val="56FD0576"/>
    <w:rsid w:val="57032983"/>
    <w:rsid w:val="57072C0C"/>
    <w:rsid w:val="570B718E"/>
    <w:rsid w:val="57140A46"/>
    <w:rsid w:val="571E3A90"/>
    <w:rsid w:val="5724474E"/>
    <w:rsid w:val="572622DB"/>
    <w:rsid w:val="572A43B4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50445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74D7"/>
    <w:rsid w:val="58200964"/>
    <w:rsid w:val="583020B0"/>
    <w:rsid w:val="58320022"/>
    <w:rsid w:val="58327515"/>
    <w:rsid w:val="583563C6"/>
    <w:rsid w:val="58362646"/>
    <w:rsid w:val="583628E4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AD4E3F"/>
    <w:rsid w:val="58AE6DE5"/>
    <w:rsid w:val="58B04E02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EA633E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20F86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36BA4"/>
    <w:rsid w:val="5A5372C7"/>
    <w:rsid w:val="5A54269C"/>
    <w:rsid w:val="5A542E79"/>
    <w:rsid w:val="5A557D73"/>
    <w:rsid w:val="5A5B2AD6"/>
    <w:rsid w:val="5A6D2D98"/>
    <w:rsid w:val="5A752DDB"/>
    <w:rsid w:val="5A796A71"/>
    <w:rsid w:val="5A7A0B28"/>
    <w:rsid w:val="5A7A134B"/>
    <w:rsid w:val="5A7F744F"/>
    <w:rsid w:val="5A841744"/>
    <w:rsid w:val="5A877874"/>
    <w:rsid w:val="5A9124D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41F49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C3E6F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200D7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6176C"/>
    <w:rsid w:val="5BDB3E89"/>
    <w:rsid w:val="5BEB136C"/>
    <w:rsid w:val="5BEF34D6"/>
    <w:rsid w:val="5BEF4D26"/>
    <w:rsid w:val="5BF104DF"/>
    <w:rsid w:val="5BF94017"/>
    <w:rsid w:val="5BFE5233"/>
    <w:rsid w:val="5BFF00D6"/>
    <w:rsid w:val="5BFF4C45"/>
    <w:rsid w:val="5C04769A"/>
    <w:rsid w:val="5C076ED4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6EFB"/>
    <w:rsid w:val="5C477F40"/>
    <w:rsid w:val="5C4B1B16"/>
    <w:rsid w:val="5C50425C"/>
    <w:rsid w:val="5C504F5C"/>
    <w:rsid w:val="5C51756F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4505"/>
    <w:rsid w:val="5CC61BAC"/>
    <w:rsid w:val="5CCA1C2B"/>
    <w:rsid w:val="5CCF54E8"/>
    <w:rsid w:val="5CD03AFA"/>
    <w:rsid w:val="5CD91448"/>
    <w:rsid w:val="5CDA5F34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300E63"/>
    <w:rsid w:val="5D342568"/>
    <w:rsid w:val="5D351437"/>
    <w:rsid w:val="5D356984"/>
    <w:rsid w:val="5D3D6076"/>
    <w:rsid w:val="5D3E1D26"/>
    <w:rsid w:val="5D4015A5"/>
    <w:rsid w:val="5D44292B"/>
    <w:rsid w:val="5D453D12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A3219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44C1A"/>
    <w:rsid w:val="5E670365"/>
    <w:rsid w:val="5E6B1309"/>
    <w:rsid w:val="5E6B73C5"/>
    <w:rsid w:val="5E703B42"/>
    <w:rsid w:val="5E7064D4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4E6765"/>
    <w:rsid w:val="5F567C6F"/>
    <w:rsid w:val="5F5B28CC"/>
    <w:rsid w:val="5F5C6B43"/>
    <w:rsid w:val="5F5D3391"/>
    <w:rsid w:val="5F5D3EAE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645D3"/>
    <w:rsid w:val="5FB766DD"/>
    <w:rsid w:val="5FB82797"/>
    <w:rsid w:val="5FBF562F"/>
    <w:rsid w:val="5FC46893"/>
    <w:rsid w:val="5FCD5BBF"/>
    <w:rsid w:val="5FD000CF"/>
    <w:rsid w:val="5FD24FFC"/>
    <w:rsid w:val="5FD71485"/>
    <w:rsid w:val="5FD8579B"/>
    <w:rsid w:val="5FDA0E62"/>
    <w:rsid w:val="5FDB57B6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314C1"/>
    <w:rsid w:val="60237476"/>
    <w:rsid w:val="60241D28"/>
    <w:rsid w:val="60255552"/>
    <w:rsid w:val="60320B6A"/>
    <w:rsid w:val="6037613B"/>
    <w:rsid w:val="603D47A0"/>
    <w:rsid w:val="6040796E"/>
    <w:rsid w:val="60450AB8"/>
    <w:rsid w:val="60456167"/>
    <w:rsid w:val="6048417B"/>
    <w:rsid w:val="604A388B"/>
    <w:rsid w:val="604D0083"/>
    <w:rsid w:val="604D7618"/>
    <w:rsid w:val="60581C62"/>
    <w:rsid w:val="605D5BA5"/>
    <w:rsid w:val="60643C46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800C1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76E22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110F6E"/>
    <w:rsid w:val="61112142"/>
    <w:rsid w:val="611759A9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918B2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47BE"/>
    <w:rsid w:val="62527EC3"/>
    <w:rsid w:val="62544F21"/>
    <w:rsid w:val="62550DB6"/>
    <w:rsid w:val="62551EDB"/>
    <w:rsid w:val="625C4BAA"/>
    <w:rsid w:val="62621D01"/>
    <w:rsid w:val="6265107D"/>
    <w:rsid w:val="626D0D41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7322E"/>
    <w:rsid w:val="63274092"/>
    <w:rsid w:val="632A1BF5"/>
    <w:rsid w:val="632E2AC9"/>
    <w:rsid w:val="632E4013"/>
    <w:rsid w:val="63323DA4"/>
    <w:rsid w:val="63411C14"/>
    <w:rsid w:val="63424833"/>
    <w:rsid w:val="63463223"/>
    <w:rsid w:val="63466F88"/>
    <w:rsid w:val="634A51E5"/>
    <w:rsid w:val="634B27AA"/>
    <w:rsid w:val="634D1B88"/>
    <w:rsid w:val="63514555"/>
    <w:rsid w:val="63516F87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92B04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23E7D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95DBD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E41A3"/>
    <w:rsid w:val="65606590"/>
    <w:rsid w:val="65611E62"/>
    <w:rsid w:val="65634CCE"/>
    <w:rsid w:val="65656E66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9B58FB"/>
    <w:rsid w:val="65A14F70"/>
    <w:rsid w:val="65A408B0"/>
    <w:rsid w:val="65A92D80"/>
    <w:rsid w:val="65AB5364"/>
    <w:rsid w:val="65AC0557"/>
    <w:rsid w:val="65B568D0"/>
    <w:rsid w:val="65CD7B30"/>
    <w:rsid w:val="65CE0314"/>
    <w:rsid w:val="65D0088B"/>
    <w:rsid w:val="65D00E98"/>
    <w:rsid w:val="65D51997"/>
    <w:rsid w:val="65D82210"/>
    <w:rsid w:val="65D9035B"/>
    <w:rsid w:val="65E661B0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741CC"/>
    <w:rsid w:val="664963C3"/>
    <w:rsid w:val="664D557F"/>
    <w:rsid w:val="66544764"/>
    <w:rsid w:val="665474DB"/>
    <w:rsid w:val="66562864"/>
    <w:rsid w:val="66585179"/>
    <w:rsid w:val="665C670B"/>
    <w:rsid w:val="66614045"/>
    <w:rsid w:val="666958A3"/>
    <w:rsid w:val="666C7BFC"/>
    <w:rsid w:val="667434D8"/>
    <w:rsid w:val="6676018D"/>
    <w:rsid w:val="667A77C2"/>
    <w:rsid w:val="667F0675"/>
    <w:rsid w:val="66802FB9"/>
    <w:rsid w:val="668949C7"/>
    <w:rsid w:val="668C09C3"/>
    <w:rsid w:val="66904A1D"/>
    <w:rsid w:val="669757B8"/>
    <w:rsid w:val="6699596A"/>
    <w:rsid w:val="66A44DDD"/>
    <w:rsid w:val="66A50EE4"/>
    <w:rsid w:val="66A56421"/>
    <w:rsid w:val="66AD4ECC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C492C"/>
    <w:rsid w:val="66FE5832"/>
    <w:rsid w:val="67026BB1"/>
    <w:rsid w:val="6718477C"/>
    <w:rsid w:val="67185CD9"/>
    <w:rsid w:val="671B3414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9D70EF"/>
    <w:rsid w:val="67A40C63"/>
    <w:rsid w:val="67A81EDD"/>
    <w:rsid w:val="67AD19D6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E9B32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837A8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4E5A28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A576E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2BE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B749C"/>
    <w:rsid w:val="69DE4D0F"/>
    <w:rsid w:val="69E047B5"/>
    <w:rsid w:val="69E9649C"/>
    <w:rsid w:val="69EE58A7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76184"/>
    <w:rsid w:val="6A4B3BC3"/>
    <w:rsid w:val="6A542DDD"/>
    <w:rsid w:val="6A554E4C"/>
    <w:rsid w:val="6A587BAB"/>
    <w:rsid w:val="6A5B7EE9"/>
    <w:rsid w:val="6A61144F"/>
    <w:rsid w:val="6A61569C"/>
    <w:rsid w:val="6A6634FD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93CCF"/>
    <w:rsid w:val="6ADB18DD"/>
    <w:rsid w:val="6ADD5A9A"/>
    <w:rsid w:val="6AE25883"/>
    <w:rsid w:val="6AF918B2"/>
    <w:rsid w:val="6AFE1921"/>
    <w:rsid w:val="6B000D22"/>
    <w:rsid w:val="6B026223"/>
    <w:rsid w:val="6B05766A"/>
    <w:rsid w:val="6B083DAE"/>
    <w:rsid w:val="6B0915A5"/>
    <w:rsid w:val="6B1749EB"/>
    <w:rsid w:val="6B1E2A7A"/>
    <w:rsid w:val="6B2207D3"/>
    <w:rsid w:val="6B251BE9"/>
    <w:rsid w:val="6B262156"/>
    <w:rsid w:val="6B264852"/>
    <w:rsid w:val="6B272C8C"/>
    <w:rsid w:val="6B2F1C2D"/>
    <w:rsid w:val="6B355A72"/>
    <w:rsid w:val="6B366360"/>
    <w:rsid w:val="6B380739"/>
    <w:rsid w:val="6B3849D2"/>
    <w:rsid w:val="6B3910CB"/>
    <w:rsid w:val="6B393A26"/>
    <w:rsid w:val="6B3B50F8"/>
    <w:rsid w:val="6B3D24B0"/>
    <w:rsid w:val="6B3E5A49"/>
    <w:rsid w:val="6B403D4E"/>
    <w:rsid w:val="6B475BC3"/>
    <w:rsid w:val="6B4817F9"/>
    <w:rsid w:val="6B496565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777044"/>
    <w:rsid w:val="6B823ED1"/>
    <w:rsid w:val="6B8C2A8E"/>
    <w:rsid w:val="6B8E4AB9"/>
    <w:rsid w:val="6B9B3995"/>
    <w:rsid w:val="6BAE1855"/>
    <w:rsid w:val="6BAE198F"/>
    <w:rsid w:val="6BB11E01"/>
    <w:rsid w:val="6BB72CA9"/>
    <w:rsid w:val="6BBC769B"/>
    <w:rsid w:val="6BC26773"/>
    <w:rsid w:val="6BC51A91"/>
    <w:rsid w:val="6BC571B4"/>
    <w:rsid w:val="6BC7558C"/>
    <w:rsid w:val="6BCA3507"/>
    <w:rsid w:val="6BD079F2"/>
    <w:rsid w:val="6BD357E9"/>
    <w:rsid w:val="6BD641A4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04861"/>
    <w:rsid w:val="6C987C46"/>
    <w:rsid w:val="6CA26E11"/>
    <w:rsid w:val="6CA32834"/>
    <w:rsid w:val="6CB574BB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3474E"/>
    <w:rsid w:val="6CD56F44"/>
    <w:rsid w:val="6CD92B18"/>
    <w:rsid w:val="6CDC4051"/>
    <w:rsid w:val="6CDF2139"/>
    <w:rsid w:val="6CE40810"/>
    <w:rsid w:val="6CEB0935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5AF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C736D1"/>
    <w:rsid w:val="6DCA4CEA"/>
    <w:rsid w:val="6DCB60E7"/>
    <w:rsid w:val="6DD02AD3"/>
    <w:rsid w:val="6DD06839"/>
    <w:rsid w:val="6DD22FF2"/>
    <w:rsid w:val="6DD253F9"/>
    <w:rsid w:val="6DDB106B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22B12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2D0615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3097"/>
    <w:rsid w:val="6F7E6A90"/>
    <w:rsid w:val="6F802E3A"/>
    <w:rsid w:val="6F885BF4"/>
    <w:rsid w:val="6F9401C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244758"/>
    <w:rsid w:val="70356744"/>
    <w:rsid w:val="7036602D"/>
    <w:rsid w:val="70375C17"/>
    <w:rsid w:val="703E62E8"/>
    <w:rsid w:val="703F51AD"/>
    <w:rsid w:val="703F5C56"/>
    <w:rsid w:val="704205C4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7E6583"/>
    <w:rsid w:val="7085343A"/>
    <w:rsid w:val="708D5B86"/>
    <w:rsid w:val="708D6366"/>
    <w:rsid w:val="708E318F"/>
    <w:rsid w:val="709101A5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D54E7C"/>
    <w:rsid w:val="70DC1435"/>
    <w:rsid w:val="70E108A2"/>
    <w:rsid w:val="70EF6EEA"/>
    <w:rsid w:val="70F2491B"/>
    <w:rsid w:val="70F25FE9"/>
    <w:rsid w:val="70F854B6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14A93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7E74F8"/>
    <w:rsid w:val="728563E7"/>
    <w:rsid w:val="72860DD6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0533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557EA"/>
    <w:rsid w:val="73183530"/>
    <w:rsid w:val="731854FA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BE6A08"/>
    <w:rsid w:val="73CC403C"/>
    <w:rsid w:val="73DA68CC"/>
    <w:rsid w:val="73DC70EE"/>
    <w:rsid w:val="73DE6F9D"/>
    <w:rsid w:val="73EB05CF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85475"/>
    <w:rsid w:val="748C78FD"/>
    <w:rsid w:val="748D44C7"/>
    <w:rsid w:val="749475E1"/>
    <w:rsid w:val="74A22D99"/>
    <w:rsid w:val="74A34A6B"/>
    <w:rsid w:val="74AD176C"/>
    <w:rsid w:val="74AF2846"/>
    <w:rsid w:val="74AF5063"/>
    <w:rsid w:val="74C124D5"/>
    <w:rsid w:val="74C5387F"/>
    <w:rsid w:val="74D157EE"/>
    <w:rsid w:val="74D379E1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93403"/>
    <w:rsid w:val="750D2182"/>
    <w:rsid w:val="750D6BD7"/>
    <w:rsid w:val="7510784D"/>
    <w:rsid w:val="75184BF6"/>
    <w:rsid w:val="751879CE"/>
    <w:rsid w:val="751A419C"/>
    <w:rsid w:val="75211ECB"/>
    <w:rsid w:val="75227140"/>
    <w:rsid w:val="75271ADB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30B22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8126A"/>
    <w:rsid w:val="75EB7A87"/>
    <w:rsid w:val="75F15949"/>
    <w:rsid w:val="75F50720"/>
    <w:rsid w:val="75F802F1"/>
    <w:rsid w:val="75FB44AC"/>
    <w:rsid w:val="760105C4"/>
    <w:rsid w:val="76086FBC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468FF"/>
    <w:rsid w:val="765B5D0E"/>
    <w:rsid w:val="765E447F"/>
    <w:rsid w:val="7678307A"/>
    <w:rsid w:val="767A1517"/>
    <w:rsid w:val="767B3371"/>
    <w:rsid w:val="76820D98"/>
    <w:rsid w:val="76823086"/>
    <w:rsid w:val="769268F8"/>
    <w:rsid w:val="76942304"/>
    <w:rsid w:val="76946CFC"/>
    <w:rsid w:val="769D28B2"/>
    <w:rsid w:val="76A706C6"/>
    <w:rsid w:val="76A72ED3"/>
    <w:rsid w:val="76AC673B"/>
    <w:rsid w:val="76AF1834"/>
    <w:rsid w:val="76B01340"/>
    <w:rsid w:val="76B34A5A"/>
    <w:rsid w:val="76B909F3"/>
    <w:rsid w:val="76C0040A"/>
    <w:rsid w:val="76CE0431"/>
    <w:rsid w:val="76D41D36"/>
    <w:rsid w:val="76D538EF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212126"/>
    <w:rsid w:val="772D3CE8"/>
    <w:rsid w:val="77346EF6"/>
    <w:rsid w:val="773752AD"/>
    <w:rsid w:val="773E1EA5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C230C"/>
    <w:rsid w:val="779E64F8"/>
    <w:rsid w:val="77A957DC"/>
    <w:rsid w:val="77AF0E76"/>
    <w:rsid w:val="77B065DA"/>
    <w:rsid w:val="77B76DF6"/>
    <w:rsid w:val="77B806B2"/>
    <w:rsid w:val="77BA7FE0"/>
    <w:rsid w:val="77BD0DA3"/>
    <w:rsid w:val="77BD65B7"/>
    <w:rsid w:val="77BF3F28"/>
    <w:rsid w:val="77C35C35"/>
    <w:rsid w:val="77C51FAA"/>
    <w:rsid w:val="77CB4C54"/>
    <w:rsid w:val="77CD1E80"/>
    <w:rsid w:val="77D43839"/>
    <w:rsid w:val="77D507A1"/>
    <w:rsid w:val="77D65509"/>
    <w:rsid w:val="77E65C7D"/>
    <w:rsid w:val="77E7713A"/>
    <w:rsid w:val="77EA00ED"/>
    <w:rsid w:val="77EE3216"/>
    <w:rsid w:val="77F537B8"/>
    <w:rsid w:val="77F94CD2"/>
    <w:rsid w:val="77F972D9"/>
    <w:rsid w:val="77FA2D8F"/>
    <w:rsid w:val="77FB96C5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53716"/>
    <w:rsid w:val="787D038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95DD2"/>
    <w:rsid w:val="79DA3D1E"/>
    <w:rsid w:val="79DC616B"/>
    <w:rsid w:val="79DD6C0C"/>
    <w:rsid w:val="79E169CB"/>
    <w:rsid w:val="79E1778A"/>
    <w:rsid w:val="79E34BC3"/>
    <w:rsid w:val="79E722DF"/>
    <w:rsid w:val="79E831DD"/>
    <w:rsid w:val="79EC2905"/>
    <w:rsid w:val="79ED6B58"/>
    <w:rsid w:val="79F1796C"/>
    <w:rsid w:val="79FC7092"/>
    <w:rsid w:val="7A043142"/>
    <w:rsid w:val="7A091715"/>
    <w:rsid w:val="7A12686B"/>
    <w:rsid w:val="7A127DAC"/>
    <w:rsid w:val="7A151176"/>
    <w:rsid w:val="7A17570B"/>
    <w:rsid w:val="7A1A6A4D"/>
    <w:rsid w:val="7A207D0C"/>
    <w:rsid w:val="7A2A00A3"/>
    <w:rsid w:val="7A2A64D4"/>
    <w:rsid w:val="7A350614"/>
    <w:rsid w:val="7A361D5D"/>
    <w:rsid w:val="7A3856C0"/>
    <w:rsid w:val="7A3B22B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21929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802B0"/>
    <w:rsid w:val="7AAC6130"/>
    <w:rsid w:val="7AAC6936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EF37C2"/>
    <w:rsid w:val="7BF04AB9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B60D8"/>
    <w:rsid w:val="7C42196F"/>
    <w:rsid w:val="7C475B58"/>
    <w:rsid w:val="7C53731C"/>
    <w:rsid w:val="7C5A34B2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622E9"/>
    <w:rsid w:val="7D38718C"/>
    <w:rsid w:val="7D3D3B74"/>
    <w:rsid w:val="7D3E07C1"/>
    <w:rsid w:val="7D3E49D9"/>
    <w:rsid w:val="7D453A82"/>
    <w:rsid w:val="7D4C0330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513F2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32EA2"/>
    <w:rsid w:val="7DF6644A"/>
    <w:rsid w:val="7E0110C4"/>
    <w:rsid w:val="7E065653"/>
    <w:rsid w:val="7E0A6BCA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47428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9E6DDC67"/>
    <w:rsid w:val="A6BF71BE"/>
    <w:rsid w:val="B7FA693A"/>
    <w:rsid w:val="BB76B1E6"/>
    <w:rsid w:val="BFF7F4A5"/>
    <w:rsid w:val="DA7E0F1B"/>
    <w:rsid w:val="DEB98E6B"/>
    <w:rsid w:val="E869F018"/>
    <w:rsid w:val="E89D8C12"/>
    <w:rsid w:val="EBFFF084"/>
    <w:rsid w:val="F8BFEAF8"/>
    <w:rsid w:val="FAFB5D9D"/>
    <w:rsid w:val="FDCB46DF"/>
    <w:rsid w:val="FE9FBA2A"/>
    <w:rsid w:val="FEBFC9A2"/>
    <w:rsid w:val="FEF5F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60" w:line="300" w:lineRule="auto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41"/>
    <w:qFormat/>
    <w:uiPriority w:val="0"/>
    <w:pPr>
      <w:keepNext/>
      <w:keepLines/>
      <w:pageBreakBefore/>
      <w:widowControl/>
      <w:numPr>
        <w:ilvl w:val="0"/>
        <w:numId w:val="1"/>
      </w:numPr>
      <w:spacing w:before="240" w:after="120"/>
      <w:jc w:val="left"/>
      <w:outlineLvl w:val="0"/>
    </w:pPr>
    <w:rPr>
      <w:rFonts w:ascii="Times New Roman" w:hAnsi="Times New Roman" w:eastAsia="黑体"/>
      <w:b/>
      <w:bCs/>
      <w:kern w:val="44"/>
      <w:sz w:val="36"/>
      <w:szCs w:val="44"/>
    </w:rPr>
  </w:style>
  <w:style w:type="paragraph" w:styleId="4">
    <w:name w:val="heading 2"/>
    <w:basedOn w:val="1"/>
    <w:next w:val="3"/>
    <w:link w:val="39"/>
    <w:qFormat/>
    <w:uiPriority w:val="0"/>
    <w:pPr>
      <w:keepNext/>
      <w:keepLines/>
      <w:widowControl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 w:eastAsia="黑体"/>
      <w:bCs/>
      <w:sz w:val="30"/>
      <w:szCs w:val="32"/>
    </w:rPr>
  </w:style>
  <w:style w:type="paragraph" w:styleId="5">
    <w:name w:val="heading 3"/>
    <w:basedOn w:val="1"/>
    <w:next w:val="3"/>
    <w:link w:val="43"/>
    <w:qFormat/>
    <w:uiPriority w:val="0"/>
    <w:pPr>
      <w:keepNext/>
      <w:keepLines/>
      <w:widowControl/>
      <w:numPr>
        <w:ilvl w:val="2"/>
        <w:numId w:val="1"/>
      </w:numPr>
      <w:outlineLvl w:val="2"/>
    </w:pPr>
    <w:rPr>
      <w:rFonts w:ascii="Times New Roman" w:hAnsi="Times New Roman" w:eastAsia="黑体"/>
      <w:bCs/>
      <w:sz w:val="28"/>
      <w:szCs w:val="32"/>
    </w:rPr>
  </w:style>
  <w:style w:type="paragraph" w:styleId="6">
    <w:name w:val="heading 4"/>
    <w:basedOn w:val="1"/>
    <w:next w:val="3"/>
    <w:link w:val="40"/>
    <w:qFormat/>
    <w:uiPriority w:val="0"/>
    <w:pPr>
      <w:keepNext/>
      <w:keepLines/>
      <w:widowControl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 w:eastAsia="黑体"/>
      <w:bCs/>
      <w:sz w:val="24"/>
      <w:szCs w:val="28"/>
    </w:rPr>
  </w:style>
  <w:style w:type="paragraph" w:styleId="7">
    <w:name w:val="heading 5"/>
    <w:basedOn w:val="1"/>
    <w:next w:val="3"/>
    <w:link w:val="38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link w:val="42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华文楷体" w:cs="Times New Roman"/>
      <w:kern w:val="2"/>
      <w:sz w:val="21"/>
      <w:szCs w:val="24"/>
      <w:lang w:val="en-US" w:eastAsia="zh-CN" w:bidi="ar"/>
    </w:r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semiHidden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semiHidden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rFonts w:ascii="Times New Roman" w:hAnsi="Times New Roman" w:eastAsia="黑体"/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38">
    <w:name w:val="标题 5 字符"/>
    <w:basedOn w:val="23"/>
    <w:link w:val="7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8"/>
    </w:rPr>
  </w:style>
  <w:style w:type="character" w:customStyle="1" w:styleId="39">
    <w:name w:val="标题 2 字符"/>
    <w:basedOn w:val="23"/>
    <w:link w:val="4"/>
    <w:qFormat/>
    <w:uiPriority w:val="0"/>
    <w:rPr>
      <w:rFonts w:hint="eastAsia" w:ascii="华文楷体" w:hAnsi="华文楷体" w:eastAsia="华文楷体" w:cs="Times New Roman"/>
      <w:bCs/>
      <w:kern w:val="2"/>
      <w:sz w:val="30"/>
      <w:szCs w:val="32"/>
    </w:rPr>
  </w:style>
  <w:style w:type="character" w:customStyle="1" w:styleId="40">
    <w:name w:val="标题 4 字符"/>
    <w:basedOn w:val="23"/>
    <w:link w:val="6"/>
    <w:qFormat/>
    <w:uiPriority w:val="0"/>
    <w:rPr>
      <w:rFonts w:hint="eastAsia" w:ascii="华文楷体" w:hAnsi="华文楷体" w:eastAsia="华文楷体" w:cs="Times New Roman"/>
      <w:bCs/>
      <w:kern w:val="2"/>
      <w:sz w:val="24"/>
      <w:szCs w:val="28"/>
    </w:rPr>
  </w:style>
  <w:style w:type="character" w:customStyle="1" w:styleId="41">
    <w:name w:val="标题 1 字符"/>
    <w:basedOn w:val="23"/>
    <w:link w:val="2"/>
    <w:qFormat/>
    <w:uiPriority w:val="0"/>
    <w:rPr>
      <w:rFonts w:hint="eastAsia" w:ascii="华文楷体" w:hAnsi="华文楷体" w:eastAsia="华文楷体" w:cs="Times New Roman"/>
      <w:b/>
      <w:bCs/>
      <w:kern w:val="44"/>
      <w:sz w:val="36"/>
      <w:szCs w:val="44"/>
    </w:rPr>
  </w:style>
  <w:style w:type="character" w:customStyle="1" w:styleId="42">
    <w:name w:val="标题 6 字符"/>
    <w:basedOn w:val="23"/>
    <w:link w:val="8"/>
    <w:qFormat/>
    <w:uiPriority w:val="0"/>
    <w:rPr>
      <w:rFonts w:hint="eastAsia" w:ascii="华文楷体" w:hAnsi="华文楷体" w:eastAsia="华文楷体" w:cs="Times New Roman"/>
      <w:b/>
      <w:bCs/>
      <w:kern w:val="2"/>
      <w:sz w:val="21"/>
      <w:szCs w:val="24"/>
    </w:rPr>
  </w:style>
  <w:style w:type="character" w:customStyle="1" w:styleId="43">
    <w:name w:val="标题 3 字符"/>
    <w:basedOn w:val="23"/>
    <w:link w:val="5"/>
    <w:qFormat/>
    <w:uiPriority w:val="0"/>
    <w:rPr>
      <w:rFonts w:hint="eastAsia" w:ascii="华文楷体" w:hAnsi="华文楷体" w:eastAsia="华文楷体" w:cs="Times New Roman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2952</Words>
  <Characters>9430</Characters>
  <Lines>0</Lines>
  <Paragraphs>0</Paragraphs>
  <TotalTime>0</TotalTime>
  <ScaleCrop>false</ScaleCrop>
  <LinksUpToDate>false</LinksUpToDate>
  <CharactersWithSpaces>9932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2019-05-21T03:04:00Z</dcterms:created>
  <dc:creator>青岛澳邦量器有限责任公司</dc:creator>
  <dc:description>V0.1编制稿。源码静态证据不等于硬件、台架、现场或SIL认证验证。</dc:description>
  <cp:lastModifiedBy>admin</cp:lastModifiedBy>
  <cp:lastPrinted>2022-01-14T19:23:00Z</cp:lastPrinted>
  <dcterms:modified xsi:type="dcterms:W3CDTF">2026-07-31T03:48:32Z</dcterms:modified>
  <dc:subject>CPU2软件详细设计分卷编制稿</dc:subject>
  <dc:title>CPU2软件详细设计第4分册：参数管理与FRAM持久化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126687EA12374C0AB55B6F3027446842</vt:lpwstr>
  </property>
</Properties>
</file>