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710B9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710B9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710B9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710B9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710B9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710B92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710B9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710B92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710B92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710B92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710B92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710B9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710B92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710B92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6A31D488" w:rsidR="007D4C49" w:rsidRDefault="00713B32">
      <w:pPr>
        <w:pStyle w:val="13"/>
      </w:pPr>
      <w:r>
        <w:t xml:space="preserve">        &lt;key2&gt;value2&lt;/key2&gt; </w:t>
      </w:r>
    </w:p>
    <w:p w14:paraId="14B35C05" w14:textId="72EB555A" w:rsidR="005A1A1C" w:rsidRDefault="005A1A1C" w:rsidP="005A1A1C">
      <w:pPr>
        <w:pStyle w:val="13"/>
        <w:ind w:firstLineChars="250" w:firstLine="525"/>
      </w:pPr>
      <w:r>
        <w:t>&lt;</w:t>
      </w:r>
      <w:r>
        <w:rPr>
          <w:rFonts w:hint="eastAsia"/>
        </w:rPr>
        <w:t>isN</w:t>
      </w:r>
      <w:r>
        <w:t>ew</w:t>
      </w:r>
      <w:r w:rsidR="000A7587">
        <w:t xml:space="preserve">&gt;int </w:t>
      </w:r>
      <w:r w:rsidR="000A7587">
        <w:rPr>
          <w:rFonts w:hint="eastAsia"/>
        </w:rPr>
        <w:t>是否新品 1 表示新品 0 表示否</w:t>
      </w:r>
      <w:r w:rsidR="009649AF">
        <w:rPr>
          <w:rFonts w:hint="eastAsia"/>
        </w:rPr>
        <w:t xml:space="preserve"> </w:t>
      </w:r>
      <w:r w:rsidR="004F5A9D">
        <w:rPr>
          <w:rFonts w:hint="eastAsia"/>
        </w:rPr>
        <w:t>第二次传商品该值无效</w:t>
      </w:r>
      <w:r>
        <w:rPr>
          <w:rFonts w:hint="eastAsia"/>
        </w:rPr>
        <w:t>&lt;</w:t>
      </w:r>
      <w:r>
        <w:t>/</w:t>
      </w:r>
      <w:r w:rsidRPr="005A1A1C">
        <w:rPr>
          <w:rFonts w:hint="eastAsia"/>
        </w:rPr>
        <w:t xml:space="preserve"> </w:t>
      </w:r>
      <w:r>
        <w:rPr>
          <w:rFonts w:hint="eastAsia"/>
        </w:rPr>
        <w:t>isN</w:t>
      </w:r>
      <w:r>
        <w:t>ew&gt;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lastRenderedPageBreak/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lastRenderedPageBreak/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lastRenderedPageBreak/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lastRenderedPageBreak/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</w:t>
      </w:r>
      <w:r>
        <w:lastRenderedPageBreak/>
        <w:t>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lastRenderedPageBreak/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lastRenderedPageBreak/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32A232" w:rsidR="007D4C49" w:rsidRDefault="00713B32" w:rsidP="00541FE0">
      <w:pPr>
        <w:pStyle w:val="13"/>
        <w:ind w:firstLine="240"/>
      </w:pPr>
      <w:r>
        <w:t xml:space="preserve">&lt;remark&gt;备注, string (500) &lt;/remark&gt; </w:t>
      </w:r>
    </w:p>
    <w:p w14:paraId="75FB7C1A" w14:textId="13DEEB44" w:rsidR="00541FE0" w:rsidRDefault="00541FE0" w:rsidP="00541FE0">
      <w:pPr>
        <w:pStyle w:val="13"/>
        <w:ind w:firstLine="420"/>
      </w:pPr>
      <w:r>
        <w:t xml:space="preserve">&lt;extendProps&gt; </w:t>
      </w:r>
      <w:r>
        <w:rPr>
          <w:rFonts w:hint="eastAsia"/>
        </w:rPr>
        <w:t>&lt;!--发件人信息--&gt;</w:t>
      </w:r>
    </w:p>
    <w:p w14:paraId="4BD4D972" w14:textId="77777777" w:rsidR="00541FE0" w:rsidRDefault="00541FE0" w:rsidP="00541FE0">
      <w:pPr>
        <w:pStyle w:val="13"/>
        <w:ind w:firstLine="42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FA6C8C0" w14:textId="77777777" w:rsidR="00541FE0" w:rsidRDefault="00541FE0" w:rsidP="00541FE0">
      <w:pPr>
        <w:pStyle w:val="13"/>
        <w:ind w:firstLine="420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7C703B86" w14:textId="77777777" w:rsidR="00541FE0" w:rsidRDefault="00541FE0" w:rsidP="00541FE0">
      <w:pPr>
        <w:pStyle w:val="13"/>
        <w:ind w:firstLine="420"/>
      </w:pPr>
      <w:r>
        <w:t xml:space="preserve">      &lt;zipCode&gt;邮编, string (50) &lt;/zipCode&gt;  </w:t>
      </w:r>
    </w:p>
    <w:p w14:paraId="78A87258" w14:textId="77777777" w:rsidR="00541FE0" w:rsidRDefault="00541FE0" w:rsidP="00541FE0">
      <w:pPr>
        <w:pStyle w:val="13"/>
        <w:ind w:firstLine="420"/>
      </w:pPr>
      <w:r>
        <w:t xml:space="preserve">      &lt;tel&gt;固定电话, string (50) &lt;/tel&gt;  </w:t>
      </w:r>
    </w:p>
    <w:p w14:paraId="7137A51C" w14:textId="77777777" w:rsidR="00541FE0" w:rsidRDefault="00541FE0" w:rsidP="00541FE0">
      <w:pPr>
        <w:pStyle w:val="13"/>
        <w:ind w:firstLine="420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7EC608D9" w14:textId="77777777" w:rsidR="00541FE0" w:rsidRDefault="00541FE0" w:rsidP="00541FE0">
      <w:pPr>
        <w:pStyle w:val="13"/>
        <w:ind w:firstLine="420"/>
      </w:pPr>
      <w:r>
        <w:t xml:space="preserve">      &lt;email&gt;电子邮箱, string (50) &lt;/email&gt;  </w:t>
      </w:r>
    </w:p>
    <w:p w14:paraId="0E4E5968" w14:textId="77777777" w:rsidR="00541FE0" w:rsidRDefault="00541FE0" w:rsidP="00541FE0">
      <w:pPr>
        <w:pStyle w:val="13"/>
        <w:ind w:firstLine="420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EC8A5E6" w14:textId="77777777" w:rsidR="00541FE0" w:rsidRDefault="00541FE0" w:rsidP="00541FE0">
      <w:pPr>
        <w:pStyle w:val="13"/>
        <w:ind w:firstLine="420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22914E76" w14:textId="77777777" w:rsidR="00541FE0" w:rsidRDefault="00541FE0" w:rsidP="00541FE0">
      <w:pPr>
        <w:pStyle w:val="13"/>
        <w:ind w:firstLine="420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3B7BB98B" w14:textId="77777777" w:rsidR="00541FE0" w:rsidRDefault="00541FE0" w:rsidP="00541FE0">
      <w:pPr>
        <w:pStyle w:val="13"/>
        <w:ind w:firstLine="420"/>
      </w:pPr>
      <w:r>
        <w:t xml:space="preserve">      &lt;area&gt;区域, string (50) &lt;/area&gt;  </w:t>
      </w:r>
    </w:p>
    <w:p w14:paraId="1489D793" w14:textId="77777777" w:rsidR="00541FE0" w:rsidRDefault="00541FE0" w:rsidP="00541FE0">
      <w:pPr>
        <w:pStyle w:val="13"/>
        <w:ind w:firstLine="420"/>
      </w:pPr>
      <w:r>
        <w:t xml:space="preserve">      &lt;town&gt;村镇, string (50) &lt;/town&gt;  </w:t>
      </w:r>
    </w:p>
    <w:p w14:paraId="071FE039" w14:textId="77777777" w:rsidR="00541FE0" w:rsidRDefault="00541FE0" w:rsidP="00541FE0">
      <w:pPr>
        <w:pStyle w:val="13"/>
        <w:ind w:firstLine="420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4D2A974E" w14:textId="5B0CCA05" w:rsidR="00541FE0" w:rsidRDefault="00541FE0" w:rsidP="00541FE0">
      <w:pPr>
        <w:pStyle w:val="13"/>
      </w:pPr>
      <w:r>
        <w:t xml:space="preserve">    &lt;/extendProps&gt;</w:t>
      </w:r>
    </w:p>
    <w:p w14:paraId="685679AD" w14:textId="3E9AA14B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744F94B" w14:textId="156C4478" w:rsidR="007D4C49" w:rsidRDefault="00713B32" w:rsidP="00D15E95">
      <w:pPr>
        <w:pStyle w:val="13"/>
        <w:ind w:firstLine="240"/>
      </w:pPr>
      <w:r>
        <w:t>&lt;</w:t>
      </w:r>
      <w:r w:rsidR="00D15E95">
        <w:rPr>
          <w:rFonts w:hint="eastAsia"/>
        </w:rPr>
        <w:t>or</w:t>
      </w:r>
      <w:r w:rsidR="00D15E95">
        <w:t>derLine</w:t>
      </w: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lastRenderedPageBreak/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lastRenderedPageBreak/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lastRenderedPageBreak/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lastRenderedPageBreak/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lastRenderedPageBreak/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lastRenderedPageBreak/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lastRenderedPageBreak/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lastRenderedPageBreak/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lastRenderedPageBreak/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1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1"/>
    </w:p>
    <w:p w14:paraId="6104607C" w14:textId="77777777" w:rsidR="007D4C49" w:rsidRDefault="00713B32">
      <w:pPr>
        <w:pStyle w:val="3"/>
      </w:pPr>
      <w:bookmarkStart w:id="92" w:name="_Toc501638856"/>
      <w:r>
        <w:rPr>
          <w:rFonts w:hint="eastAsia"/>
        </w:rPr>
        <w:t>接口介绍</w:t>
      </w:r>
      <w:bookmarkEnd w:id="92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3" w:name="_Toc501638857"/>
      <w:r>
        <w:rPr>
          <w:rFonts w:hint="eastAsia"/>
        </w:rPr>
        <w:t>入参规范</w:t>
      </w:r>
      <w:bookmarkEnd w:id="93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4" w:name="_Toc501638858"/>
      <w:r>
        <w:rPr>
          <w:rFonts w:hint="eastAsia"/>
        </w:rPr>
        <w:t>出参规范</w:t>
      </w:r>
      <w:bookmarkEnd w:id="94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5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5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6" w:name="_Toc501638860"/>
      <w:r>
        <w:rPr>
          <w:rFonts w:hint="eastAsia"/>
        </w:rPr>
        <w:t>接口介绍</w:t>
      </w:r>
      <w:bookmarkEnd w:id="96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7" w:name="_Toc501638861"/>
      <w:r>
        <w:rPr>
          <w:rFonts w:hint="eastAsia"/>
        </w:rPr>
        <w:t>入参规范</w:t>
      </w:r>
      <w:bookmarkEnd w:id="97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8" w:name="_Toc501638862"/>
      <w:r>
        <w:rPr>
          <w:rFonts w:hint="eastAsia"/>
        </w:rPr>
        <w:t>出参规范</w:t>
      </w:r>
      <w:bookmarkEnd w:id="98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99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99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0" w:name="_Toc501638864"/>
      <w:r>
        <w:rPr>
          <w:rFonts w:hint="eastAsia"/>
        </w:rPr>
        <w:t>接口介绍</w:t>
      </w:r>
      <w:bookmarkEnd w:id="100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1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1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2" w:name="_Toc501638866"/>
      <w:r>
        <w:rPr>
          <w:rFonts w:hint="eastAsia"/>
        </w:rPr>
        <w:t>入参规范</w:t>
      </w:r>
      <w:bookmarkEnd w:id="102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3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3"/>
    </w:p>
    <w:p w14:paraId="0E152B23" w14:textId="77777777" w:rsidR="007D4C49" w:rsidRDefault="00713B32">
      <w:pPr>
        <w:pStyle w:val="3"/>
      </w:pPr>
      <w:bookmarkStart w:id="104" w:name="_Toc501638868"/>
      <w:r>
        <w:rPr>
          <w:rFonts w:hint="eastAsia"/>
        </w:rPr>
        <w:t>接口介绍</w:t>
      </w:r>
      <w:bookmarkEnd w:id="104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5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5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70"/>
      <w:r>
        <w:rPr>
          <w:rFonts w:hint="eastAsia"/>
        </w:rPr>
        <w:t>出参规范</w:t>
      </w:r>
      <w:bookmarkEnd w:id="106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7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7"/>
    </w:p>
    <w:p w14:paraId="58233EE1" w14:textId="77777777" w:rsidR="007D4C49" w:rsidRDefault="00713B32">
      <w:pPr>
        <w:pStyle w:val="3"/>
      </w:pPr>
      <w:bookmarkStart w:id="108" w:name="_Toc501638872"/>
      <w:r>
        <w:rPr>
          <w:rFonts w:hint="eastAsia"/>
        </w:rPr>
        <w:t>接口介绍</w:t>
      </w:r>
      <w:bookmarkEnd w:id="108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09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9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0" w:name="OLE_LINK5"/>
      <w:bookmarkStart w:id="111" w:name="OLE_LINK6"/>
      <w:r>
        <w:rPr>
          <w:highlight w:val="yellow"/>
        </w:rPr>
        <w:t>warehouseCode</w:t>
      </w:r>
      <w:bookmarkEnd w:id="110"/>
      <w:bookmarkEnd w:id="111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2" w:name="_Toc501638874"/>
      <w:r>
        <w:rPr>
          <w:rFonts w:hint="eastAsia"/>
        </w:rPr>
        <w:t>入参规范</w:t>
      </w:r>
      <w:bookmarkEnd w:id="112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3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3"/>
    </w:p>
    <w:p w14:paraId="6DADD89D" w14:textId="77777777" w:rsidR="007D4C49" w:rsidRDefault="00713B32">
      <w:pPr>
        <w:pStyle w:val="3"/>
      </w:pPr>
      <w:bookmarkStart w:id="114" w:name="_Toc501638876"/>
      <w:r>
        <w:rPr>
          <w:rFonts w:hint="eastAsia"/>
        </w:rPr>
        <w:t>接口介绍</w:t>
      </w:r>
      <w:bookmarkEnd w:id="114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5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5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6" w:name="OLE_LINK13"/>
      <w:bookmarkStart w:id="117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8" w:name="OLE_LINK2"/>
      <w:bookmarkStart w:id="119" w:name="OLE_LINK1"/>
      <w:r>
        <w:rPr>
          <w:rFonts w:hint="eastAsia"/>
          <w:highlight w:val="yellow"/>
        </w:rPr>
        <w:t>freezeOrderNum</w:t>
      </w:r>
      <w:bookmarkEnd w:id="118"/>
      <w:bookmarkEnd w:id="119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0" w:name="OLE_LINK8"/>
      <w:bookmarkStart w:id="121" w:name="OLE_LINK7"/>
      <w:r>
        <w:rPr>
          <w:b/>
          <w:color w:val="FF0000"/>
          <w:highlight w:val="yellow"/>
        </w:rPr>
        <w:t>必填</w:t>
      </w:r>
      <w:bookmarkEnd w:id="120"/>
      <w:bookmarkEnd w:id="121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2" w:name="OLE_LINK10"/>
      <w:bookmarkStart w:id="123" w:name="OLE_LINK9"/>
      <w:r>
        <w:rPr>
          <w:rFonts w:hint="eastAsia"/>
        </w:rPr>
        <w:t>&lt;itemCode&gt;</w:t>
      </w:r>
      <w:bookmarkStart w:id="124" w:name="OLE_LINK12"/>
      <w:bookmarkStart w:id="125" w:name="OLE_LINK11"/>
      <w:bookmarkEnd w:id="122"/>
      <w:bookmarkEnd w:id="123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4"/>
      <w:bookmarkEnd w:id="125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6"/>
    <w:bookmarkEnd w:id="117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6" w:name="_Toc501638878"/>
      <w:r>
        <w:rPr>
          <w:rFonts w:hint="eastAsia"/>
        </w:rPr>
        <w:t>入参规范</w:t>
      </w:r>
      <w:bookmarkEnd w:id="126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7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7"/>
    </w:p>
    <w:p w14:paraId="596195B1" w14:textId="77777777" w:rsidR="007D4C49" w:rsidRDefault="00713B32">
      <w:pPr>
        <w:pStyle w:val="3"/>
      </w:pPr>
      <w:bookmarkStart w:id="128" w:name="_Toc501638880"/>
      <w:r>
        <w:rPr>
          <w:rFonts w:hint="eastAsia"/>
        </w:rPr>
        <w:t>接口介绍</w:t>
      </w:r>
      <w:bookmarkEnd w:id="128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29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29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2"/>
      <w:r>
        <w:rPr>
          <w:rFonts w:hint="eastAsia"/>
        </w:rPr>
        <w:t>入参规范</w:t>
      </w:r>
      <w:bookmarkEnd w:id="130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1" w:name="_Toc501638883"/>
      <w:r>
        <w:rPr>
          <w:rFonts w:hint="eastAsia"/>
        </w:rPr>
        <w:t>货主同步</w:t>
      </w:r>
      <w:bookmarkEnd w:id="131"/>
    </w:p>
    <w:p w14:paraId="4C3928FE" w14:textId="77777777" w:rsidR="007D4C49" w:rsidRDefault="00713B32">
      <w:pPr>
        <w:pStyle w:val="3"/>
      </w:pPr>
      <w:bookmarkStart w:id="132" w:name="_Toc501638884"/>
      <w:r>
        <w:rPr>
          <w:rFonts w:hint="eastAsia"/>
        </w:rPr>
        <w:t>接口介绍</w:t>
      </w:r>
      <w:bookmarkEnd w:id="132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3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3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4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4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5" w:name="_Toc501638887"/>
      <w:r>
        <w:rPr>
          <w:rFonts w:hint="eastAsia"/>
        </w:rPr>
        <w:t>站点信息推送接口</w:t>
      </w:r>
      <w:bookmarkEnd w:id="135"/>
    </w:p>
    <w:p w14:paraId="6917943B" w14:textId="77777777" w:rsidR="007D4C49" w:rsidRDefault="00713B32" w:rsidP="00C677EB">
      <w:pPr>
        <w:pStyle w:val="3"/>
      </w:pPr>
      <w:bookmarkStart w:id="136" w:name="_Toc501638888"/>
      <w:r>
        <w:rPr>
          <w:rFonts w:hint="eastAsia"/>
        </w:rPr>
        <w:t>接口介绍</w:t>
      </w:r>
      <w:bookmarkEnd w:id="136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7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7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8" w:name="_Toc501638890"/>
      <w:r>
        <w:rPr>
          <w:rFonts w:hint="eastAsia"/>
        </w:rPr>
        <w:t>入参规范</w:t>
      </w:r>
      <w:bookmarkEnd w:id="138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39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39"/>
    </w:p>
    <w:p w14:paraId="627D64AE" w14:textId="77777777" w:rsidR="007D4C49" w:rsidRDefault="00713B32" w:rsidP="00ED123C">
      <w:pPr>
        <w:pStyle w:val="3"/>
      </w:pPr>
      <w:bookmarkStart w:id="140" w:name="_Toc501638892"/>
      <w:r>
        <w:rPr>
          <w:rFonts w:hint="eastAsia"/>
        </w:rPr>
        <w:t>接口介绍</w:t>
      </w:r>
      <w:bookmarkEnd w:id="140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1" w:name="_Toc501638893"/>
      <w:r>
        <w:rPr>
          <w:rFonts w:hint="eastAsia"/>
        </w:rPr>
        <w:t>入参规范</w:t>
      </w:r>
      <w:bookmarkEnd w:id="141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4F620A9E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6815E8">
        <w:t>customer</w:t>
      </w:r>
      <w:r w:rsidR="006815E8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 w:rsidR="000647C6">
        <w:rPr>
          <w:rFonts w:hint="eastAsia"/>
        </w:rPr>
        <w:t>编码,对应ownerCode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6815E8">
        <w:t>customerCode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2" w:name="_Toc501638894"/>
      <w:r>
        <w:rPr>
          <w:rFonts w:hint="eastAsia"/>
        </w:rPr>
        <w:lastRenderedPageBreak/>
        <w:t>出参规范</w:t>
      </w:r>
      <w:bookmarkEnd w:id="142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3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3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4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4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5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5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6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6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lastRenderedPageBreak/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553E48F1" w:rsidR="0068124A" w:rsidRDefault="0068124A">
      <w:pPr>
        <w:ind w:firstLineChars="0" w:firstLine="0"/>
      </w:pPr>
    </w:p>
    <w:p w14:paraId="61649396" w14:textId="368B576D" w:rsidR="00945E64" w:rsidRDefault="00945E64" w:rsidP="00945E64">
      <w:pPr>
        <w:pStyle w:val="2"/>
      </w:pPr>
      <w:r>
        <w:rPr>
          <w:rFonts w:hint="eastAsia"/>
        </w:rPr>
        <w:lastRenderedPageBreak/>
        <w:t>上架回调</w:t>
      </w:r>
      <w:r>
        <w:rPr>
          <w:rFonts w:hint="eastAsia"/>
        </w:rPr>
        <w:t xml:space="preserve">接口 </w:t>
      </w:r>
      <w:r w:rsidRPr="00945E64">
        <w:rPr>
          <w:sz w:val="24"/>
          <w:szCs w:val="24"/>
        </w:rPr>
        <w:t xml:space="preserve">--- </w:t>
      </w:r>
      <w:r>
        <w:rPr>
          <w:rFonts w:hint="eastAsia"/>
        </w:rPr>
        <w:t>上位系统标准接口，提供地址，C-WMS调用</w:t>
      </w:r>
    </w:p>
    <w:p w14:paraId="6A7EC093" w14:textId="77777777" w:rsidR="00945E64" w:rsidRDefault="00945E64" w:rsidP="00945E64">
      <w:pPr>
        <w:pStyle w:val="3"/>
      </w:pPr>
      <w:r>
        <w:rPr>
          <w:rFonts w:hint="eastAsia"/>
        </w:rPr>
        <w:t>接口介绍</w:t>
      </w:r>
    </w:p>
    <w:p w14:paraId="1BAEB480" w14:textId="23E3EC7B" w:rsidR="00945E64" w:rsidRDefault="00945E64" w:rsidP="00945E64">
      <w:pPr>
        <w:ind w:firstLineChars="0" w:firstLine="0"/>
      </w:pPr>
      <w:r>
        <w:rPr>
          <w:rFonts w:hint="eastAsia"/>
        </w:rPr>
        <w:t>应用场景：</w:t>
      </w:r>
      <w:r w:rsidR="005A1F5C">
        <w:t>wms</w:t>
      </w:r>
      <w:r w:rsidR="005A1F5C">
        <w:rPr>
          <w:rFonts w:hint="eastAsia"/>
        </w:rPr>
        <w:t>状态通知接口</w:t>
      </w:r>
    </w:p>
    <w:p w14:paraId="184F57F6" w14:textId="20A9C7ED" w:rsidR="00945E64" w:rsidRDefault="00945E64" w:rsidP="00945E64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9F38EB">
        <w:t>taobao</w:t>
      </w:r>
      <w:r w:rsidR="009F38EB">
        <w:rPr>
          <w:rFonts w:hint="eastAsia"/>
        </w:rPr>
        <w:t>.</w:t>
      </w:r>
      <w:r w:rsidR="009F38EB">
        <w:t>qimen.</w:t>
      </w:r>
      <w:r w:rsidR="008021CE">
        <w:t>status</w:t>
      </w:r>
      <w:r>
        <w:t>.</w:t>
      </w:r>
      <w:r w:rsidR="008021CE">
        <w:t>notify</w:t>
      </w:r>
    </w:p>
    <w:p w14:paraId="36EE3A74" w14:textId="77777777" w:rsidR="00945E64" w:rsidRDefault="00945E64" w:rsidP="00945E64">
      <w:pPr>
        <w:pStyle w:val="3"/>
      </w:pPr>
      <w:r>
        <w:rPr>
          <w:rFonts w:hint="eastAsia"/>
        </w:rPr>
        <w:t>入参规范</w:t>
      </w:r>
    </w:p>
    <w:p w14:paraId="6C4555EB" w14:textId="77777777" w:rsidR="00945E64" w:rsidRDefault="00945E64" w:rsidP="00945E64">
      <w:pPr>
        <w:pStyle w:val="13"/>
      </w:pPr>
      <w:r>
        <w:t>&lt;?xml version="1.0" encoding="utf-8"?&gt;</w:t>
      </w:r>
    </w:p>
    <w:p w14:paraId="3AFE1A26" w14:textId="77777777" w:rsidR="00945E64" w:rsidRDefault="00945E64" w:rsidP="00945E64">
      <w:pPr>
        <w:pStyle w:val="13"/>
      </w:pPr>
      <w:r>
        <w:t xml:space="preserve">&lt;request&gt; </w:t>
      </w:r>
    </w:p>
    <w:p w14:paraId="413DEE5C" w14:textId="77777777" w:rsidR="00945E64" w:rsidRDefault="00945E64" w:rsidP="00945E6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7FEE0EFE" w14:textId="77777777" w:rsidR="00945E64" w:rsidRDefault="00945E64" w:rsidP="00945E64">
      <w:pPr>
        <w:pStyle w:val="13"/>
      </w:pPr>
      <w:r>
        <w:t xml:space="preserve">  &lt;ownerCode&gt;货主编码, string (50) &lt;/ownerCode&gt;  </w:t>
      </w:r>
    </w:p>
    <w:p w14:paraId="6AC222BA" w14:textId="77777777" w:rsidR="00945E64" w:rsidRDefault="00945E64" w:rsidP="00945E6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34BB2E89" w14:textId="77777777" w:rsidR="00945E64" w:rsidRDefault="00945E64" w:rsidP="00945E6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0BF50601" w14:textId="77777777" w:rsidR="00945E64" w:rsidRDefault="00945E64" w:rsidP="00945E6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</w:t>
      </w:r>
    </w:p>
    <w:p w14:paraId="4AEEF1FF" w14:textId="290B6433" w:rsidR="00945E64" w:rsidRDefault="00945E64" w:rsidP="00945E64">
      <w:pPr>
        <w:pStyle w:val="13"/>
        <w:rPr>
          <w:rFonts w:hint="eastAsia"/>
        </w:rPr>
      </w:pPr>
      <w:r>
        <w:t xml:space="preserve">  &lt;</w:t>
      </w:r>
      <w:r w:rsidR="006874C9">
        <w:rPr>
          <w:rFonts w:hint="eastAsia"/>
        </w:rPr>
        <w:t>process</w:t>
      </w:r>
      <w:r w:rsidR="006874C9">
        <w:t>Type</w:t>
      </w:r>
      <w:r>
        <w:t xml:space="preserve">&gt;int </w:t>
      </w:r>
      <w:r w:rsidR="006874C9">
        <w:rPr>
          <w:rFonts w:hint="eastAsia"/>
        </w:rPr>
        <w:t>，</w:t>
      </w:r>
      <w:r>
        <w:rPr>
          <w:rFonts w:hint="eastAsia"/>
        </w:rPr>
        <w:t>必填，0表示</w:t>
      </w:r>
      <w:r w:rsidR="006874C9">
        <w:rPr>
          <w:rFonts w:hint="eastAsia"/>
        </w:rPr>
        <w:t>全部上架，其他待扩充</w:t>
      </w:r>
      <w:r>
        <w:t>&lt;/</w:t>
      </w:r>
      <w:r w:rsidR="006874C9">
        <w:rPr>
          <w:rFonts w:hint="eastAsia"/>
        </w:rPr>
        <w:t>process</w:t>
      </w:r>
      <w:r w:rsidR="006874C9">
        <w:t>Type</w:t>
      </w:r>
      <w:r>
        <w:t>&gt;</w:t>
      </w:r>
      <w:bookmarkStart w:id="147" w:name="_GoBack"/>
      <w:bookmarkEnd w:id="147"/>
    </w:p>
    <w:p w14:paraId="4BC6A558" w14:textId="77777777" w:rsidR="00945E64" w:rsidRDefault="00945E64" w:rsidP="00945E64">
      <w:pPr>
        <w:pStyle w:val="13"/>
      </w:pPr>
      <w:r>
        <w:t>&lt;/request&gt;</w:t>
      </w:r>
    </w:p>
    <w:p w14:paraId="1EC1F56A" w14:textId="77777777" w:rsidR="00945E64" w:rsidRDefault="00945E64" w:rsidP="00945E64">
      <w:pPr>
        <w:pStyle w:val="3"/>
      </w:pPr>
      <w:r>
        <w:t>出参规范</w:t>
      </w:r>
    </w:p>
    <w:p w14:paraId="11F0B230" w14:textId="77777777" w:rsidR="00945E64" w:rsidRDefault="00945E64" w:rsidP="00945E64">
      <w:pPr>
        <w:pStyle w:val="13"/>
      </w:pPr>
      <w:r>
        <w:t>&lt;?xml version="1.0" encoding="utf-8"?&gt;</w:t>
      </w:r>
    </w:p>
    <w:p w14:paraId="59F08446" w14:textId="77777777" w:rsidR="00945E64" w:rsidRDefault="00945E64" w:rsidP="00945E64">
      <w:pPr>
        <w:pStyle w:val="13"/>
      </w:pPr>
      <w:r>
        <w:t>&lt;response&gt;</w:t>
      </w:r>
    </w:p>
    <w:p w14:paraId="7B0F4B0A" w14:textId="77777777" w:rsidR="00945E64" w:rsidRDefault="00945E64" w:rsidP="00945E64">
      <w:pPr>
        <w:pStyle w:val="13"/>
      </w:pPr>
      <w:r>
        <w:t xml:space="preserve">    &lt;flag&gt;success|failure&lt;/flag&gt;</w:t>
      </w:r>
    </w:p>
    <w:p w14:paraId="14BEC821" w14:textId="77777777" w:rsidR="00945E64" w:rsidRDefault="00945E64" w:rsidP="00945E64">
      <w:pPr>
        <w:pStyle w:val="13"/>
      </w:pPr>
      <w:r>
        <w:rPr>
          <w:rFonts w:hint="eastAsia"/>
        </w:rPr>
        <w:t xml:space="preserve">    &lt;code&gt;响应码&lt;/code&gt;</w:t>
      </w:r>
    </w:p>
    <w:p w14:paraId="76105973" w14:textId="77777777" w:rsidR="00945E64" w:rsidRDefault="00945E64" w:rsidP="00945E6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C448B35" w14:textId="77777777" w:rsidR="00945E64" w:rsidRDefault="00945E64" w:rsidP="00945E64">
      <w:pPr>
        <w:ind w:firstLineChars="0" w:firstLine="0"/>
      </w:pPr>
      <w:r>
        <w:t>&lt;/response&gt;</w:t>
      </w:r>
    </w:p>
    <w:p w14:paraId="51811DE4" w14:textId="77777777" w:rsidR="00945E64" w:rsidRDefault="00945E64">
      <w:pPr>
        <w:ind w:firstLineChars="0" w:firstLine="0"/>
        <w:rPr>
          <w:rFonts w:hint="eastAsia"/>
        </w:rPr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8E8C" w14:textId="77777777" w:rsidR="00710B92" w:rsidRDefault="00710B92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13E3B7F6" w14:textId="77777777" w:rsidR="00710B92" w:rsidRDefault="00710B92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9649AF" w:rsidRDefault="009649AF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9649AF" w:rsidRDefault="009649AF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9649AF" w:rsidRDefault="009649AF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9649AF" w:rsidRDefault="009649AF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F6B1F" w14:textId="77777777" w:rsidR="00710B92" w:rsidRDefault="00710B92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43DC7C9E" w14:textId="77777777" w:rsidR="00710B92" w:rsidRDefault="00710B92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9649AF" w:rsidRDefault="009649AF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9649AF" w:rsidRDefault="009649AF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9649AF" w:rsidRDefault="009649AF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17AF9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7C6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587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4C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A9D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1FE0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1A1C"/>
    <w:rsid w:val="005A1F5C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5E8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874C9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0B92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1C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922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64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9AF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4D99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8EB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271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E95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A4A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C7F9E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4BAA1-DB8F-BB47-94B1-B4E315F9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69</Pages>
  <Words>11621</Words>
  <Characters>66246</Characters>
  <Application>Microsoft Office Word</Application>
  <DocSecurity>0</DocSecurity>
  <Lines>552</Lines>
  <Paragraphs>155</Paragraphs>
  <ScaleCrop>false</ScaleCrop>
  <Company>ALIBABA</Company>
  <LinksUpToDate>false</LinksUpToDate>
  <CharactersWithSpaces>77712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75</cp:revision>
  <cp:lastPrinted>2015-05-06T05:28:00Z</cp:lastPrinted>
  <dcterms:created xsi:type="dcterms:W3CDTF">2017-12-21T08:53:00Z</dcterms:created>
  <dcterms:modified xsi:type="dcterms:W3CDTF">2018-07-06T07:59:00Z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