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1774" w14:textId="77777777" w:rsidR="007C13CC" w:rsidRDefault="00000000">
      <w:pPr>
        <w:pStyle w:val="Title"/>
        <w:spacing w:after="0"/>
        <w:ind w:right="75"/>
      </w:pPr>
      <w:bookmarkStart w:id="0" w:name="_v3wycux8gy1z" w:colFirst="0" w:colLast="0"/>
      <w:bookmarkEnd w:id="0"/>
      <w:r>
        <w:rPr>
          <w:color w:val="27336B"/>
        </w:rPr>
        <w:t>Alternative Assignment - A Simple Text Animation</w:t>
      </w:r>
    </w:p>
    <w:tbl>
      <w:tblPr>
        <w:tblStyle w:val="a"/>
        <w:tblW w:w="13635" w:type="dxa"/>
        <w:tblInd w:w="-675" w:type="dxa"/>
        <w:tblLayout w:type="fixed"/>
        <w:tblLook w:val="0600" w:firstRow="0" w:lastRow="0" w:firstColumn="0" w:lastColumn="0" w:noHBand="1" w:noVBand="1"/>
      </w:tblPr>
      <w:tblGrid>
        <w:gridCol w:w="945"/>
        <w:gridCol w:w="12690"/>
      </w:tblGrid>
      <w:tr w:rsidR="007C13CC" w14:paraId="0C088D51" w14:textId="77777777">
        <w:trPr>
          <w:trHeight w:val="525"/>
        </w:trPr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CA1B3" w14:textId="77777777" w:rsidR="007C13CC" w:rsidRDefault="00000000">
            <w:pPr>
              <w:widowControl w:val="0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Name</w:t>
            </w:r>
          </w:p>
        </w:tc>
        <w:tc>
          <w:tcPr>
            <w:tcW w:w="1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FA5C" w14:textId="77777777" w:rsidR="007C13CC" w:rsidRDefault="00000000">
            <w:pPr>
              <w:ind w:left="-566"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.................................................................................</w:t>
            </w:r>
          </w:p>
        </w:tc>
      </w:tr>
      <w:tr w:rsidR="007C13CC" w14:paraId="71392228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1F0A" w14:textId="77777777" w:rsidR="007C13CC" w:rsidRDefault="00000000">
            <w:pPr>
              <w:widowControl w:val="0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Class</w:t>
            </w:r>
          </w:p>
        </w:tc>
        <w:tc>
          <w:tcPr>
            <w:tcW w:w="1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D8878" w14:textId="77777777" w:rsidR="007C13CC" w:rsidRDefault="00000000">
            <w:pPr>
              <w:ind w:left="-566"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>.................................................................................</w:t>
            </w:r>
          </w:p>
        </w:tc>
      </w:tr>
    </w:tbl>
    <w:p w14:paraId="40371DC2" w14:textId="77777777" w:rsidR="001F02FC" w:rsidRDefault="001F02FC">
      <w:pPr>
        <w:ind w:left="-566" w:right="75"/>
        <w:rPr>
          <w:rFonts w:ascii="Roboto" w:eastAsia="Roboto" w:hAnsi="Roboto" w:cs="Roboto"/>
          <w:b/>
          <w:sz w:val="24"/>
          <w:szCs w:val="24"/>
        </w:rPr>
      </w:pPr>
    </w:p>
    <w:p w14:paraId="37E04C12" w14:textId="7936A3CE" w:rsidR="007C13CC" w:rsidRDefault="00000000">
      <w:pPr>
        <w:ind w:left="-566"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Recommended working duration:</w:t>
      </w:r>
      <w:r>
        <w:rPr>
          <w:rFonts w:ascii="Roboto" w:eastAsia="Roboto" w:hAnsi="Roboto" w:cs="Roboto"/>
          <w:sz w:val="24"/>
          <w:szCs w:val="24"/>
        </w:rPr>
        <w:t xml:space="preserve"> 2 weeks</w:t>
      </w:r>
    </w:p>
    <w:p w14:paraId="32D32BD3" w14:textId="77777777" w:rsidR="007C13CC" w:rsidRDefault="007C13CC">
      <w:pPr>
        <w:ind w:left="-566" w:right="75"/>
        <w:rPr>
          <w:rFonts w:ascii="Roboto" w:eastAsia="Roboto" w:hAnsi="Roboto" w:cs="Roboto"/>
          <w:sz w:val="24"/>
          <w:szCs w:val="24"/>
        </w:rPr>
      </w:pPr>
    </w:p>
    <w:p w14:paraId="6A451CF5" w14:textId="77777777" w:rsidR="007C13CC" w:rsidRDefault="00000000">
      <w:pPr>
        <w:ind w:left="-566"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Your task is to program a simple text animation </w:t>
      </w:r>
      <w:proofErr w:type="gramStart"/>
      <w:r>
        <w:rPr>
          <w:rFonts w:ascii="Roboto" w:eastAsia="Roboto" w:hAnsi="Roboto" w:cs="Roboto"/>
          <w:sz w:val="24"/>
          <w:szCs w:val="24"/>
        </w:rPr>
        <w:t>similar to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these two examples below:</w:t>
      </w:r>
    </w:p>
    <w:p w14:paraId="7874E500" w14:textId="0786AEF3" w:rsidR="007C13CC" w:rsidRDefault="00000000">
      <w:pPr>
        <w:numPr>
          <w:ilvl w:val="0"/>
          <w:numId w:val="2"/>
        </w:numPr>
        <w:ind w:left="-566" w:right="75" w:firstLine="0"/>
        <w:rPr>
          <w:rFonts w:ascii="Roboto" w:eastAsia="Roboto" w:hAnsi="Roboto" w:cs="Roboto"/>
          <w:sz w:val="24"/>
          <w:szCs w:val="24"/>
        </w:rPr>
      </w:pPr>
      <w:hyperlink r:id="rId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Sample Movie Trailer</w:t>
        </w:r>
      </w:hyperlink>
    </w:p>
    <w:p w14:paraId="378236D3" w14:textId="73B1B0C7" w:rsidR="007C13CC" w:rsidRDefault="00000000">
      <w:pPr>
        <w:numPr>
          <w:ilvl w:val="0"/>
          <w:numId w:val="2"/>
        </w:numPr>
        <w:ind w:left="-566" w:right="75" w:firstLine="0"/>
        <w:rPr>
          <w:rFonts w:ascii="Roboto" w:eastAsia="Roboto" w:hAnsi="Roboto" w:cs="Roboto"/>
          <w:sz w:val="24"/>
          <w:szCs w:val="24"/>
        </w:rPr>
      </w:pPr>
      <w:hyperlink r:id="rId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Sample Story Intro (from actual student work!)</w:t>
        </w:r>
      </w:hyperlink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7E7C80F" wp14:editId="41F2D239">
            <wp:simplePos x="0" y="0"/>
            <wp:positionH relativeFrom="column">
              <wp:posOffset>66676</wp:posOffset>
            </wp:positionH>
            <wp:positionV relativeFrom="paragraph">
              <wp:posOffset>114300</wp:posOffset>
            </wp:positionV>
            <wp:extent cx="5524500" cy="1066800"/>
            <wp:effectExtent l="0" t="0" r="0" b="0"/>
            <wp:wrapTopAndBottom distT="114300" distB="114300"/>
            <wp:docPr id="2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7DFFDE" w14:textId="77777777" w:rsidR="007C13CC" w:rsidRDefault="007C13CC">
      <w:pPr>
        <w:ind w:right="75"/>
        <w:rPr>
          <w:rFonts w:ascii="Roboto" w:eastAsia="Roboto" w:hAnsi="Roboto" w:cs="Roboto"/>
          <w:sz w:val="24"/>
          <w:szCs w:val="24"/>
        </w:rPr>
      </w:pPr>
    </w:p>
    <w:p w14:paraId="11CD9881" w14:textId="77777777" w:rsidR="007C13CC" w:rsidRDefault="00000000">
      <w:pPr>
        <w:ind w:left="-566"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Your animation needs to contain:</w:t>
      </w:r>
    </w:p>
    <w:p w14:paraId="176050D3" w14:textId="77777777" w:rsidR="007C13CC" w:rsidRDefault="00000000">
      <w:pPr>
        <w:numPr>
          <w:ilvl w:val="0"/>
          <w:numId w:val="1"/>
        </w:numPr>
        <w:ind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Colours</w:t>
      </w:r>
    </w:p>
    <w:p w14:paraId="65097ED3" w14:textId="77777777" w:rsidR="007C13CC" w:rsidRDefault="00000000">
      <w:pPr>
        <w:numPr>
          <w:ilvl w:val="0"/>
          <w:numId w:val="1"/>
        </w:numPr>
        <w:ind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ASCII art (see below links for some handy ASCII art resources, feel free to look for more!)</w:t>
      </w:r>
    </w:p>
    <w:p w14:paraId="38534C21" w14:textId="77777777" w:rsidR="007C13CC" w:rsidRDefault="00000000">
      <w:pPr>
        <w:numPr>
          <w:ilvl w:val="1"/>
          <w:numId w:val="1"/>
        </w:numPr>
        <w:ind w:right="75"/>
        <w:rPr>
          <w:rFonts w:ascii="Roboto" w:eastAsia="Roboto" w:hAnsi="Roboto" w:cs="Roboto"/>
          <w:sz w:val="24"/>
          <w:szCs w:val="24"/>
        </w:rPr>
      </w:pPr>
      <w:hyperlink r:id="rId1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ASCII Art Archive</w:t>
        </w:r>
      </w:hyperlink>
    </w:p>
    <w:p w14:paraId="6E9C61E8" w14:textId="77777777" w:rsidR="007C13CC" w:rsidRDefault="00000000">
      <w:pPr>
        <w:numPr>
          <w:ilvl w:val="1"/>
          <w:numId w:val="1"/>
        </w:numPr>
        <w:ind w:right="75"/>
        <w:rPr>
          <w:rFonts w:ascii="Roboto" w:eastAsia="Roboto" w:hAnsi="Roboto" w:cs="Roboto"/>
          <w:sz w:val="24"/>
          <w:szCs w:val="24"/>
        </w:rPr>
      </w:pPr>
      <w:hyperlink r:id="rId11" w:anchor="p=display&amp;f=Graffiti&amp;t=Type%20Something%2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Text to ASCII</w:t>
        </w:r>
      </w:hyperlink>
    </w:p>
    <w:p w14:paraId="0064EBE9" w14:textId="77777777" w:rsidR="007C13CC" w:rsidRDefault="00000000">
      <w:pPr>
        <w:numPr>
          <w:ilvl w:val="0"/>
          <w:numId w:val="1"/>
        </w:numPr>
        <w:ind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Clearing the screen</w:t>
      </w:r>
    </w:p>
    <w:p w14:paraId="3ABAE90A" w14:textId="77777777" w:rsidR="007C13CC" w:rsidRDefault="00000000">
      <w:pPr>
        <w:numPr>
          <w:ilvl w:val="0"/>
          <w:numId w:val="1"/>
        </w:numPr>
        <w:ind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Pauses</w:t>
      </w:r>
    </w:p>
    <w:p w14:paraId="02EF60E8" w14:textId="67825119" w:rsidR="007C13CC" w:rsidRPr="001F02FC" w:rsidRDefault="00000000" w:rsidP="001F02FC">
      <w:pPr>
        <w:ind w:left="-566"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/>
        <w:t xml:space="preserve">Please see the above two programs as examples. There is an accompanying </w:t>
      </w:r>
      <w:hyperlink r:id="rId12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start</w:t>
        </w:r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e</w:t>
        </w:r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r code</w:t>
        </w:r>
      </w:hyperlink>
      <w:r>
        <w:rPr>
          <w:rFonts w:ascii="Roboto" w:eastAsia="Roboto" w:hAnsi="Roboto" w:cs="Roboto"/>
          <w:sz w:val="24"/>
          <w:szCs w:val="24"/>
        </w:rPr>
        <w:t xml:space="preserve"> that you might find helpful.</w:t>
      </w:r>
      <w:bookmarkStart w:id="1" w:name="_2nksukxbl51j" w:colFirst="0" w:colLast="0"/>
      <w:bookmarkEnd w:id="1"/>
    </w:p>
    <w:p w14:paraId="34655609" w14:textId="77777777" w:rsidR="007C13CC" w:rsidRDefault="00000000">
      <w:pPr>
        <w:pStyle w:val="Title"/>
        <w:ind w:right="75"/>
        <w:rPr>
          <w:color w:val="27336B"/>
        </w:rPr>
      </w:pPr>
      <w:bookmarkStart w:id="2" w:name="_hw1bfjlmdbl4" w:colFirst="0" w:colLast="0"/>
      <w:bookmarkEnd w:id="2"/>
      <w:r>
        <w:rPr>
          <w:color w:val="27336B"/>
        </w:rPr>
        <w:lastRenderedPageBreak/>
        <w:t>Assessment Areas</w:t>
      </w:r>
    </w:p>
    <w:p w14:paraId="2EA26220" w14:textId="77777777" w:rsidR="007C13CC" w:rsidRDefault="00000000">
      <w:pPr>
        <w:ind w:left="-566"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You will be assessed on the following areas.</w:t>
      </w:r>
    </w:p>
    <w:p w14:paraId="269B41B7" w14:textId="77777777" w:rsidR="007C13CC" w:rsidRDefault="00000000">
      <w:pPr>
        <w:pStyle w:val="Heading3"/>
        <w:ind w:left="-566" w:right="75"/>
        <w:rPr>
          <w:rFonts w:ascii="Roboto" w:eastAsia="Roboto" w:hAnsi="Roboto" w:cs="Roboto"/>
          <w:b/>
          <w:color w:val="27336B"/>
        </w:rPr>
      </w:pPr>
      <w:bookmarkStart w:id="3" w:name="_95z2dsxnnd8g" w:colFirst="0" w:colLast="0"/>
      <w:bookmarkEnd w:id="3"/>
      <w:r>
        <w:rPr>
          <w:rFonts w:ascii="Roboto" w:eastAsia="Roboto" w:hAnsi="Roboto" w:cs="Roboto"/>
          <w:b/>
          <w:color w:val="27336B"/>
        </w:rPr>
        <w:t>Colours</w:t>
      </w:r>
    </w:p>
    <w:p w14:paraId="2D34C606" w14:textId="77777777" w:rsidR="007C13CC" w:rsidRDefault="00000000">
      <w:pPr>
        <w:ind w:left="-566"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Your animation will need to demonstrate usage of different colours, highlights and/or styles</w:t>
      </w:r>
    </w:p>
    <w:p w14:paraId="5C9DA507" w14:textId="77777777" w:rsidR="007C13CC" w:rsidRDefault="00000000">
      <w:pPr>
        <w:pStyle w:val="Heading3"/>
        <w:ind w:left="-566" w:right="75"/>
        <w:rPr>
          <w:rFonts w:ascii="Roboto" w:eastAsia="Roboto" w:hAnsi="Roboto" w:cs="Roboto"/>
          <w:b/>
          <w:color w:val="27336B"/>
        </w:rPr>
      </w:pPr>
      <w:bookmarkStart w:id="4" w:name="_ibr6v54q8uir" w:colFirst="0" w:colLast="0"/>
      <w:bookmarkEnd w:id="4"/>
      <w:r>
        <w:rPr>
          <w:rFonts w:ascii="Roboto" w:eastAsia="Roboto" w:hAnsi="Roboto" w:cs="Roboto"/>
          <w:b/>
          <w:color w:val="27336B"/>
        </w:rPr>
        <w:t>ASCII Art</w:t>
      </w:r>
    </w:p>
    <w:p w14:paraId="26D0D702" w14:textId="77777777" w:rsidR="007C13CC" w:rsidRDefault="00000000">
      <w:pPr>
        <w:ind w:left="-566"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Your animation will need to demonstrate usage of ASCII art</w:t>
      </w:r>
    </w:p>
    <w:p w14:paraId="34D53CEC" w14:textId="77777777" w:rsidR="007C13CC" w:rsidRDefault="00000000">
      <w:pPr>
        <w:pStyle w:val="Heading3"/>
        <w:ind w:left="-566" w:right="75"/>
        <w:rPr>
          <w:rFonts w:ascii="Roboto" w:eastAsia="Roboto" w:hAnsi="Roboto" w:cs="Roboto"/>
          <w:b/>
          <w:color w:val="27336B"/>
        </w:rPr>
      </w:pPr>
      <w:bookmarkStart w:id="5" w:name="_fu4wlwxmvaiu" w:colFirst="0" w:colLast="0"/>
      <w:bookmarkEnd w:id="5"/>
      <w:r>
        <w:rPr>
          <w:rFonts w:ascii="Roboto" w:eastAsia="Roboto" w:hAnsi="Roboto" w:cs="Roboto"/>
          <w:b/>
          <w:color w:val="27336B"/>
        </w:rPr>
        <w:t>Clearing the Screen</w:t>
      </w:r>
    </w:p>
    <w:p w14:paraId="738EF15D" w14:textId="77777777" w:rsidR="007C13CC" w:rsidRDefault="00000000">
      <w:pPr>
        <w:ind w:left="-566"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Your animation will need to clear the screen at least once</w:t>
      </w:r>
    </w:p>
    <w:p w14:paraId="4DCE6F80" w14:textId="77777777" w:rsidR="007C13CC" w:rsidRDefault="00000000">
      <w:pPr>
        <w:pStyle w:val="Heading3"/>
        <w:ind w:left="-566" w:right="75"/>
        <w:rPr>
          <w:rFonts w:ascii="Roboto" w:eastAsia="Roboto" w:hAnsi="Roboto" w:cs="Roboto"/>
          <w:b/>
          <w:color w:val="27336B"/>
        </w:rPr>
      </w:pPr>
      <w:bookmarkStart w:id="6" w:name="_d9pz8a72rp3v" w:colFirst="0" w:colLast="0"/>
      <w:bookmarkEnd w:id="6"/>
      <w:r>
        <w:rPr>
          <w:rFonts w:ascii="Roboto" w:eastAsia="Roboto" w:hAnsi="Roboto" w:cs="Roboto"/>
          <w:b/>
          <w:color w:val="27336B"/>
        </w:rPr>
        <w:t>Pauses</w:t>
      </w:r>
    </w:p>
    <w:p w14:paraId="03985EF1" w14:textId="77777777" w:rsidR="007C13CC" w:rsidRDefault="00000000">
      <w:pPr>
        <w:ind w:left="-566" w:right="75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Your animation will need to demonstrate the effective use of pauses</w:t>
      </w:r>
    </w:p>
    <w:p w14:paraId="077EE413" w14:textId="77777777" w:rsidR="007C13CC" w:rsidRDefault="00000000">
      <w:pPr>
        <w:pStyle w:val="Heading3"/>
        <w:ind w:left="-566" w:right="75"/>
        <w:rPr>
          <w:rFonts w:ascii="Roboto" w:eastAsia="Roboto" w:hAnsi="Roboto" w:cs="Roboto"/>
          <w:b/>
          <w:color w:val="27336B"/>
        </w:rPr>
      </w:pPr>
      <w:bookmarkStart w:id="7" w:name="_4odm6yxmj4jm" w:colFirst="0" w:colLast="0"/>
      <w:bookmarkEnd w:id="7"/>
      <w:r>
        <w:rPr>
          <w:rFonts w:ascii="Roboto" w:eastAsia="Roboto" w:hAnsi="Roboto" w:cs="Roboto"/>
          <w:b/>
          <w:color w:val="27336B"/>
        </w:rPr>
        <w:t>Creativity - Originality and Presentation</w:t>
      </w:r>
    </w:p>
    <w:p w14:paraId="2A0059F0" w14:textId="77777777" w:rsidR="007C13CC" w:rsidRDefault="00000000">
      <w:pPr>
        <w:ind w:left="-566" w:right="75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You will be awarded marks for creativity in .</w:t>
      </w:r>
    </w:p>
    <w:p w14:paraId="6A870608" w14:textId="77777777" w:rsidR="007C13CC" w:rsidRDefault="00000000">
      <w:pPr>
        <w:pStyle w:val="Heading2"/>
        <w:ind w:left="-566" w:right="75"/>
        <w:rPr>
          <w:b/>
        </w:rPr>
      </w:pPr>
      <w:bookmarkStart w:id="8" w:name="_aqw3iajg2jb0" w:colFirst="0" w:colLast="0"/>
      <w:bookmarkEnd w:id="8"/>
      <w:r>
        <w:br w:type="page"/>
      </w:r>
    </w:p>
    <w:p w14:paraId="58FF4370" w14:textId="77777777" w:rsidR="007C13CC" w:rsidRDefault="00000000">
      <w:pPr>
        <w:pStyle w:val="Title"/>
        <w:ind w:right="75"/>
      </w:pPr>
      <w:bookmarkStart w:id="9" w:name="_bpqhqc4y9ewj" w:colFirst="0" w:colLast="0"/>
      <w:bookmarkEnd w:id="9"/>
      <w:r>
        <w:rPr>
          <w:color w:val="27336B"/>
        </w:rPr>
        <w:lastRenderedPageBreak/>
        <w:t>Marking Rubric</w:t>
      </w:r>
    </w:p>
    <w:tbl>
      <w:tblPr>
        <w:tblStyle w:val="a0"/>
        <w:tblW w:w="15307" w:type="dxa"/>
        <w:tblInd w:w="-5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62"/>
        <w:gridCol w:w="3062"/>
        <w:gridCol w:w="3061"/>
        <w:gridCol w:w="3061"/>
        <w:gridCol w:w="3061"/>
      </w:tblGrid>
      <w:tr w:rsidR="007C13CC" w14:paraId="6BF1ECF9" w14:textId="77777777">
        <w:trPr>
          <w:trHeight w:val="440"/>
        </w:trPr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AF40E" w14:textId="77777777" w:rsidR="007C13CC" w:rsidRDefault="007C13CC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</w:p>
        </w:tc>
        <w:tc>
          <w:tcPr>
            <w:tcW w:w="6122" w:type="dxa"/>
            <w:gridSpan w:val="2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1AB28" w14:textId="77777777" w:rsidR="007C13CC" w:rsidRDefault="00000000">
            <w:pPr>
              <w:widowControl w:val="0"/>
              <w:spacing w:line="240" w:lineRule="auto"/>
              <w:ind w:right="75"/>
              <w:jc w:val="center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High (2)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FF0DA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Low (1)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7B470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Not Shown (0)</w:t>
            </w:r>
          </w:p>
        </w:tc>
      </w:tr>
      <w:tr w:rsidR="007C13CC" w14:paraId="530E5517" w14:textId="77777777">
        <w:trPr>
          <w:trHeight w:val="440"/>
        </w:trPr>
        <w:tc>
          <w:tcPr>
            <w:tcW w:w="3061" w:type="dxa"/>
            <w:shd w:val="clear" w:color="auto" w:fill="1A5D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06D1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Colours</w:t>
            </w:r>
          </w:p>
        </w:tc>
        <w:tc>
          <w:tcPr>
            <w:tcW w:w="612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4B3A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demonstrated colours / highlights / styles in a highly engaging manner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1DEF7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demonstrated a change in colour / highlight / style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7CF9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did not use any colours / highlights / styles</w:t>
            </w:r>
          </w:p>
        </w:tc>
      </w:tr>
      <w:tr w:rsidR="007C13CC" w14:paraId="213973EA" w14:textId="77777777">
        <w:trPr>
          <w:trHeight w:val="440"/>
        </w:trPr>
        <w:tc>
          <w:tcPr>
            <w:tcW w:w="30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3E20" w14:textId="77777777" w:rsidR="007C13CC" w:rsidRDefault="007C13CC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</w:p>
        </w:tc>
        <w:tc>
          <w:tcPr>
            <w:tcW w:w="6122" w:type="dxa"/>
            <w:gridSpan w:val="2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34B9C" w14:textId="77777777" w:rsidR="007C13CC" w:rsidRDefault="00000000">
            <w:pPr>
              <w:widowControl w:val="0"/>
              <w:spacing w:line="240" w:lineRule="auto"/>
              <w:ind w:right="75"/>
              <w:jc w:val="center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High (2)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86E6C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Low (1)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0FB67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Not Shown (0)</w:t>
            </w:r>
          </w:p>
        </w:tc>
      </w:tr>
      <w:tr w:rsidR="007C13CC" w14:paraId="6B919988" w14:textId="77777777">
        <w:trPr>
          <w:trHeight w:val="440"/>
        </w:trPr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9526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ASCII Art</w:t>
            </w:r>
          </w:p>
        </w:tc>
        <w:tc>
          <w:tcPr>
            <w:tcW w:w="612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B509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demonstrates usage of ASCII art in a highly engaging manner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BF921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demonstrates usage of ASCII art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13F2E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demonstrates usage of ASCII art</w:t>
            </w:r>
          </w:p>
        </w:tc>
      </w:tr>
      <w:tr w:rsidR="007C13CC" w14:paraId="63655338" w14:textId="77777777">
        <w:trPr>
          <w:trHeight w:val="440"/>
        </w:trPr>
        <w:tc>
          <w:tcPr>
            <w:tcW w:w="30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BDDBB" w14:textId="77777777" w:rsidR="007C13CC" w:rsidRDefault="007C13CC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</w:p>
        </w:tc>
        <w:tc>
          <w:tcPr>
            <w:tcW w:w="9183" w:type="dxa"/>
            <w:gridSpan w:val="3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63B5C" w14:textId="77777777" w:rsidR="007C13CC" w:rsidRDefault="00000000">
            <w:pPr>
              <w:widowControl w:val="0"/>
              <w:spacing w:line="240" w:lineRule="auto"/>
              <w:ind w:right="75"/>
              <w:jc w:val="center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High (1)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FE588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Not Shown (0)</w:t>
            </w:r>
          </w:p>
        </w:tc>
      </w:tr>
      <w:tr w:rsidR="007C13CC" w14:paraId="6F9B55F4" w14:textId="77777777">
        <w:trPr>
          <w:trHeight w:val="440"/>
        </w:trPr>
        <w:tc>
          <w:tcPr>
            <w:tcW w:w="3061" w:type="dxa"/>
            <w:shd w:val="clear" w:color="auto" w:fill="1A5D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7541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Clearing the Screen</w:t>
            </w:r>
          </w:p>
        </w:tc>
        <w:tc>
          <w:tcPr>
            <w:tcW w:w="918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220B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demonstrates usage of clearing the screen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DB43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does not clear the screen</w:t>
            </w:r>
          </w:p>
        </w:tc>
      </w:tr>
      <w:tr w:rsidR="007C13CC" w14:paraId="003DB04F" w14:textId="77777777">
        <w:trPr>
          <w:trHeight w:val="440"/>
        </w:trPr>
        <w:tc>
          <w:tcPr>
            <w:tcW w:w="30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D6FD2" w14:textId="77777777" w:rsidR="007C13CC" w:rsidRDefault="007C13CC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</w:p>
        </w:tc>
        <w:tc>
          <w:tcPr>
            <w:tcW w:w="6122" w:type="dxa"/>
            <w:gridSpan w:val="2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AC2D" w14:textId="77777777" w:rsidR="007C13CC" w:rsidRDefault="00000000">
            <w:pPr>
              <w:widowControl w:val="0"/>
              <w:spacing w:line="240" w:lineRule="auto"/>
              <w:ind w:right="75"/>
              <w:jc w:val="center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High (2)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E882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Low (1)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87281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Not Shown (0)</w:t>
            </w:r>
          </w:p>
        </w:tc>
      </w:tr>
      <w:tr w:rsidR="007C13CC" w14:paraId="1B82422F" w14:textId="77777777">
        <w:trPr>
          <w:trHeight w:val="440"/>
        </w:trPr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17A53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Pauses</w:t>
            </w:r>
          </w:p>
        </w:tc>
        <w:tc>
          <w:tcPr>
            <w:tcW w:w="612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EA1C4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demonstrates pauses in a highly engaging manner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0955F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demonstrates pauses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4E0F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does not demonstrate any pauses.</w:t>
            </w:r>
          </w:p>
        </w:tc>
      </w:tr>
      <w:tr w:rsidR="007C13CC" w14:paraId="33EE79C5" w14:textId="77777777">
        <w:tc>
          <w:tcPr>
            <w:tcW w:w="30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1C968" w14:textId="77777777" w:rsidR="007C13CC" w:rsidRDefault="007C13CC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88DCB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High (3)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49E0E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Medium (2)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05BD8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Low (1)</w:t>
            </w:r>
          </w:p>
        </w:tc>
        <w:tc>
          <w:tcPr>
            <w:tcW w:w="3061" w:type="dxa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68BA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Not Shown (0)</w:t>
            </w:r>
          </w:p>
        </w:tc>
      </w:tr>
      <w:tr w:rsidR="007C13CC" w14:paraId="648E4B9D" w14:textId="77777777">
        <w:tc>
          <w:tcPr>
            <w:tcW w:w="3061" w:type="dxa"/>
            <w:shd w:val="clear" w:color="auto" w:fill="1A5D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23802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Creativity - Originality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B7C77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demonstrates high levels of originality and creativity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2D5F7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is original and creative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764C9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The animation is basic and/or </w:t>
            </w:r>
            <w:proofErr w:type="gramStart"/>
            <w:r>
              <w:rPr>
                <w:rFonts w:ascii="Roboto" w:eastAsia="Roboto" w:hAnsi="Roboto" w:cs="Roboto"/>
                <w:sz w:val="24"/>
                <w:szCs w:val="24"/>
              </w:rPr>
              <w:t>similar to</w:t>
            </w:r>
            <w:proofErr w:type="gramEnd"/>
            <w:r>
              <w:rPr>
                <w:rFonts w:ascii="Roboto" w:eastAsia="Roboto" w:hAnsi="Roboto" w:cs="Roboto"/>
                <w:sz w:val="24"/>
                <w:szCs w:val="24"/>
              </w:rPr>
              <w:t xml:space="preserve"> the examples provided</w:t>
            </w:r>
          </w:p>
        </w:tc>
        <w:tc>
          <w:tcPr>
            <w:tcW w:w="30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236D4" w14:textId="77777777" w:rsidR="007C13CC" w:rsidRDefault="00000000">
            <w:pPr>
              <w:widowControl w:val="0"/>
              <w:spacing w:line="240" w:lineRule="auto"/>
              <w:ind w:right="75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The animation did not run</w:t>
            </w:r>
          </w:p>
        </w:tc>
      </w:tr>
    </w:tbl>
    <w:p w14:paraId="41F7B5C1" w14:textId="77777777" w:rsidR="007C13CC" w:rsidRDefault="007C13CC">
      <w:pPr>
        <w:widowControl w:val="0"/>
        <w:spacing w:line="240" w:lineRule="auto"/>
        <w:ind w:left="-566" w:right="75"/>
        <w:rPr>
          <w:rFonts w:ascii="Roboto" w:eastAsia="Roboto" w:hAnsi="Roboto" w:cs="Roboto"/>
        </w:rPr>
      </w:pPr>
    </w:p>
    <w:p w14:paraId="57048048" w14:textId="77777777" w:rsidR="007C13CC" w:rsidRDefault="00000000">
      <w:pPr>
        <w:widowControl w:val="0"/>
        <w:spacing w:line="240" w:lineRule="auto"/>
        <w:ind w:left="-566" w:right="75"/>
        <w:rPr>
          <w:rFonts w:ascii="Roboto" w:eastAsia="Roboto" w:hAnsi="Roboto" w:cs="Roboto"/>
          <w:b/>
          <w:color w:val="27336B"/>
        </w:rPr>
      </w:pPr>
      <w:r>
        <w:rPr>
          <w:rFonts w:ascii="Roboto" w:eastAsia="Roboto" w:hAnsi="Roboto" w:cs="Roboto"/>
          <w:b/>
          <w:color w:val="27336B"/>
        </w:rPr>
        <w:t>License Information</w:t>
      </w:r>
    </w:p>
    <w:p w14:paraId="62BA3BD2" w14:textId="77777777" w:rsidR="007C13CC" w:rsidRDefault="00000000">
      <w:pPr>
        <w:widowControl w:val="0"/>
        <w:spacing w:after="320" w:line="240" w:lineRule="auto"/>
        <w:ind w:left="-566" w:right="75"/>
        <w:rPr>
          <w:sz w:val="16"/>
          <w:szCs w:val="16"/>
        </w:rPr>
      </w:pPr>
      <w:r>
        <w:rPr>
          <w:rFonts w:ascii="Roboto" w:eastAsia="Roboto" w:hAnsi="Roboto" w:cs="Roboto"/>
          <w:sz w:val="16"/>
          <w:szCs w:val="16"/>
        </w:rPr>
        <w:t xml:space="preserve">These </w:t>
      </w:r>
      <w:hyperlink r:id="rId13">
        <w:r>
          <w:rPr>
            <w:rFonts w:ascii="Roboto" w:eastAsia="Roboto" w:hAnsi="Roboto" w:cs="Roboto"/>
            <w:color w:val="1155CC"/>
            <w:sz w:val="16"/>
            <w:szCs w:val="16"/>
            <w:u w:val="single"/>
          </w:rPr>
          <w:t>CS in Schools</w:t>
        </w:r>
      </w:hyperlink>
      <w:r>
        <w:rPr>
          <w:rFonts w:ascii="Roboto" w:eastAsia="Roboto" w:hAnsi="Roboto" w:cs="Roboto"/>
          <w:sz w:val="16"/>
          <w:szCs w:val="16"/>
        </w:rPr>
        <w:t xml:space="preserve"> lessons plans, worksheets, and other materials were created by </w:t>
      </w:r>
      <w:proofErr w:type="spellStart"/>
      <w:r>
        <w:rPr>
          <w:rFonts w:ascii="Roboto" w:eastAsia="Roboto" w:hAnsi="Roboto" w:cs="Roboto"/>
          <w:sz w:val="16"/>
          <w:szCs w:val="16"/>
        </w:rPr>
        <w:t>Toan</w:t>
      </w:r>
      <w:proofErr w:type="spellEnd"/>
      <w:r>
        <w:rPr>
          <w:rFonts w:ascii="Roboto" w:eastAsia="Roboto" w:hAnsi="Roboto" w:cs="Roboto"/>
          <w:sz w:val="16"/>
          <w:szCs w:val="16"/>
        </w:rPr>
        <w:t xml:space="preserve"> Huynh and Hugh Williams. They are licensed under a </w:t>
      </w:r>
      <w:hyperlink r:id="rId14">
        <w:r>
          <w:rPr>
            <w:rFonts w:ascii="Roboto" w:eastAsia="Roboto" w:hAnsi="Roboto" w:cs="Roboto"/>
            <w:color w:val="1155CC"/>
            <w:sz w:val="16"/>
            <w:szCs w:val="16"/>
            <w:u w:val="single"/>
          </w:rPr>
          <w:t>Creative Commons Attribution-</w:t>
        </w:r>
        <w:proofErr w:type="spellStart"/>
        <w:r>
          <w:rPr>
            <w:rFonts w:ascii="Roboto" w:eastAsia="Roboto" w:hAnsi="Roboto" w:cs="Roboto"/>
            <w:color w:val="1155CC"/>
            <w:sz w:val="16"/>
            <w:szCs w:val="16"/>
            <w:u w:val="single"/>
          </w:rPr>
          <w:t>ShareAlike</w:t>
        </w:r>
        <w:proofErr w:type="spellEnd"/>
        <w:r>
          <w:rPr>
            <w:rFonts w:ascii="Roboto" w:eastAsia="Roboto" w:hAnsi="Roboto" w:cs="Roboto"/>
            <w:color w:val="1155CC"/>
            <w:sz w:val="16"/>
            <w:szCs w:val="16"/>
            <w:u w:val="single"/>
          </w:rPr>
          <w:t xml:space="preserve"> 4.0 International License</w:t>
        </w:r>
      </w:hyperlink>
      <w:r>
        <w:rPr>
          <w:rFonts w:ascii="Roboto" w:eastAsia="Roboto" w:hAnsi="Roboto" w:cs="Roboto"/>
          <w:sz w:val="16"/>
          <w:szCs w:val="16"/>
        </w:rPr>
        <w:t>.</w:t>
      </w:r>
    </w:p>
    <w:sectPr w:rsidR="007C13CC">
      <w:footerReference w:type="default" r:id="rId15"/>
      <w:pgSz w:w="16838" w:h="11906" w:orient="landscape"/>
      <w:pgMar w:top="561" w:right="1440" w:bottom="72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C24A6" w14:textId="77777777" w:rsidR="00E67574" w:rsidRDefault="00E67574">
      <w:pPr>
        <w:spacing w:line="240" w:lineRule="auto"/>
      </w:pPr>
      <w:r>
        <w:separator/>
      </w:r>
    </w:p>
  </w:endnote>
  <w:endnote w:type="continuationSeparator" w:id="0">
    <w:p w14:paraId="3B961D46" w14:textId="77777777" w:rsidR="00E67574" w:rsidRDefault="00E675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F430985-1F50-A044-9A58-E2B5D046FAE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20BA4C73-3811-A14C-B065-AE8028BDA3B1}"/>
    <w:embedBold r:id="rId3" w:fontKey="{D99B3F2A-6F1E-3B49-ADFD-C7202466EB8C}"/>
    <w:embedItalic r:id="rId4" w:fontKey="{6D67DF40-8709-9249-AAA5-3DB5FF28B8C9}"/>
  </w:font>
  <w:font w:name="Francois One">
    <w:altName w:val="Calibri"/>
    <w:panose1 w:val="020B0604020202020204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7D80E2F3-C026-0B4A-8441-F701D3F5E584}"/>
    <w:embedBold r:id="rId7" w:fontKey="{C7EDFB11-2B37-E44C-9F2C-8E05940D5E0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FC012FE3-5E97-3047-AC01-DDE769E0C02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FDC62075-1A5F-D546-B034-8F7B031498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8A67B" w14:textId="77777777" w:rsidR="007C13CC" w:rsidRDefault="00000000">
    <w:pPr>
      <w:jc w:val="right"/>
      <w:rPr>
        <w:rFonts w:ascii="Roboto" w:eastAsia="Roboto" w:hAnsi="Roboto" w:cs="Roboto"/>
        <w:color w:val="999999"/>
        <w:sz w:val="18"/>
        <w:szCs w:val="18"/>
      </w:rPr>
    </w:pPr>
    <w:r>
      <w:rPr>
        <w:rFonts w:ascii="Roboto" w:eastAsia="Roboto" w:hAnsi="Roboto" w:cs="Roboto"/>
        <w:color w:val="999999"/>
        <w:sz w:val="18"/>
        <w:szCs w:val="18"/>
      </w:rPr>
      <w:t xml:space="preserve">CS in Schools – A Simple Text Animation  |  </w:t>
    </w:r>
    <w:r>
      <w:rPr>
        <w:rFonts w:ascii="Roboto" w:eastAsia="Roboto" w:hAnsi="Roboto" w:cs="Roboto"/>
        <w:color w:val="999999"/>
        <w:sz w:val="18"/>
        <w:szCs w:val="18"/>
      </w:rPr>
      <w:fldChar w:fldCharType="begin"/>
    </w:r>
    <w:r>
      <w:rPr>
        <w:rFonts w:ascii="Roboto" w:eastAsia="Roboto" w:hAnsi="Roboto" w:cs="Roboto"/>
        <w:color w:val="999999"/>
        <w:sz w:val="18"/>
        <w:szCs w:val="18"/>
      </w:rPr>
      <w:instrText>PAGE</w:instrText>
    </w:r>
    <w:r>
      <w:rPr>
        <w:rFonts w:ascii="Roboto" w:eastAsia="Roboto" w:hAnsi="Roboto" w:cs="Roboto"/>
        <w:color w:val="999999"/>
        <w:sz w:val="18"/>
        <w:szCs w:val="18"/>
      </w:rPr>
      <w:fldChar w:fldCharType="separate"/>
    </w:r>
    <w:r w:rsidR="001F02FC">
      <w:rPr>
        <w:rFonts w:ascii="Roboto" w:eastAsia="Roboto" w:hAnsi="Roboto" w:cs="Roboto"/>
        <w:noProof/>
        <w:color w:val="999999"/>
        <w:sz w:val="18"/>
        <w:szCs w:val="18"/>
      </w:rPr>
      <w:t>1</w:t>
    </w:r>
    <w:r>
      <w:rPr>
        <w:rFonts w:ascii="Roboto" w:eastAsia="Roboto" w:hAnsi="Roboto" w:cs="Roboto"/>
        <w:color w:val="999999"/>
        <w:sz w:val="18"/>
        <w:szCs w:val="18"/>
      </w:rPr>
      <w:fldChar w:fldCharType="end"/>
    </w:r>
  </w:p>
  <w:p w14:paraId="37F7AAE7" w14:textId="77777777" w:rsidR="007C13CC" w:rsidRDefault="007C13C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36CA7" w14:textId="77777777" w:rsidR="00E67574" w:rsidRDefault="00E67574">
      <w:pPr>
        <w:spacing w:line="240" w:lineRule="auto"/>
      </w:pPr>
      <w:r>
        <w:separator/>
      </w:r>
    </w:p>
  </w:footnote>
  <w:footnote w:type="continuationSeparator" w:id="0">
    <w:p w14:paraId="238DC69C" w14:textId="77777777" w:rsidR="00E67574" w:rsidRDefault="00E675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A2F1E"/>
    <w:multiLevelType w:val="multilevel"/>
    <w:tmpl w:val="85A0C9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9765D09"/>
    <w:multiLevelType w:val="multilevel"/>
    <w:tmpl w:val="B5948F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3061080">
    <w:abstractNumId w:val="0"/>
  </w:num>
  <w:num w:numId="2" w16cid:durableId="2023967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3CC"/>
    <w:rsid w:val="00060957"/>
    <w:rsid w:val="001F02FC"/>
    <w:rsid w:val="007C13CC"/>
    <w:rsid w:val="00E6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DAAF077"/>
  <w15:docId w15:val="{88D31388-5E1D-3946-B911-7286F206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40" w:lineRule="auto"/>
      <w:ind w:left="-566"/>
    </w:pPr>
    <w:rPr>
      <w:rFonts w:ascii="Francois One" w:eastAsia="Francois One" w:hAnsi="Francois One" w:cs="Francois One"/>
      <w:color w:val="0C2A4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plit.com/@ricproenca/Sample-Story-Intro" TargetMode="External"/><Relationship Id="rId13" Type="http://schemas.openxmlformats.org/officeDocument/2006/relationships/hyperlink" Target="https://csinschools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replit.com/@ricproenca/Sample-Movie-Trailer" TargetMode="External"/><Relationship Id="rId12" Type="http://schemas.openxmlformats.org/officeDocument/2006/relationships/hyperlink" Target="https://replit.com/@ricproenca/Sample-Crow-Starter-Cod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atorjk.com/software/taag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asciiart.e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gif"/><Relationship Id="rId14" Type="http://schemas.openxmlformats.org/officeDocument/2006/relationships/hyperlink" Target="https://creativecommons.org/licenses/by-sa/4.0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443</Words>
  <Characters>2527</Characters>
  <Application>Microsoft Office Word</Application>
  <DocSecurity>0</DocSecurity>
  <Lines>21</Lines>
  <Paragraphs>5</Paragraphs>
  <ScaleCrop>false</ScaleCrop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Proença</cp:lastModifiedBy>
  <cp:revision>2</cp:revision>
  <dcterms:created xsi:type="dcterms:W3CDTF">2024-05-17T14:26:00Z</dcterms:created>
  <dcterms:modified xsi:type="dcterms:W3CDTF">2024-05-17T14:29:00Z</dcterms:modified>
</cp:coreProperties>
</file>