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5BE8B2" w14:textId="21F6B9C9" w:rsidR="00343E5B" w:rsidRPr="007B65AD" w:rsidRDefault="007B44C5" w:rsidP="00343E5B">
      <w:pPr>
        <w:pStyle w:val="papertitle"/>
        <w:spacing w:after="0"/>
        <w:rPr>
          <w:lang w:val="en-US"/>
        </w:rPr>
      </w:pPr>
      <w:r w:rsidRPr="007B65AD">
        <w:rPr>
          <w:lang w:val="en-US"/>
        </w:rPr>
        <w:t>Understanding Process Models Using the Eye-Tracking</w:t>
      </w:r>
      <w:r w:rsidR="00343E5B" w:rsidRPr="007B65AD">
        <w:rPr>
          <w:lang w:val="en-US"/>
        </w:rPr>
        <w:t xml:space="preserve">: </w:t>
      </w:r>
    </w:p>
    <w:p w14:paraId="4EFACA88" w14:textId="11420B78" w:rsidR="009F7FCE" w:rsidRPr="009B7C48" w:rsidRDefault="00343E5B" w:rsidP="00F457F6">
      <w:pPr>
        <w:pStyle w:val="papertitle"/>
      </w:pPr>
      <w:r w:rsidRPr="009B7C48">
        <w:t xml:space="preserve">a </w:t>
      </w:r>
      <w:proofErr w:type="spellStart"/>
      <w:r w:rsidR="007B65AD" w:rsidRPr="009B7C48">
        <w:t>systematic</w:t>
      </w:r>
      <w:proofErr w:type="spellEnd"/>
      <w:r w:rsidR="007B65AD" w:rsidRPr="009B7C48">
        <w:t xml:space="preserve"> </w:t>
      </w:r>
      <w:r w:rsidR="00E35633" w:rsidRPr="009B7C48">
        <w:t>mapping</w:t>
      </w: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proofErr w:type="spellStart"/>
      <w:r w:rsidR="009B2539" w:rsidRPr="00AD51CB">
        <w:t>and</w:t>
      </w:r>
      <w:proofErr w:type="spellEnd"/>
      <w:r w:rsidR="009B2539" w:rsidRPr="00AD51CB">
        <w:t xml:space="preserve">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w:t>
      </w:r>
      <w:proofErr w:type="spellStart"/>
      <w:r w:rsidR="00343E5B" w:rsidRPr="00AD51CB">
        <w:rPr>
          <w:color w:val="000000"/>
          <w:sz w:val="18"/>
          <w:szCs w:val="18"/>
          <w:lang w:val="en-US"/>
        </w:rPr>
        <w:t>vab</w:t>
      </w:r>
      <w:proofErr w:type="spellEnd"/>
      <w:r w:rsidR="00343E5B" w:rsidRPr="00AD51CB">
        <w:rPr>
          <w:color w:val="000000"/>
          <w:sz w:val="18"/>
          <w:szCs w:val="18"/>
          <w:lang w:val="en-US"/>
        </w:rPr>
        <w:t xml:space="preserve">, </w:t>
      </w:r>
      <w:proofErr w:type="spellStart"/>
      <w:r w:rsidR="00343E5B" w:rsidRPr="00AD51CB">
        <w:rPr>
          <w:color w:val="000000"/>
          <w:sz w:val="18"/>
          <w:szCs w:val="18"/>
          <w:lang w:val="en-US"/>
        </w:rPr>
        <w:t>rbd</w:t>
      </w:r>
      <w:proofErr w:type="spellEnd"/>
      <w:r w:rsidR="00343E5B" w:rsidRPr="00AD51CB">
        <w:rPr>
          <w:color w:val="000000"/>
          <w:sz w:val="18"/>
          <w:szCs w:val="18"/>
          <w:lang w:val="en-US"/>
        </w:rPr>
        <w:t>}@ecomp.poli.br, dsilveira@ufpe.br</w:t>
      </w:r>
    </w:p>
    <w:p w14:paraId="4AB60464" w14:textId="17390AAC" w:rsidR="00FA4D27" w:rsidRPr="00AD51CB" w:rsidRDefault="009B2539" w:rsidP="00AE22C4">
      <w:pPr>
        <w:pStyle w:val="abstract"/>
        <w:spacing w:after="0"/>
        <w:ind w:firstLine="0"/>
      </w:pPr>
      <w:r w:rsidRPr="00AD51CB">
        <w:rPr>
          <w:b/>
          <w:bCs/>
        </w:rPr>
        <w:t xml:space="preserve">Abstract. </w:t>
      </w:r>
      <w:r w:rsidR="00343E5B" w:rsidRPr="00AD51CB">
        <w:rPr>
          <w:color w:val="000000"/>
          <w:szCs w:val="18"/>
        </w:rPr>
        <w:t xml:space="preserve">A utilização de modelos de processos de negócio na </w:t>
      </w:r>
      <w:proofErr w:type="spellStart"/>
      <w:r w:rsidR="00343E5B" w:rsidRPr="00AD51CB">
        <w:rPr>
          <w:color w:val="000000"/>
          <w:szCs w:val="18"/>
        </w:rPr>
        <w:t>elicitação</w:t>
      </w:r>
      <w:proofErr w:type="spellEnd"/>
      <w:r w:rsidR="00343E5B" w:rsidRPr="00AD51CB">
        <w:rPr>
          <w:color w:val="000000"/>
          <w:szCs w:val="18"/>
        </w:rPr>
        <w:t xml:space="preserve"> de requisitos é uma prática comum. Toda </w:t>
      </w:r>
      <w:r w:rsidR="002D1E2F" w:rsidRPr="00AD51CB">
        <w:rPr>
          <w:color w:val="000000"/>
          <w:szCs w:val="18"/>
        </w:rPr>
        <w:t>via</w:t>
      </w:r>
      <w:r w:rsidR="002D1E2F">
        <w:rPr>
          <w:color w:val="000000"/>
          <w:szCs w:val="18"/>
        </w:rPr>
        <w:t>,</w:t>
      </w:r>
      <w:r w:rsidR="00343E5B" w:rsidRPr="00AD51CB">
        <w:rPr>
          <w:color w:val="000000"/>
          <w:szCs w:val="18"/>
        </w:rPr>
        <w:t xml:space="preserve"> por vezes os </w:t>
      </w:r>
      <w:r w:rsidR="00343E5B" w:rsidRPr="00AD51CB">
        <w:rPr>
          <w:i/>
          <w:iCs/>
          <w:color w:val="000000"/>
          <w:szCs w:val="18"/>
        </w:rPr>
        <w:t>stakeholders</w:t>
      </w:r>
      <w:r w:rsidR="00343E5B" w:rsidRPr="00AD51CB">
        <w:rPr>
          <w:color w:val="000000"/>
          <w:szCs w:val="18"/>
        </w:rPr>
        <w: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O objetivo deste trabalho é fornecer um panorama geral d</w:t>
      </w:r>
      <w:r w:rsidR="00890DB2">
        <w:rPr>
          <w:color w:val="000000"/>
          <w:szCs w:val="18"/>
        </w:rPr>
        <w:t xml:space="preserve">e pesquisas </w:t>
      </w:r>
      <w:r w:rsidR="00343E5B" w:rsidRPr="00AD51CB">
        <w:rPr>
          <w:color w:val="000000"/>
          <w:szCs w:val="18"/>
        </w:rPr>
        <w:t xml:space="preserve">utilizados para avaliar a compreensão de modelos de processo de negócio por meio de técnicas de </w:t>
      </w:r>
      <w:proofErr w:type="spellStart"/>
      <w:r w:rsidR="00BE3796">
        <w:rPr>
          <w:color w:val="000000"/>
          <w:szCs w:val="18"/>
        </w:rPr>
        <w:t>eye</w:t>
      </w:r>
      <w:proofErr w:type="spellEnd"/>
      <w:r w:rsidR="00BE3796">
        <w:rPr>
          <w:color w:val="000000"/>
          <w:szCs w:val="18"/>
        </w:rPr>
        <w:t>-tracking</w:t>
      </w:r>
      <w:r w:rsidR="00343E5B" w:rsidRPr="00AD51CB">
        <w:rPr>
          <w:color w:val="000000"/>
          <w:szCs w:val="18"/>
        </w:rPr>
        <w:t xml:space="preserve">. Para atingir tal objetivo, </w:t>
      </w:r>
      <w:r w:rsidR="00BE3796">
        <w:rPr>
          <w:color w:val="000000"/>
          <w:szCs w:val="18"/>
        </w:rPr>
        <w:t>foi</w:t>
      </w:r>
      <w:r w:rsidR="00343E5B" w:rsidRPr="00AD51CB">
        <w:rPr>
          <w:color w:val="000000"/>
          <w:szCs w:val="18"/>
        </w:rPr>
        <w:t xml:space="preserve"> </w:t>
      </w:r>
      <w:r w:rsidR="00BE3796" w:rsidRPr="00AD51CB">
        <w:rPr>
          <w:color w:val="000000"/>
          <w:szCs w:val="18"/>
        </w:rPr>
        <w:t>execu</w:t>
      </w:r>
      <w:r w:rsidR="00BE3796">
        <w:rPr>
          <w:color w:val="000000"/>
          <w:szCs w:val="18"/>
        </w:rPr>
        <w:t>tado</w:t>
      </w:r>
      <w:r w:rsidR="00343E5B" w:rsidRPr="00AD51CB">
        <w:rPr>
          <w:color w:val="000000"/>
          <w:szCs w:val="18"/>
        </w:rPr>
        <w:t xml:space="preserve"> um </w:t>
      </w:r>
      <w:r w:rsidR="00BE3796">
        <w:rPr>
          <w:color w:val="000000"/>
          <w:szCs w:val="18"/>
        </w:rPr>
        <w:t>mapeamento sistemático</w:t>
      </w:r>
      <w:r w:rsidR="00343E5B" w:rsidRPr="00AD51CB">
        <w:rPr>
          <w:color w:val="000000"/>
          <w:szCs w:val="18"/>
        </w:rPr>
        <w:t xml:space="preserve"> da literatura, seguindo as boas práticas da área de Engenharia de </w:t>
      </w:r>
      <w:r w:rsidR="00343E5B" w:rsidRPr="00AD51CB">
        <w:rPr>
          <w:i/>
          <w:iCs/>
          <w:color w:val="000000"/>
          <w:szCs w:val="18"/>
        </w:rPr>
        <w:t>Software</w:t>
      </w:r>
      <w:r w:rsidR="00343E5B" w:rsidRPr="00AD51CB">
        <w:rPr>
          <w:color w:val="000000"/>
          <w:szCs w:val="18"/>
        </w:rPr>
        <w:t>. Este estudo consolidou 1</w:t>
      </w:r>
      <w:r w:rsidR="0060210A">
        <w:rPr>
          <w:color w:val="000000"/>
          <w:szCs w:val="18"/>
        </w:rPr>
        <w:t>6</w:t>
      </w:r>
      <w:r w:rsidR="00343E5B" w:rsidRPr="00AD51CB">
        <w:rPr>
          <w:color w:val="000000"/>
          <w:szCs w:val="18"/>
        </w:rPr>
        <w:t xml:space="preserve">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77777777" w:rsidR="00FA4D27" w:rsidRPr="007B44C5" w:rsidRDefault="009B2539" w:rsidP="00FA4D27">
      <w:pPr>
        <w:pStyle w:val="keywords"/>
        <w:rPr>
          <w:lang w:val="en-US"/>
        </w:rPr>
      </w:pPr>
      <w:r w:rsidRPr="007B44C5">
        <w:rPr>
          <w:b/>
          <w:bCs/>
          <w:lang w:val="en-US"/>
        </w:rPr>
        <w:t>Keywords:</w:t>
      </w:r>
      <w:r w:rsidRPr="007B44C5">
        <w:rPr>
          <w:lang w:val="en-US"/>
        </w:rPr>
        <w:t xml:space="preserve"> </w:t>
      </w:r>
      <w:r w:rsidR="00343E5B" w:rsidRPr="007B44C5">
        <w:rPr>
          <w:color w:val="000000"/>
          <w:szCs w:val="18"/>
          <w:lang w:val="en-US"/>
        </w:rPr>
        <w:t>Business Process model understandability, Cognitive load, Eye-Tracking Cognition</w:t>
      </w:r>
      <w:r w:rsidRPr="007B44C5">
        <w:rPr>
          <w:lang w:val="en-US"/>
        </w:rPr>
        <w:t>.</w:t>
      </w:r>
    </w:p>
    <w:p w14:paraId="197E2011" w14:textId="77777777" w:rsidR="00FA4D27" w:rsidRDefault="00343E5B" w:rsidP="00FA4D27">
      <w:pPr>
        <w:pStyle w:val="heading1"/>
        <w:rPr>
          <w:bCs/>
          <w:color w:val="000000"/>
        </w:rPr>
      </w:pPr>
      <w:proofErr w:type="spellStart"/>
      <w:r w:rsidRPr="00034F12">
        <w:rPr>
          <w:bCs/>
          <w:color w:val="000000"/>
        </w:rPr>
        <w:t>Introduction</w:t>
      </w:r>
      <w:proofErr w:type="spellEnd"/>
    </w:p>
    <w:p w14:paraId="6ED57BFE" w14:textId="732B75B8" w:rsidR="00BA087D" w:rsidRDefault="00BA087D" w:rsidP="00BA087D">
      <w:pPr>
        <w:pStyle w:val="p1a"/>
      </w:pPr>
      <w:r w:rsidRPr="00BA087D">
        <w:t xml:space="preserve">Estabelecer processos eficientes é o objetivo que todas as empresas devem perseguir </w:t>
      </w:r>
      <w:r>
        <w:t>[</w:t>
      </w:r>
      <w:r w:rsidR="008360E5">
        <w:fldChar w:fldCharType="begin"/>
      </w:r>
      <w:r w:rsidR="008360E5">
        <w:instrText xml:space="preserve"> REF _Ref8459901 \n \h </w:instrText>
      </w:r>
      <w:r w:rsidR="008360E5">
        <w:fldChar w:fldCharType="separate"/>
      </w:r>
      <w:r w:rsidR="0089461E">
        <w:t>1</w:t>
      </w:r>
      <w:r w:rsidR="008360E5">
        <w:fldChar w:fldCharType="end"/>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1C1148">
        <w:fldChar w:fldCharType="begin"/>
      </w:r>
      <w:r w:rsidR="001C1148">
        <w:instrText xml:space="preserve"> REF _Ref8461158 \n \h </w:instrText>
      </w:r>
      <w:r w:rsidR="001C1148">
        <w:fldChar w:fldCharType="separate"/>
      </w:r>
      <w:r w:rsidR="0089461E">
        <w:t>2</w:t>
      </w:r>
      <w:r w:rsidR="001C1148">
        <w:fldChar w:fldCharType="end"/>
      </w:r>
      <w:r w:rsidR="00343E5B" w:rsidRPr="00AD51CB">
        <w:t>]. Além disso, eles podem ser representados em modelos ou diagramas compostos de componentes visuais [</w:t>
      </w:r>
      <w:r w:rsidR="008360E5">
        <w:fldChar w:fldCharType="begin"/>
      </w:r>
      <w:r w:rsidR="008360E5">
        <w:instrText xml:space="preserve"> REF _Ref8462856 \n \h </w:instrText>
      </w:r>
      <w:r w:rsidR="008360E5">
        <w:fldChar w:fldCharType="separate"/>
      </w:r>
      <w:r w:rsidR="0089461E">
        <w:t>3</w:t>
      </w:r>
      <w:r w:rsidR="008360E5">
        <w:fldChar w:fldCharType="end"/>
      </w:r>
      <w:r w:rsidR="00343E5B" w:rsidRPr="00AD51CB">
        <w:t>]. Esses modelos são utilizados como um instrumento para facilitar a compreensão ou mesmo para identificar pontos de melhorias em uma organização [</w:t>
      </w:r>
      <w:r w:rsidR="008360E5">
        <w:fldChar w:fldCharType="begin"/>
      </w:r>
      <w:r w:rsidR="008360E5">
        <w:instrText xml:space="preserve"> REF _Ref8462919 \n \h </w:instrText>
      </w:r>
      <w:r w:rsidR="008360E5">
        <w:fldChar w:fldCharType="separate"/>
      </w:r>
      <w:r w:rsidR="0089461E">
        <w:t>4</w:t>
      </w:r>
      <w:r w:rsidR="008360E5">
        <w:fldChar w:fldCharType="end"/>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02EA19" w:rsidR="00E35CB4" w:rsidRDefault="00E35CB4" w:rsidP="00E35CB4">
      <w:bookmarkStart w:id="0" w:name="_Hlk8463203"/>
      <w:r>
        <w:t xml:space="preserve">Além disto, os processos de negócio ajudam na especificação dos requisitos e no projeto dos sistemas de informação, representando todo o fluxo de dados dos processos. Assim, o caminho adotado por muitas organizações para produzir sistemas de informação </w:t>
      </w:r>
      <w:bookmarkEnd w:id="0"/>
      <w:r>
        <w:t>com qualidade tem sido investir na melhoria dos modelos de processos de negócio. Deste modo, espera-se que bons processos resultem em sistemas de informa</w:t>
      </w:r>
      <w:r>
        <w:lastRenderedPageBreak/>
        <w:t xml:space="preserve">ção de boa qualidade </w:t>
      </w:r>
      <w:r w:rsidR="0038721C">
        <w:t>[</w:t>
      </w:r>
      <w:r w:rsidR="008360E5">
        <w:fldChar w:fldCharType="begin"/>
      </w:r>
      <w:r w:rsidR="008360E5">
        <w:instrText xml:space="preserve"> REF _Ref8463148 \n \h </w:instrText>
      </w:r>
      <w:r w:rsidR="008360E5">
        <w:fldChar w:fldCharType="separate"/>
      </w:r>
      <w:r w:rsidR="0089461E">
        <w:t>5</w:t>
      </w:r>
      <w:r w:rsidR="008360E5">
        <w:fldChar w:fldCharType="end"/>
      </w:r>
      <w:r w:rsidR="0038721C">
        <w:t>].</w:t>
      </w:r>
      <w:r w:rsidR="009B7C48">
        <w:t xml:space="preserve"> E</w:t>
      </w:r>
      <w:r>
        <w:t xml:space="preserve">studos demonstram que a melhoria dos modelos tanto aumenta a qualidade dos sistemas de informação produzidos quanto a própria produtividade desse desenvolvimento </w:t>
      </w:r>
      <w:r w:rsidR="006B5EF3">
        <w:t>[</w:t>
      </w:r>
      <w:r w:rsidR="00327E69">
        <w:fldChar w:fldCharType="begin"/>
      </w:r>
      <w:r w:rsidR="00327E69">
        <w:instrText xml:space="preserve"> REF _Ref8463339 \n \h </w:instrText>
      </w:r>
      <w:r w:rsidR="00327E69">
        <w:fldChar w:fldCharType="separate"/>
      </w:r>
      <w:r w:rsidR="0089461E">
        <w:t>6</w:t>
      </w:r>
      <w:r w:rsidR="00327E69">
        <w:fldChar w:fldCharType="end"/>
      </w:r>
      <w:r w:rsidR="009B7C48">
        <w:t xml:space="preserve">, </w:t>
      </w:r>
      <w:r w:rsidR="00327E69">
        <w:fldChar w:fldCharType="begin"/>
      </w:r>
      <w:r w:rsidR="00327E69">
        <w:instrText xml:space="preserve"> REF _Ref8463438 \n \h </w:instrText>
      </w:r>
      <w:r w:rsidR="00327E69">
        <w:fldChar w:fldCharType="separate"/>
      </w:r>
      <w:r w:rsidR="0089461E">
        <w:t>7</w:t>
      </w:r>
      <w:r w:rsidR="00327E69">
        <w:fldChar w:fldCharType="end"/>
      </w:r>
      <w:r w:rsidR="009B7C48">
        <w:t>,</w:t>
      </w:r>
      <w:r w:rsidR="006B5EF3">
        <w:t xml:space="preserve"> </w:t>
      </w:r>
      <w:r w:rsidR="00327E69">
        <w:fldChar w:fldCharType="begin"/>
      </w:r>
      <w:r w:rsidR="00327E69">
        <w:instrText xml:space="preserve"> REF _Ref8463489 \n \h </w:instrText>
      </w:r>
      <w:r w:rsidR="00327E69">
        <w:fldChar w:fldCharType="separate"/>
      </w:r>
      <w:r w:rsidR="0089461E">
        <w:t>8</w:t>
      </w:r>
      <w:r w:rsidR="00327E69">
        <w:fldChar w:fldCharType="end"/>
      </w:r>
      <w:r w:rsidR="006B5EF3">
        <w:t>]</w:t>
      </w:r>
      <w:r>
        <w:t>.</w:t>
      </w:r>
    </w:p>
    <w:p w14:paraId="4277AEAA" w14:textId="1119492E"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327E69">
        <w:fldChar w:fldCharType="begin"/>
      </w:r>
      <w:r w:rsidR="00327E69">
        <w:instrText xml:space="preserve"> REF _Ref8463588 \n \h </w:instrText>
      </w:r>
      <w:r w:rsidR="00327E69">
        <w:fldChar w:fldCharType="separate"/>
      </w:r>
      <w:r w:rsidR="0089461E">
        <w:t>9</w:t>
      </w:r>
      <w:r w:rsidR="00327E69">
        <w:fldChar w:fldCharType="end"/>
      </w:r>
      <w:r w:rsidR="00327E69">
        <w:t xml:space="preserve">, </w:t>
      </w:r>
      <w:r w:rsidR="00327E69">
        <w:fldChar w:fldCharType="begin"/>
      </w:r>
      <w:r w:rsidR="00327E69">
        <w:instrText xml:space="preserve"> REF _Ref8463590 \n \h </w:instrText>
      </w:r>
      <w:r w:rsidR="00327E69">
        <w:fldChar w:fldCharType="separate"/>
      </w:r>
      <w:r w:rsidR="0089461E">
        <w:t>10</w:t>
      </w:r>
      <w:r w:rsidR="00327E69">
        <w:fldChar w:fldCharType="end"/>
      </w:r>
      <w:r w:rsidR="000155B7">
        <w:t>]</w:t>
      </w:r>
      <w:r>
        <w:t xml:space="preserve">. </w:t>
      </w:r>
      <w:bookmarkStart w:id="1" w:name="_Hlk8463612"/>
      <w:r>
        <w:t xml:space="preserve">Sabe-se que os usuários percebem os modelos de forma diferente, resultando em diferentes abstrações </w:t>
      </w:r>
      <w:bookmarkEnd w:id="1"/>
      <w:r w:rsidR="006B5EF3">
        <w:t>[</w:t>
      </w:r>
      <w:r w:rsidR="00327E69">
        <w:fldChar w:fldCharType="begin"/>
      </w:r>
      <w:r w:rsidR="00327E69">
        <w:instrText xml:space="preserve"> REF _Ref8463739 \n \h </w:instrText>
      </w:r>
      <w:r w:rsidR="00327E69">
        <w:fldChar w:fldCharType="separate"/>
      </w:r>
      <w:r w:rsidR="0089461E">
        <w:t>11</w:t>
      </w:r>
      <w:r w:rsidR="00327E69">
        <w:fldChar w:fldCharType="end"/>
      </w:r>
      <w:r w:rsidR="006B5EF3">
        <w:t>].</w:t>
      </w:r>
      <w:r w:rsidR="009B7C48">
        <w:t xml:space="preserve"> </w:t>
      </w:r>
      <w:r>
        <w:t xml:space="preserve">Corroborando com essa afirmação, </w:t>
      </w:r>
      <w:r w:rsidR="009B7C48">
        <w:t xml:space="preserve">Em </w:t>
      </w:r>
      <w:r w:rsidR="00D31FF2">
        <w:t>[</w:t>
      </w:r>
      <w:r w:rsidR="00327E69">
        <w:fldChar w:fldCharType="begin"/>
      </w:r>
      <w:r w:rsidR="00327E69">
        <w:instrText xml:space="preserve"> REF _Ref8463850 \n \h </w:instrText>
      </w:r>
      <w:r w:rsidR="00327E69">
        <w:fldChar w:fldCharType="separate"/>
      </w:r>
      <w:r w:rsidR="0089461E">
        <w:t>12</w:t>
      </w:r>
      <w:r w:rsidR="00327E69">
        <w:fldChar w:fldCharType="end"/>
      </w:r>
      <w:r w:rsidR="000C367D">
        <w:t>]</w:t>
      </w:r>
      <w:r w:rsidR="009B7C48">
        <w:t>, os autores</w:t>
      </w:r>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proofErr w:type="spellStart"/>
      <w:r w:rsidRPr="000155B7">
        <w:rPr>
          <w:iCs/>
        </w:rPr>
        <w:t>eye</w:t>
      </w:r>
      <w:proofErr w:type="spellEnd"/>
      <w:r w:rsidRPr="000155B7">
        <w:rPr>
          <w:iCs/>
        </w:rPr>
        <w:t>-tracking</w:t>
      </w:r>
      <w:r w:rsidRPr="000155B7">
        <w:t>.</w:t>
      </w:r>
    </w:p>
    <w:p w14:paraId="5BF6386A" w14:textId="3843E59E" w:rsidR="002F1F56" w:rsidRDefault="005F0C1F" w:rsidP="000C367D">
      <w:pPr>
        <w:pStyle w:val="p1a"/>
        <w:ind w:firstLine="227"/>
      </w:pPr>
      <w:r w:rsidRPr="000155B7">
        <w:t xml:space="preserve">Assim, tendo como base três pilares (processo de negócio, compreensão e </w:t>
      </w:r>
      <w:proofErr w:type="spellStart"/>
      <w:r w:rsidRPr="000155B7">
        <w:rPr>
          <w:iCs/>
        </w:rPr>
        <w:t>eye</w:t>
      </w:r>
      <w:proofErr w:type="spellEnd"/>
      <w:r w:rsidRPr="000155B7">
        <w:rPr>
          <w:iCs/>
        </w:rPr>
        <w:t>-tracking</w:t>
      </w:r>
      <w:r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Pr="000E6F72">
        <w:t xml:space="preserve">às </w:t>
      </w:r>
      <w:r w:rsidR="0037502F" w:rsidRPr="000E6F72">
        <w:t>informações neles apresentadas</w:t>
      </w:r>
      <w:r w:rsidRPr="000E6F72">
        <w:t>.</w:t>
      </w:r>
      <w:r w:rsidR="0037502F" w:rsidRPr="000E6F72">
        <w:t xml:space="preserve"> Ou seja, apresentar uma visão geral da literatura em relação à intercessão dos termos: processos de negócio, compreensão e </w:t>
      </w:r>
      <w:proofErr w:type="spellStart"/>
      <w:r w:rsidR="0037502F" w:rsidRPr="000155B7">
        <w:rPr>
          <w:iCs/>
        </w:rPr>
        <w:t>eye</w:t>
      </w:r>
      <w:proofErr w:type="spellEnd"/>
      <w:r w:rsidR="0037502F" w:rsidRPr="000155B7">
        <w:rPr>
          <w:iCs/>
        </w:rPr>
        <w:t>-tracking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6CB15ED2" w:rsidR="00705807" w:rsidRDefault="00022DB3" w:rsidP="002F1F56">
      <w:pPr>
        <w:pStyle w:val="p1a"/>
      </w:pPr>
      <w:r>
        <w:tab/>
        <w:t xml:space="preserve">Além dessa seção introdutória, o presente artigo está organizado da seguinte forma. Na segunda </w:t>
      </w:r>
      <w:r w:rsidR="000C367D">
        <w:t>apresenta uma visão geral sobre os pilares supracitados. A terceira seção apresenta a metodologia de pesquisa utilizada na condução da presente pesquisa. A quarta seção apresenta a extração e mapeamento dos dados obtidos dos estudos selecionados. A quinta seção apresenta trabalhos similares e por fim, a sexta seção apresenta os conclusões e trabalhos futuros.</w:t>
      </w:r>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329DD7E1" w:rsidR="00BE3960" w:rsidRDefault="00BE3960" w:rsidP="00BE3960">
      <w:r>
        <w:t>A modelagem de processos de negócios é uma área interdisciplinar que adotou uma variedade de paradigmas e metodologias de diferentes áreas, como teoria de gerenciamento organizacional, ciência da computação, matemática, linguística, semiótica e filosofia [</w:t>
      </w:r>
      <w:r w:rsidR="00513E10">
        <w:fldChar w:fldCharType="begin"/>
      </w:r>
      <w:r w:rsidR="00513E10">
        <w:instrText xml:space="preserve"> REF _Ref8464705 \n \h </w:instrText>
      </w:r>
      <w:r w:rsidR="00513E10">
        <w:fldChar w:fldCharType="separate"/>
      </w:r>
      <w:r w:rsidR="0089461E">
        <w:t>13</w:t>
      </w:r>
      <w:r w:rsidR="00513E10">
        <w:fldChar w:fldCharType="end"/>
      </w:r>
      <w:r>
        <w:t>]. O objetivo da modelagem de processos de negócios é a cons</w:t>
      </w:r>
      <w:r>
        <w:lastRenderedPageBreak/>
        <w:t xml:space="preserve">trução dos diagramas de processos de negócio (do inglês, </w:t>
      </w:r>
      <w:r w:rsidRPr="00BE3960">
        <w:rPr>
          <w:i/>
          <w:iCs/>
        </w:rPr>
        <w:t xml:space="preserve">Business </w:t>
      </w:r>
      <w:proofErr w:type="spellStart"/>
      <w:r w:rsidRPr="00BE3960">
        <w:rPr>
          <w:i/>
          <w:iCs/>
        </w:rPr>
        <w:t>Process</w:t>
      </w:r>
      <w:proofErr w:type="spellEnd"/>
      <w:r w:rsidRPr="00BE3960">
        <w:rPr>
          <w:i/>
          <w:iCs/>
        </w:rPr>
        <w:t xml:space="preserve"> </w:t>
      </w:r>
      <w:proofErr w:type="spellStart"/>
      <w:r w:rsidRPr="00BE3960">
        <w:rPr>
          <w:i/>
          <w:iCs/>
        </w:rPr>
        <w:t>Diagrams</w:t>
      </w:r>
      <w:proofErr w:type="spellEnd"/>
      <w:r>
        <w:t>, ou BPD), que são desenhos técnicos que traduzem representações abstratas dos processos [</w:t>
      </w:r>
      <w:r w:rsidR="00513E10">
        <w:fldChar w:fldCharType="begin"/>
      </w:r>
      <w:r w:rsidR="00513E10">
        <w:instrText xml:space="preserve"> REF _Ref8464805 \n \h </w:instrText>
      </w:r>
      <w:r w:rsidR="00513E10">
        <w:fldChar w:fldCharType="separate"/>
      </w:r>
      <w:r w:rsidR="0089461E">
        <w:t>14</w:t>
      </w:r>
      <w:r w:rsidR="00513E10">
        <w:fldChar w:fldCharType="end"/>
      </w:r>
      <w:r>
        <w:t>].</w:t>
      </w:r>
    </w:p>
    <w:p w14:paraId="77F7598F" w14:textId="0AD0BEEA" w:rsidR="00053F81" w:rsidRDefault="0027491C" w:rsidP="0027491C">
      <w:r>
        <w:t>Desde a introdução dos fluxogramas na década 20 [</w:t>
      </w:r>
      <w:r w:rsidR="00513E10">
        <w:fldChar w:fldCharType="begin"/>
      </w:r>
      <w:r w:rsidR="00513E10">
        <w:instrText xml:space="preserve"> REF _Ref8464934 \n \h </w:instrText>
      </w:r>
      <w:r w:rsidR="00513E10">
        <w:fldChar w:fldCharType="separate"/>
      </w:r>
      <w:r w:rsidR="0089461E">
        <w:t>15</w:t>
      </w:r>
      <w:r w:rsidR="00513E10">
        <w:fldChar w:fldCharType="end"/>
      </w:r>
      <w:r>
        <w:t>] d</w:t>
      </w:r>
      <w:r w:rsidR="00053F81">
        <w:t xml:space="preserve">iversas notações foram desenvolvidas para representar </w:t>
      </w:r>
      <w:r>
        <w:t>os BPD</w:t>
      </w:r>
      <w:r w:rsidR="00053F81">
        <w:t xml:space="preserve">. </w:t>
      </w:r>
      <w:r>
        <w:t>Em [</w:t>
      </w:r>
      <w:r w:rsidR="007D41AA">
        <w:fldChar w:fldCharType="begin"/>
      </w:r>
      <w:r w:rsidR="007D41AA">
        <w:instrText xml:space="preserve"> REF _Ref8464995 \n \h </w:instrText>
      </w:r>
      <w:r w:rsidR="007D41AA">
        <w:fldChar w:fldCharType="separate"/>
      </w:r>
      <w:r w:rsidR="0089461E">
        <w:t>16</w:t>
      </w:r>
      <w:r w:rsidR="007D41AA">
        <w:fldChar w:fldCharType="end"/>
      </w:r>
      <w:r>
        <w:t>] essas notações são</w:t>
      </w:r>
      <w:r w:rsidR="00053F81">
        <w:t xml:space="preserve"> classificad</w:t>
      </w:r>
      <w:r>
        <w:t>a</w:t>
      </w:r>
      <w:r w:rsidR="00053F81">
        <w:t xml:space="preserve">s </w:t>
      </w:r>
      <w:r>
        <w:t>em</w:t>
      </w:r>
      <w:r w:rsidR="00053F81">
        <w:t xml:space="preserve"> duas categorias:</w:t>
      </w:r>
    </w:p>
    <w:p w14:paraId="07F30AB9" w14:textId="7ACE7DDE"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3939DC">
        <w:fldChar w:fldCharType="begin"/>
      </w:r>
      <w:r w:rsidR="003939DC">
        <w:instrText xml:space="preserve"> REF _Ref8465748 \n \h </w:instrText>
      </w:r>
      <w:r w:rsidR="003939DC">
        <w:fldChar w:fldCharType="separate"/>
      </w:r>
      <w:r w:rsidR="0089461E">
        <w:t>17</w:t>
      </w:r>
      <w:r w:rsidR="003939DC">
        <w:fldChar w:fldCharType="end"/>
      </w:r>
      <w:r w:rsidR="00F95748" w:rsidRPr="00F95748">
        <w:t xml:space="preserve">], UML </w:t>
      </w:r>
      <w:proofErr w:type="spellStart"/>
      <w:r w:rsidR="00F95748" w:rsidRPr="00F95748">
        <w:t>Activity</w:t>
      </w:r>
      <w:proofErr w:type="spellEnd"/>
      <w:r w:rsidR="00F95748" w:rsidRPr="00F95748">
        <w:t xml:space="preserve"> </w:t>
      </w:r>
      <w:proofErr w:type="spellStart"/>
      <w:r w:rsidR="00F95748" w:rsidRPr="00F95748">
        <w:t>Diagram</w:t>
      </w:r>
      <w:proofErr w:type="spellEnd"/>
      <w:r w:rsidR="00F95748" w:rsidRPr="00F95748">
        <w:t xml:space="preserve"> [</w:t>
      </w:r>
      <w:r w:rsidR="003939DC">
        <w:fldChar w:fldCharType="begin"/>
      </w:r>
      <w:r w:rsidR="003939DC">
        <w:instrText xml:space="preserve"> REF _Ref8465773 \n \h </w:instrText>
      </w:r>
      <w:r w:rsidR="003939DC">
        <w:fldChar w:fldCharType="separate"/>
      </w:r>
      <w:r w:rsidR="0089461E">
        <w:t>18</w:t>
      </w:r>
      <w:r w:rsidR="003939DC">
        <w:fldChar w:fldCharType="end"/>
      </w:r>
      <w:r w:rsidR="00F95748" w:rsidRPr="00F95748">
        <w:t xml:space="preserve">], </w:t>
      </w:r>
      <w:proofErr w:type="spellStart"/>
      <w:r w:rsidR="00257E9E">
        <w:t>and</w:t>
      </w:r>
      <w:proofErr w:type="spellEnd"/>
      <w:r w:rsidR="00257E9E">
        <w:t xml:space="preserve"> </w:t>
      </w:r>
      <w:proofErr w:type="spellStart"/>
      <w:r w:rsidR="00F95748" w:rsidRPr="00F95748">
        <w:t>Event-</w:t>
      </w:r>
      <w:r w:rsidR="00F95748">
        <w:t>D</w:t>
      </w:r>
      <w:r w:rsidR="00F95748" w:rsidRPr="00F95748">
        <w:t>riven</w:t>
      </w:r>
      <w:proofErr w:type="spellEnd"/>
      <w:r w:rsidR="00F95748" w:rsidRPr="00F95748">
        <w:t xml:space="preserve"> </w:t>
      </w:r>
      <w:proofErr w:type="spellStart"/>
      <w:r w:rsidR="00F95748" w:rsidRPr="00F95748">
        <w:t>Process</w:t>
      </w:r>
      <w:proofErr w:type="spellEnd"/>
      <w:r w:rsidR="00F95748" w:rsidRPr="00F95748">
        <w:t xml:space="preserve"> Chain (EPC) [</w:t>
      </w:r>
      <w:r w:rsidR="003939DC">
        <w:fldChar w:fldCharType="begin"/>
      </w:r>
      <w:r w:rsidR="003939DC">
        <w:instrText xml:space="preserve"> REF _Ref8465801 \n \h </w:instrText>
      </w:r>
      <w:r w:rsidR="003939DC">
        <w:fldChar w:fldCharType="separate"/>
      </w:r>
      <w:r w:rsidR="0089461E">
        <w:t>19</w:t>
      </w:r>
      <w:r w:rsidR="003939DC">
        <w:fldChar w:fldCharType="end"/>
      </w:r>
      <w:r w:rsidR="00F95748" w:rsidRPr="00F95748">
        <w:t>]</w:t>
      </w:r>
      <w:r>
        <w:t>;</w:t>
      </w:r>
    </w:p>
    <w:p w14:paraId="139CD888" w14:textId="6D80E4B6"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 xml:space="preserve">Business </w:t>
      </w:r>
      <w:proofErr w:type="spellStart"/>
      <w:r w:rsidR="00257E9E">
        <w:t>Process</w:t>
      </w:r>
      <w:proofErr w:type="spellEnd"/>
      <w:r w:rsidR="00257E9E">
        <w:t xml:space="preserve"> </w:t>
      </w:r>
      <w:proofErr w:type="spellStart"/>
      <w:r w:rsidR="00257E9E">
        <w:t>Execution</w:t>
      </w:r>
      <w:proofErr w:type="spellEnd"/>
      <w:r w:rsidR="00257E9E">
        <w:t xml:space="preserve"> </w:t>
      </w:r>
      <w:proofErr w:type="spellStart"/>
      <w:r w:rsidR="00257E9E">
        <w:t>Language</w:t>
      </w:r>
      <w:proofErr w:type="spellEnd"/>
      <w:r w:rsidR="00257E9E">
        <w:t xml:space="preserve"> (BPEL) [</w:t>
      </w:r>
      <w:r w:rsidR="003939DC">
        <w:fldChar w:fldCharType="begin"/>
      </w:r>
      <w:r w:rsidR="003939DC">
        <w:instrText xml:space="preserve"> REF _Ref8465832 \n \h </w:instrText>
      </w:r>
      <w:r w:rsidR="003939DC">
        <w:fldChar w:fldCharType="separate"/>
      </w:r>
      <w:r w:rsidR="0089461E">
        <w:t>20</w:t>
      </w:r>
      <w:r w:rsidR="003939DC">
        <w:fldChar w:fldCharType="end"/>
      </w:r>
      <w:r w:rsidR="00257E9E">
        <w:t>], Petri Nets [</w:t>
      </w:r>
      <w:r w:rsidR="003939DC">
        <w:fldChar w:fldCharType="begin"/>
      </w:r>
      <w:r w:rsidR="003939DC">
        <w:instrText xml:space="preserve"> REF _Ref8465855 \n \h </w:instrText>
      </w:r>
      <w:r w:rsidR="003939DC">
        <w:fldChar w:fldCharType="separate"/>
      </w:r>
      <w:r w:rsidR="0089461E">
        <w:t>21</w:t>
      </w:r>
      <w:r w:rsidR="003939DC">
        <w:fldChar w:fldCharType="end"/>
      </w:r>
      <w:r w:rsidR="00257E9E" w:rsidRPr="00257E9E">
        <w:t xml:space="preserve">], </w:t>
      </w:r>
      <w:proofErr w:type="spellStart"/>
      <w:r w:rsidR="00257E9E" w:rsidRPr="00257E9E">
        <w:t>Yet</w:t>
      </w:r>
      <w:proofErr w:type="spellEnd"/>
      <w:r w:rsidR="00257E9E" w:rsidRPr="00257E9E">
        <w:t xml:space="preserve"> </w:t>
      </w:r>
      <w:proofErr w:type="spellStart"/>
      <w:r w:rsidR="00257E9E" w:rsidRPr="00257E9E">
        <w:t>Another</w:t>
      </w:r>
      <w:proofErr w:type="spellEnd"/>
      <w:r w:rsidR="00257E9E" w:rsidRPr="00257E9E">
        <w:t xml:space="preserve"> Workflow </w:t>
      </w:r>
      <w:proofErr w:type="spellStart"/>
      <w:r w:rsidR="00257E9E" w:rsidRPr="00257E9E">
        <w:t>Language</w:t>
      </w:r>
      <w:proofErr w:type="spellEnd"/>
      <w:r w:rsidR="00257E9E" w:rsidRPr="00257E9E">
        <w:t xml:space="preserve"> (YAWL) [</w:t>
      </w:r>
      <w:r w:rsidR="003939DC">
        <w:fldChar w:fldCharType="begin"/>
      </w:r>
      <w:r w:rsidR="003939DC">
        <w:instrText xml:space="preserve"> REF _Ref8465868 \n \h </w:instrText>
      </w:r>
      <w:r w:rsidR="003939DC">
        <w:fldChar w:fldCharType="separate"/>
      </w:r>
      <w:r w:rsidR="0089461E">
        <w:t>22</w:t>
      </w:r>
      <w:r w:rsidR="003939DC">
        <w:fldChar w:fldCharType="end"/>
      </w:r>
      <w:r w:rsidR="00257E9E" w:rsidRPr="00257E9E">
        <w:t xml:space="preserve">], </w:t>
      </w:r>
      <w:proofErr w:type="spellStart"/>
      <w:r w:rsidR="00257E9E" w:rsidRPr="00257E9E">
        <w:t>and</w:t>
      </w:r>
      <w:proofErr w:type="spellEnd"/>
      <w:r w:rsidR="00257E9E" w:rsidRPr="00257E9E">
        <w:t xml:space="preserve"> </w:t>
      </w:r>
      <w:proofErr w:type="spellStart"/>
      <w:r w:rsidR="00257E9E" w:rsidRPr="00257E9E">
        <w:t>Subject</w:t>
      </w:r>
      <w:r w:rsidR="00257E9E">
        <w:t>-O</w:t>
      </w:r>
      <w:r w:rsidR="00257E9E" w:rsidRPr="00257E9E">
        <w:t>riented</w:t>
      </w:r>
      <w:proofErr w:type="spellEnd"/>
      <w:r w:rsidR="00257E9E">
        <w:t xml:space="preserve"> </w:t>
      </w:r>
      <w:r w:rsidR="00257E9E" w:rsidRPr="00257E9E">
        <w:t xml:space="preserve">Business </w:t>
      </w:r>
      <w:proofErr w:type="spellStart"/>
      <w:r w:rsidR="00257E9E" w:rsidRPr="00257E9E">
        <w:t>Process</w:t>
      </w:r>
      <w:proofErr w:type="spellEnd"/>
      <w:r w:rsidR="00257E9E" w:rsidRPr="00257E9E">
        <w:t xml:space="preserve"> Management (S-BPM) [</w:t>
      </w:r>
      <w:r w:rsidR="003939DC">
        <w:fldChar w:fldCharType="begin"/>
      </w:r>
      <w:r w:rsidR="003939DC">
        <w:instrText xml:space="preserve"> REF _Ref8465896 \n \h </w:instrText>
      </w:r>
      <w:r w:rsidR="003939DC">
        <w:fldChar w:fldCharType="separate"/>
      </w:r>
      <w:r w:rsidR="0089461E">
        <w:t>23</w:t>
      </w:r>
      <w:r w:rsidR="003939DC">
        <w:fldChar w:fldCharType="end"/>
      </w:r>
      <w:r w:rsidR="00257E9E" w:rsidRPr="00257E9E">
        <w:t>].</w:t>
      </w:r>
    </w:p>
    <w:p w14:paraId="15EDCD04" w14:textId="40DFD2B4" w:rsidR="00EE33C9" w:rsidRDefault="00633435" w:rsidP="00633435">
      <w:r>
        <w:t xml:space="preserve">Mas, </w:t>
      </w:r>
      <w:proofErr w:type="spellStart"/>
      <w:r>
        <w:t>independente</w:t>
      </w:r>
      <w:proofErr w:type="spellEnd"/>
      <w:r>
        <w:t xml:space="preserv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1ED57756" w:rsidR="002A0144" w:rsidRDefault="002A0144" w:rsidP="0052578A">
      <w:r>
        <w:t>Em [</w:t>
      </w:r>
      <w:r w:rsidR="003939DC">
        <w:fldChar w:fldCharType="begin"/>
      </w:r>
      <w:r w:rsidR="003939DC">
        <w:instrText xml:space="preserve"> REF _Ref8465944 \n \h </w:instrText>
      </w:r>
      <w:r w:rsidR="003939DC">
        <w:fldChar w:fldCharType="separate"/>
      </w:r>
      <w:r w:rsidR="0089461E">
        <w:t>24</w:t>
      </w:r>
      <w:r w:rsidR="003939DC">
        <w:fldChar w:fldCharType="end"/>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3939DC">
        <w:fldChar w:fldCharType="begin"/>
      </w:r>
      <w:r w:rsidR="003939DC">
        <w:instrText xml:space="preserve"> REF _Ref8466017 \n \h </w:instrText>
      </w:r>
      <w:r w:rsidR="003939DC">
        <w:fldChar w:fldCharType="separate"/>
      </w:r>
      <w:r w:rsidR="0089461E">
        <w:t>25</w:t>
      </w:r>
      <w:r w:rsidR="003939DC">
        <w:fldChar w:fldCharType="end"/>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3939DC">
        <w:fldChar w:fldCharType="begin"/>
      </w:r>
      <w:r w:rsidR="003939DC">
        <w:instrText xml:space="preserve"> REF _Ref8466059 \n \h </w:instrText>
      </w:r>
      <w:r w:rsidR="003939DC">
        <w:fldChar w:fldCharType="separate"/>
      </w:r>
      <w:r w:rsidR="0089461E">
        <w:t>26</w:t>
      </w:r>
      <w:r w:rsidR="003939DC">
        <w:fldChar w:fldCharType="end"/>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3DD2728D" w:rsidR="0052578A" w:rsidRDefault="0052578A" w:rsidP="0052578A">
      <w:pPr>
        <w:pStyle w:val="heading2"/>
      </w:pPr>
      <w:proofErr w:type="spellStart"/>
      <w:r w:rsidRPr="0052578A">
        <w:t>Eye-</w:t>
      </w:r>
      <w:r>
        <w:t>T</w:t>
      </w:r>
      <w:r w:rsidRPr="0052578A">
        <w:t>racker</w:t>
      </w:r>
      <w:proofErr w:type="spellEnd"/>
    </w:p>
    <w:p w14:paraId="3BBE26C1" w14:textId="41253530" w:rsidR="00D90FCD" w:rsidRDefault="0052578A" w:rsidP="00D90FCD">
      <w:r>
        <w:t xml:space="preserve">O </w:t>
      </w:r>
      <w:proofErr w:type="spellStart"/>
      <w:r w:rsidRPr="0052578A">
        <w:rPr>
          <w:i/>
          <w:iCs/>
        </w:rPr>
        <w:t>eye-tracker</w:t>
      </w:r>
      <w:proofErr w:type="spellEnd"/>
      <w:r>
        <w:t xml:space="preserve"> é um mecanismo de recolha de dados cognitivos dos seus utilizadores. Este mecanismo é utilizado para realizar estudos empíricos e para estudar os modelos de compreensão [</w:t>
      </w:r>
      <w:r w:rsidR="003939DC">
        <w:fldChar w:fldCharType="begin"/>
      </w:r>
      <w:r w:rsidR="003939DC">
        <w:instrText xml:space="preserve"> REF _Ref8466112 \n \h </w:instrText>
      </w:r>
      <w:r w:rsidR="003939DC">
        <w:fldChar w:fldCharType="separate"/>
      </w:r>
      <w:r w:rsidR="0089461E">
        <w:t>27</w:t>
      </w:r>
      <w:r w:rsidR="003939DC">
        <w:fldChar w:fldCharType="end"/>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939DC">
        <w:fldChar w:fldCharType="begin"/>
      </w:r>
      <w:r w:rsidR="003939DC">
        <w:instrText xml:space="preserve"> REF _Ref8466149 \n \h </w:instrText>
      </w:r>
      <w:r w:rsidR="003939DC">
        <w:fldChar w:fldCharType="separate"/>
      </w:r>
      <w:r w:rsidR="0089461E">
        <w:t>28</w:t>
      </w:r>
      <w:r w:rsidR="003939DC">
        <w:fldChar w:fldCharType="end"/>
      </w:r>
      <w:r w:rsidR="00D90FCD">
        <w:t>]. Assim, tal tecnologia permite analisar o desempenho do usuário na leitura e interpretação dos modelos de processos de negócio.</w:t>
      </w:r>
    </w:p>
    <w:p w14:paraId="1E723184" w14:textId="166FB96A" w:rsidR="0052578A" w:rsidRDefault="00D90FCD" w:rsidP="00D90FCD">
      <w:r>
        <w:lastRenderedPageBreak/>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contexto da usabilidade de modelos, tem-se demonstrado um interesse crescente na aplicação dessa tecnologia para a realização de estudos empíricos [</w:t>
      </w:r>
      <w:r w:rsidR="000F3DA5">
        <w:fldChar w:fldCharType="begin"/>
      </w:r>
      <w:r w:rsidR="000F3DA5">
        <w:instrText xml:space="preserve"> REF _Ref8466332 \n \h </w:instrText>
      </w:r>
      <w:r w:rsidR="000F3DA5">
        <w:fldChar w:fldCharType="separate"/>
      </w:r>
      <w:r w:rsidR="0089461E">
        <w:t>29</w:t>
      </w:r>
      <w:r w:rsidR="000F3DA5">
        <w:fldChar w:fldCharType="end"/>
      </w:r>
      <w:r>
        <w:t>].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1D2B4BC6" w:rsidR="00D90FCD" w:rsidRPr="003813DF" w:rsidRDefault="003813DF" w:rsidP="00A0506E">
      <w:proofErr w:type="spellStart"/>
      <w:r w:rsidRPr="003813DF">
        <w:t>Systematic</w:t>
      </w:r>
      <w:proofErr w:type="spellEnd"/>
      <w:r w:rsidRPr="003813DF">
        <w:t xml:space="preserve"> </w:t>
      </w:r>
      <w:r>
        <w:t>m</w:t>
      </w:r>
      <w:r w:rsidRPr="003813DF">
        <w:t xml:space="preserve">apping </w:t>
      </w:r>
      <w:proofErr w:type="spellStart"/>
      <w:r>
        <w:t>s</w:t>
      </w:r>
      <w:r w:rsidRPr="003813DF">
        <w:t>tudy</w:t>
      </w:r>
      <w:proofErr w:type="spellEnd"/>
      <w:r w:rsidRPr="003813DF">
        <w:t xml:space="preserve"> (também </w:t>
      </w:r>
      <w:r>
        <w:t>referenciado</w:t>
      </w:r>
      <w:r w:rsidRPr="003813DF">
        <w:t xml:space="preserve"> como </w:t>
      </w:r>
      <w:proofErr w:type="spellStart"/>
      <w:r w:rsidRPr="003813DF">
        <w:t>scoping</w:t>
      </w:r>
      <w:proofErr w:type="spellEnd"/>
      <w:r w:rsidRPr="003813DF">
        <w:t xml:space="preserve"> </w:t>
      </w:r>
      <w:proofErr w:type="spellStart"/>
      <w:r w:rsidRPr="003813DF">
        <w:t>study</w:t>
      </w:r>
      <w:proofErr w:type="spellEnd"/>
      <w:r w:rsidRPr="003813DF">
        <w:t>)</w:t>
      </w:r>
      <w:r>
        <w:t xml:space="preserve"> é u</w:t>
      </w:r>
      <w:r w:rsidRPr="003813DF">
        <w:t xml:space="preserve">ma ampla revisão de estudos primários em uma área temática específica que visa identificar quais evidências estão disponíveis sobre </w:t>
      </w:r>
      <w:r>
        <w:t>determinado tópico [</w:t>
      </w:r>
      <w:r w:rsidR="000F3DA5">
        <w:fldChar w:fldCharType="begin"/>
      </w:r>
      <w:r w:rsidR="000F3DA5">
        <w:instrText xml:space="preserve"> REF _Ref8466374 \n \h </w:instrText>
      </w:r>
      <w:r w:rsidR="000F3DA5">
        <w:fldChar w:fldCharType="separate"/>
      </w:r>
      <w:r w:rsidR="0089461E">
        <w:t>30</w:t>
      </w:r>
      <w:r w:rsidR="000F3DA5">
        <w:fldChar w:fldCharType="end"/>
      </w:r>
      <w:r>
        <w:t xml:space="preserve">]. </w:t>
      </w:r>
      <w:r w:rsidR="00A0506E">
        <w:t xml:space="preserve">Ou seja, </w:t>
      </w:r>
      <w:r>
        <w:t xml:space="preserve">um </w:t>
      </w:r>
      <w:r w:rsidR="00A0506E">
        <w:t>m</w:t>
      </w:r>
      <w:r w:rsidR="00A0506E" w:rsidRPr="003813DF">
        <w:t xml:space="preserve">apping </w:t>
      </w:r>
      <w:proofErr w:type="spellStart"/>
      <w:r w:rsidR="00A0506E">
        <w:t>s</w:t>
      </w:r>
      <w:r w:rsidR="00A0506E" w:rsidRPr="003813DF">
        <w:t>tudy</w:t>
      </w:r>
      <w:proofErr w:type="spellEnd"/>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0F3DA5">
        <w:fldChar w:fldCharType="begin"/>
      </w:r>
      <w:r w:rsidR="000F3DA5">
        <w:instrText xml:space="preserve"> REF _Ref8466479 \n \h </w:instrText>
      </w:r>
      <w:r w:rsidR="000F3DA5">
        <w:fldChar w:fldCharType="separate"/>
      </w:r>
      <w:r w:rsidR="0089461E">
        <w:t>31</w:t>
      </w:r>
      <w:r w:rsidR="000F3DA5">
        <w:fldChar w:fldCharType="end"/>
      </w:r>
      <w:r>
        <w:t xml:space="preserve">, </w:t>
      </w:r>
      <w:r w:rsidR="000F3DA5">
        <w:fldChar w:fldCharType="begin"/>
      </w:r>
      <w:r w:rsidR="000F3DA5">
        <w:instrText xml:space="preserve"> REF _Ref8466494 \n \h </w:instrText>
      </w:r>
      <w:r w:rsidR="000F3DA5">
        <w:fldChar w:fldCharType="separate"/>
      </w:r>
      <w:r w:rsidR="0089461E">
        <w:t>32</w:t>
      </w:r>
      <w:r w:rsidR="000F3DA5">
        <w:fldChar w:fldCharType="end"/>
      </w:r>
      <w:r>
        <w:t xml:space="preserve">]. Assim, </w:t>
      </w:r>
      <w:r w:rsidR="00A0506E">
        <w:t>m</w:t>
      </w:r>
      <w:r w:rsidR="00A0506E" w:rsidRPr="003813DF">
        <w:t xml:space="preserve">apping </w:t>
      </w:r>
      <w:proofErr w:type="spellStart"/>
      <w:r w:rsidR="00A0506E">
        <w:t>s</w:t>
      </w:r>
      <w:r w:rsidR="00A0506E" w:rsidRPr="003813DF">
        <w:t>tudy</w:t>
      </w:r>
      <w:proofErr w:type="spellEnd"/>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proofErr w:type="spellStart"/>
      <w:r w:rsidR="00A0506E" w:rsidRPr="00A0506E">
        <w:t>systematic</w:t>
      </w:r>
      <w:proofErr w:type="spellEnd"/>
      <w:r w:rsidR="00A0506E" w:rsidRPr="00A0506E">
        <w:t xml:space="preserve"> </w:t>
      </w:r>
      <w:proofErr w:type="spellStart"/>
      <w:r w:rsidR="00A0506E" w:rsidRPr="00A0506E">
        <w:t>literature</w:t>
      </w:r>
      <w:proofErr w:type="spellEnd"/>
      <w:r w:rsidR="00A0506E" w:rsidRPr="00A0506E">
        <w:t xml:space="preserv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0F3DA5">
        <w:fldChar w:fldCharType="begin"/>
      </w:r>
      <w:r w:rsidR="000F3DA5">
        <w:instrText xml:space="preserve"> REF _Ref8466551 \n \h </w:instrText>
      </w:r>
      <w:r w:rsidR="000F3DA5">
        <w:fldChar w:fldCharType="separate"/>
      </w:r>
      <w:r w:rsidR="0089461E">
        <w:t>33</w:t>
      </w:r>
      <w:r w:rsidR="000F3DA5">
        <w:fldChar w:fldCharType="end"/>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proofErr w:type="spellStart"/>
      <w:r w:rsidR="00A0506E" w:rsidRPr="003813DF">
        <w:t>Systematic</w:t>
      </w:r>
      <w:proofErr w:type="spellEnd"/>
      <w:r w:rsidR="00A0506E" w:rsidRPr="003813DF">
        <w:t xml:space="preserve"> </w:t>
      </w:r>
      <w:r w:rsidR="00A0506E">
        <w:t>m</w:t>
      </w:r>
      <w:r w:rsidR="00A0506E" w:rsidRPr="003813DF">
        <w:t xml:space="preserve">apping </w:t>
      </w:r>
      <w:proofErr w:type="spellStart"/>
      <w:r w:rsidR="00A0506E">
        <w:t>s</w:t>
      </w:r>
      <w:r w:rsidR="00A0506E" w:rsidRPr="003813DF">
        <w:t>tudy</w:t>
      </w:r>
      <w:proofErr w:type="spellEnd"/>
      <w:r w:rsidR="00A0506E" w:rsidRPr="003813DF">
        <w:t xml:space="preserve">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w:t>
      </w:r>
      <w:proofErr w:type="gramStart"/>
      <w:r>
        <w:t>publicação, etc.</w:t>
      </w:r>
      <w:proofErr w:type="gramEnd"/>
      <w:r>
        <w:t xml:space="preserve">) e/ou informações sobre os métodos de pesquisa utilizados. Assim, </w:t>
      </w:r>
      <w:r w:rsidR="00C4036B">
        <w:t xml:space="preserve">não é escopo dos </w:t>
      </w:r>
      <w:proofErr w:type="spellStart"/>
      <w:r w:rsidR="00C4036B" w:rsidRPr="003813DF">
        <w:t>Systematic</w:t>
      </w:r>
      <w:proofErr w:type="spellEnd"/>
      <w:r w:rsidR="00C4036B" w:rsidRPr="003813DF">
        <w:t xml:space="preserve"> </w:t>
      </w:r>
      <w:r w:rsidR="00C4036B">
        <w:t>m</w:t>
      </w:r>
      <w:r w:rsidR="00C4036B" w:rsidRPr="003813DF">
        <w:t xml:space="preserve">apping </w:t>
      </w:r>
      <w:proofErr w:type="spellStart"/>
      <w:r w:rsidR="00C4036B">
        <w:t>s</w:t>
      </w:r>
      <w:r w:rsidR="00C4036B" w:rsidRPr="003813DF">
        <w:t>tud</w:t>
      </w:r>
      <w:r w:rsidR="00C4036B">
        <w:t>ies</w:t>
      </w:r>
      <w:proofErr w:type="spellEnd"/>
      <w:r>
        <w:t xml:space="preserve"> </w:t>
      </w:r>
      <w:r w:rsidR="00C4036B">
        <w:t xml:space="preserve">agregar </w:t>
      </w:r>
      <w:r>
        <w:t xml:space="preserve">explicitamente os resultados dos estudos primários. </w:t>
      </w:r>
    </w:p>
    <w:p w14:paraId="24B1BD44" w14:textId="77777777" w:rsidR="00343E5B" w:rsidRDefault="00343E5B" w:rsidP="00343E5B">
      <w:pPr>
        <w:pStyle w:val="heading1"/>
        <w:rPr>
          <w:bCs/>
          <w:color w:val="000000"/>
        </w:rPr>
      </w:pPr>
      <w:proofErr w:type="spellStart"/>
      <w:r w:rsidRPr="00343E5B">
        <w:rPr>
          <w:bCs/>
          <w:color w:val="000000"/>
        </w:rPr>
        <w:t>Research</w:t>
      </w:r>
      <w:proofErr w:type="spellEnd"/>
      <w:r w:rsidRPr="00343E5B">
        <w:rPr>
          <w:bCs/>
          <w:color w:val="000000"/>
        </w:rPr>
        <w:t xml:space="preserve"> </w:t>
      </w:r>
      <w:proofErr w:type="spellStart"/>
      <w:r w:rsidRPr="00343E5B">
        <w:rPr>
          <w:bCs/>
          <w:color w:val="000000"/>
        </w:rPr>
        <w:t>Methodology</w:t>
      </w:r>
      <w:proofErr w:type="spellEnd"/>
    </w:p>
    <w:p w14:paraId="4B9BD979" w14:textId="5DDCD82D" w:rsidR="00D93669" w:rsidRDefault="00D93669" w:rsidP="00504E4E">
      <w:r>
        <w:t>Em [</w:t>
      </w:r>
      <w:r w:rsidR="000F3DA5">
        <w:fldChar w:fldCharType="begin"/>
      </w:r>
      <w:r w:rsidR="000F3DA5">
        <w:instrText xml:space="preserve"> REF _Ref8466645 \n \h </w:instrText>
      </w:r>
      <w:r w:rsidR="000F3DA5">
        <w:fldChar w:fldCharType="separate"/>
      </w:r>
      <w:r w:rsidR="0089461E">
        <w:t>34</w:t>
      </w:r>
      <w:r w:rsidR="000F3DA5">
        <w:fldChar w:fldCharType="end"/>
      </w:r>
      <w:r>
        <w:t>] os autores descrevem o processo que foi utilizado como ponto de partida para o nosso trabalho. Porém, nós mesclamos as ideias apresentadas em [</w:t>
      </w:r>
      <w:r w:rsidR="000F3DA5">
        <w:fldChar w:fldCharType="begin"/>
      </w:r>
      <w:r w:rsidR="000F3DA5">
        <w:instrText xml:space="preserve"> REF _Ref8466645 \n \h </w:instrText>
      </w:r>
      <w:r w:rsidR="000F3DA5">
        <w:fldChar w:fldCharType="separate"/>
      </w:r>
      <w:r w:rsidR="0089461E">
        <w:t>34</w:t>
      </w:r>
      <w:r w:rsidR="000F3DA5">
        <w:fldChar w:fldCharType="end"/>
      </w:r>
      <w:r>
        <w:t xml:space="preserve">] com as boas práticas definidas para a SLR </w:t>
      </w:r>
      <w:r w:rsidR="001A54ED">
        <w:t xml:space="preserve">em </w:t>
      </w:r>
      <w:r>
        <w:t>[</w:t>
      </w:r>
      <w:r w:rsidR="00EE4A1E">
        <w:rPr>
          <w:highlight w:val="yellow"/>
        </w:rPr>
        <w:fldChar w:fldCharType="begin"/>
      </w:r>
      <w:r w:rsidR="00EE4A1E">
        <w:instrText xml:space="preserve"> REF _Ref8466374 \n \h </w:instrText>
      </w:r>
      <w:r w:rsidR="00EE4A1E">
        <w:rPr>
          <w:highlight w:val="yellow"/>
        </w:rPr>
      </w:r>
      <w:r w:rsidR="00EE4A1E">
        <w:rPr>
          <w:highlight w:val="yellow"/>
        </w:rPr>
        <w:fldChar w:fldCharType="separate"/>
      </w:r>
      <w:r w:rsidR="0089461E">
        <w:t>30</w:t>
      </w:r>
      <w:r w:rsidR="00EE4A1E">
        <w:rPr>
          <w:highlight w:val="yellow"/>
        </w:rPr>
        <w:fldChar w:fldCharType="end"/>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0530EED8" w:rsidR="00D93669" w:rsidRDefault="001A54ED" w:rsidP="00D93669">
      <w:r>
        <w:t>Outras atividades do processo</w:t>
      </w:r>
      <w:r w:rsidR="00D93669">
        <w:t>, como proposto em [</w:t>
      </w:r>
      <w:r w:rsidR="00EE4A1E">
        <w:fldChar w:fldCharType="begin"/>
      </w:r>
      <w:r w:rsidR="00EE4A1E">
        <w:instrText xml:space="preserve"> REF _Ref8466645 \n \h </w:instrText>
      </w:r>
      <w:r w:rsidR="00EE4A1E">
        <w:fldChar w:fldCharType="separate"/>
      </w:r>
      <w:r w:rsidR="0089461E">
        <w:t>34</w:t>
      </w:r>
      <w:r w:rsidR="00EE4A1E">
        <w:fldChar w:fldCharType="end"/>
      </w:r>
      <w:r w:rsidR="00D93669">
        <w:t xml:space="preserve">], também foram alterados e/ou rearranjados neste estudo. Como pode ser observado na </w:t>
      </w:r>
      <w:r w:rsidR="00EE4A1E" w:rsidRPr="00EE4A1E">
        <w:fldChar w:fldCharType="begin"/>
      </w:r>
      <w:r w:rsidR="00EE4A1E" w:rsidRPr="00EE4A1E">
        <w:instrText xml:space="preserve"> REF _Ref8386114 \h  \* MERGEFORMAT </w:instrText>
      </w:r>
      <w:r w:rsidR="00EE4A1E" w:rsidRPr="00EE4A1E">
        <w:fldChar w:fldCharType="separate"/>
      </w:r>
      <w:r w:rsidR="0089461E" w:rsidRPr="0089461E">
        <w:t>Fig. 1</w:t>
      </w:r>
      <w:r w:rsidR="00EE4A1E" w:rsidRPr="00EE4A1E">
        <w:fldChar w:fldCharType="end"/>
      </w:r>
      <w:r w:rsidR="00D93669">
        <w:t xml:space="preserve">, o processo foi dividido em três atividades principais: </w:t>
      </w:r>
      <w:r w:rsidR="00290EF7" w:rsidRPr="00290EF7">
        <w:t>(A) “</w:t>
      </w:r>
      <w:proofErr w:type="spellStart"/>
      <w:r w:rsidR="00290EF7" w:rsidRPr="00290EF7">
        <w:t>Plan</w:t>
      </w:r>
      <w:proofErr w:type="spellEnd"/>
      <w:r w:rsidR="00290EF7" w:rsidRPr="00290EF7">
        <w:t xml:space="preserve"> </w:t>
      </w:r>
      <w:proofErr w:type="spellStart"/>
      <w:r w:rsidR="00290EF7" w:rsidRPr="00290EF7">
        <w:t>the</w:t>
      </w:r>
      <w:proofErr w:type="spellEnd"/>
      <w:r w:rsidR="00290EF7" w:rsidRPr="00290EF7">
        <w:t xml:space="preserve"> Mapping”, que tem como objetivo identificar a necessidade da revisão, definido o protocolo de pesquisa que será utilizado na condução do mapeamento</w:t>
      </w:r>
      <w:r w:rsidR="00D93669">
        <w:t>;</w:t>
      </w:r>
      <w:r w:rsidR="00D93669" w:rsidRPr="00163BAA">
        <w:t xml:space="preserve"> (B) “</w:t>
      </w:r>
      <w:proofErr w:type="spellStart"/>
      <w:r w:rsidR="0025674A">
        <w:t>Research</w:t>
      </w:r>
      <w:proofErr w:type="spellEnd"/>
      <w:r w:rsidR="0025674A">
        <w:t xml:space="preserve"> </w:t>
      </w:r>
      <w:proofErr w:type="spellStart"/>
      <w:r w:rsidR="0025674A">
        <w:t>Studies</w:t>
      </w:r>
      <w:proofErr w:type="spellEnd"/>
      <w:r w:rsidR="00D93669" w:rsidRPr="00163BAA">
        <w:t xml:space="preserve">”, </w:t>
      </w:r>
      <w:r w:rsidR="00D93669">
        <w:t xml:space="preserve">que tem como </w:t>
      </w:r>
      <w:r w:rsidR="00D93669" w:rsidRPr="00163BAA">
        <w:t>objetivo coletar os estudos</w:t>
      </w:r>
      <w:r w:rsidR="0025674A">
        <w:t xml:space="preserve"> (</w:t>
      </w:r>
      <w:proofErr w:type="spellStart"/>
      <w:r w:rsidR="0025674A" w:rsidRPr="0025674A">
        <w:rPr>
          <w:i/>
          <w:iCs/>
        </w:rPr>
        <w:t>Conduct</w:t>
      </w:r>
      <w:proofErr w:type="spellEnd"/>
      <w:r w:rsidR="0025674A" w:rsidRPr="0025674A">
        <w:rPr>
          <w:i/>
          <w:iCs/>
        </w:rPr>
        <w:t xml:space="preserve"> </w:t>
      </w:r>
      <w:proofErr w:type="spellStart"/>
      <w:r w:rsidR="0025674A" w:rsidRPr="0025674A">
        <w:rPr>
          <w:i/>
          <w:iCs/>
        </w:rPr>
        <w:t>Research</w:t>
      </w:r>
      <w:proofErr w:type="spellEnd"/>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w:t>
      </w:r>
      <w:proofErr w:type="spellStart"/>
      <w:r w:rsidR="0025674A">
        <w:t>Select</w:t>
      </w:r>
      <w:proofErr w:type="spellEnd"/>
      <w:r w:rsidR="0025674A">
        <w:t xml:space="preserve"> </w:t>
      </w:r>
      <w:proofErr w:type="spellStart"/>
      <w:r w:rsidR="0025674A">
        <w:lastRenderedPageBreak/>
        <w:t>Papers</w:t>
      </w:r>
      <w:proofErr w:type="spellEnd"/>
      <w:r w:rsidR="0025674A">
        <w:t>)</w:t>
      </w:r>
      <w:r w:rsidR="00D93669" w:rsidRPr="00163BAA">
        <w:t>, aplica</w:t>
      </w:r>
      <w:r w:rsidR="00D93669">
        <w:t>ndo</w:t>
      </w:r>
      <w:r w:rsidR="00D93669" w:rsidRPr="00163BAA">
        <w:t xml:space="preserve"> </w:t>
      </w:r>
      <w:r w:rsidR="00D93669">
        <w:t>os critérios de inclusão e exclusão;</w:t>
      </w:r>
      <w:r w:rsidR="00D93669" w:rsidRPr="00163BAA">
        <w:t xml:space="preserve"> (C) </w:t>
      </w:r>
      <w:r w:rsidR="00D93669" w:rsidRPr="00280B2E">
        <w:t>“</w:t>
      </w:r>
      <w:r w:rsidR="0025674A">
        <w:t xml:space="preserve">Data </w:t>
      </w:r>
      <w:proofErr w:type="spellStart"/>
      <w:r w:rsidR="0025674A">
        <w:t>Extraction</w:t>
      </w:r>
      <w:proofErr w:type="spellEnd"/>
      <w:r w:rsidR="0025674A">
        <w:t xml:space="preserve"> </w:t>
      </w:r>
      <w:proofErr w:type="spellStart"/>
      <w:r w:rsidR="0025674A">
        <w:t>and</w:t>
      </w:r>
      <w:proofErr w:type="spellEnd"/>
      <w:r w:rsidR="0025674A">
        <w:t xml:space="preserve">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EE4A1E">
      <w:pPr>
        <w:pStyle w:val="p1a"/>
        <w:keepNext/>
        <w:spacing w:before="240"/>
      </w:pPr>
      <w:r>
        <w:rPr>
          <w:noProof/>
          <w:lang w:eastAsia="pt-BR"/>
        </w:rPr>
        <w:drawing>
          <wp:inline distT="0" distB="0" distL="0" distR="0" wp14:anchorId="088979D4" wp14:editId="385AAA52">
            <wp:extent cx="4386539" cy="1531917"/>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14360" cy="1541633"/>
                    </a:xfrm>
                    <a:prstGeom prst="rect">
                      <a:avLst/>
                    </a:prstGeom>
                    <a:noFill/>
                    <a:ln>
                      <a:noFill/>
                    </a:ln>
                  </pic:spPr>
                </pic:pic>
              </a:graphicData>
            </a:graphic>
          </wp:inline>
        </w:drawing>
      </w:r>
    </w:p>
    <w:p w14:paraId="4FB05AEB" w14:textId="7333C1A0" w:rsidR="001A54ED" w:rsidRPr="00B574EF" w:rsidRDefault="00B574EF" w:rsidP="00AE22C4">
      <w:pPr>
        <w:pStyle w:val="Legenda"/>
        <w:jc w:val="center"/>
        <w:rPr>
          <w:i w:val="0"/>
          <w:iCs w:val="0"/>
          <w:color w:val="auto"/>
          <w:sz w:val="20"/>
          <w:szCs w:val="20"/>
          <w:lang w:val="en-US"/>
        </w:rPr>
      </w:pPr>
      <w:bookmarkStart w:id="2"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60210A">
        <w:rPr>
          <w:b/>
          <w:i w:val="0"/>
          <w:iCs w:val="0"/>
          <w:noProof/>
          <w:color w:val="auto"/>
          <w:sz w:val="20"/>
          <w:szCs w:val="20"/>
          <w:lang w:val="en-US"/>
        </w:rPr>
        <w:t>1</w:t>
      </w:r>
      <w:r w:rsidRPr="00B574EF">
        <w:rPr>
          <w:b/>
          <w:i w:val="0"/>
          <w:iCs w:val="0"/>
          <w:color w:val="auto"/>
          <w:sz w:val="20"/>
          <w:szCs w:val="20"/>
          <w:lang w:val="en-US"/>
        </w:rPr>
        <w:fldChar w:fldCharType="end"/>
      </w:r>
      <w:bookmarkEnd w:id="2"/>
      <w:r w:rsidRPr="00B574EF">
        <w:rPr>
          <w:i w:val="0"/>
          <w:iCs w:val="0"/>
          <w:color w:val="auto"/>
          <w:sz w:val="20"/>
          <w:szCs w:val="20"/>
          <w:lang w:val="en-US"/>
        </w:rPr>
        <w:t xml:space="preserve"> Typical Systematic Mapping Study Processes</w:t>
      </w:r>
      <w:r w:rsidRPr="00EE4A1E">
        <w:rPr>
          <w:i w:val="0"/>
          <w:iCs w:val="0"/>
          <w:color w:val="auto"/>
          <w:sz w:val="20"/>
          <w:szCs w:val="20"/>
          <w:vertAlign w:val="superscript"/>
          <w:lang w:val="en-US"/>
        </w:rPr>
        <w:footnoteReference w:id="1"/>
      </w:r>
      <w:r w:rsidRPr="00B574EF">
        <w:rPr>
          <w:i w:val="0"/>
          <w:iCs w:val="0"/>
          <w:color w:val="auto"/>
          <w:sz w:val="20"/>
          <w:szCs w:val="20"/>
          <w:lang w:val="en-US"/>
        </w:rPr>
        <w:t xml:space="preserve"> adapted from [</w:t>
      </w:r>
      <w:r w:rsidR="00E61E09">
        <w:rPr>
          <w:i w:val="0"/>
          <w:iCs w:val="0"/>
          <w:color w:val="auto"/>
          <w:sz w:val="20"/>
          <w:szCs w:val="20"/>
          <w:lang w:val="en-US"/>
        </w:rPr>
        <w:fldChar w:fldCharType="begin"/>
      </w:r>
      <w:r w:rsidR="00E61E09">
        <w:rPr>
          <w:i w:val="0"/>
          <w:iCs w:val="0"/>
          <w:color w:val="auto"/>
          <w:sz w:val="20"/>
          <w:szCs w:val="20"/>
          <w:lang w:val="en-US"/>
        </w:rPr>
        <w:instrText xml:space="preserve"> REF _Ref8466494 \r \h </w:instrText>
      </w:r>
      <w:r w:rsidR="00E61E09">
        <w:rPr>
          <w:i w:val="0"/>
          <w:iCs w:val="0"/>
          <w:color w:val="auto"/>
          <w:sz w:val="20"/>
          <w:szCs w:val="20"/>
          <w:lang w:val="en-US"/>
        </w:rPr>
      </w:r>
      <w:r w:rsidR="00E61E09">
        <w:rPr>
          <w:i w:val="0"/>
          <w:iCs w:val="0"/>
          <w:color w:val="auto"/>
          <w:sz w:val="20"/>
          <w:szCs w:val="20"/>
          <w:lang w:val="en-US"/>
        </w:rPr>
        <w:fldChar w:fldCharType="separate"/>
      </w:r>
      <w:r w:rsidR="0089461E">
        <w:rPr>
          <w:i w:val="0"/>
          <w:iCs w:val="0"/>
          <w:color w:val="auto"/>
          <w:sz w:val="20"/>
          <w:szCs w:val="20"/>
          <w:lang w:val="en-US"/>
        </w:rPr>
        <w:t>32</w:t>
      </w:r>
      <w:r w:rsidR="00E61E09">
        <w:rPr>
          <w:i w:val="0"/>
          <w:iCs w:val="0"/>
          <w:color w:val="auto"/>
          <w:sz w:val="20"/>
          <w:szCs w:val="20"/>
          <w:lang w:val="en-US"/>
        </w:rPr>
        <w:fldChar w:fldCharType="end"/>
      </w:r>
      <w:r w:rsidRPr="00B574EF">
        <w:rPr>
          <w:i w:val="0"/>
          <w:iCs w:val="0"/>
          <w:color w:val="auto"/>
          <w:sz w:val="20"/>
          <w:szCs w:val="20"/>
          <w:lang w:val="en-US"/>
        </w:rPr>
        <w:t>].</w:t>
      </w:r>
    </w:p>
    <w:p w14:paraId="1FAF04E3" w14:textId="453B49E9" w:rsidR="00970D39" w:rsidRDefault="0025674A" w:rsidP="00271C05">
      <w:pPr>
        <w:pStyle w:val="heading2"/>
      </w:pPr>
      <w:proofErr w:type="spellStart"/>
      <w:r>
        <w:t>Plan</w:t>
      </w:r>
      <w:proofErr w:type="spellEnd"/>
      <w:r>
        <w:t xml:space="preserve"> The Mapping</w:t>
      </w:r>
    </w:p>
    <w:p w14:paraId="679D219F" w14:textId="6BAA3568" w:rsidR="00290EF7" w:rsidRPr="00290EF7" w:rsidRDefault="00290EF7" w:rsidP="00290EF7">
      <w:pPr>
        <w:pStyle w:val="p1a"/>
        <w:rPr>
          <w:color w:val="000000"/>
        </w:rPr>
      </w:pPr>
      <w:r w:rsidRPr="00290EF7">
        <w:rPr>
          <w:color w:val="000000"/>
        </w:rPr>
        <w:t>A atividade “</w:t>
      </w:r>
      <w:proofErr w:type="spellStart"/>
      <w:r w:rsidRPr="00290EF7">
        <w:rPr>
          <w:color w:val="000000"/>
        </w:rPr>
        <w:t>Plan</w:t>
      </w:r>
      <w:proofErr w:type="spellEnd"/>
      <w:r w:rsidRPr="00290EF7">
        <w:rPr>
          <w:color w:val="000000"/>
        </w:rPr>
        <w:t xml:space="preserve"> </w:t>
      </w:r>
      <w:proofErr w:type="spellStart"/>
      <w:r w:rsidRPr="00290EF7">
        <w:rPr>
          <w:color w:val="000000"/>
        </w:rPr>
        <w:t>the</w:t>
      </w:r>
      <w:proofErr w:type="spellEnd"/>
      <w:r w:rsidRPr="00290EF7">
        <w:rPr>
          <w:color w:val="000000"/>
        </w:rPr>
        <w:t xml:space="preserve"> Mapping”, tem o objetivo gerar o </w:t>
      </w:r>
      <w:proofErr w:type="spellStart"/>
      <w:r w:rsidRPr="00290EF7">
        <w:rPr>
          <w:i/>
          <w:iCs/>
          <w:color w:val="000000"/>
        </w:rPr>
        <w:t>dataObject</w:t>
      </w:r>
      <w:proofErr w:type="spellEnd"/>
      <w:r w:rsidRPr="00290EF7">
        <w:rPr>
          <w:color w:val="000000"/>
        </w:rPr>
        <w:t xml:space="preserve"> protocolo que deve ser composto dos seguintes: questões de pesquisa, fontes de pesquisa, </w:t>
      </w:r>
      <w:proofErr w:type="spellStart"/>
      <w:r w:rsidRPr="00290EF7">
        <w:rPr>
          <w:i/>
          <w:iCs/>
          <w:color w:val="000000"/>
        </w:rPr>
        <w:t>strings</w:t>
      </w:r>
      <w:proofErr w:type="spellEnd"/>
      <w:r w:rsidRPr="00290EF7">
        <w:rPr>
          <w:color w:val="000000"/>
        </w:rPr>
        <w:t xml:space="preserve"> de busca e os critérios de inclusão e exclusão dos estudos. A seguir esses artefatos são detalhados. </w:t>
      </w:r>
    </w:p>
    <w:p w14:paraId="4476A255" w14:textId="7CCAF2DC" w:rsidR="00BF267E" w:rsidRDefault="00290EF7" w:rsidP="00E61E09">
      <w:pPr>
        <w:pStyle w:val="p1a"/>
        <w:ind w:firstLine="227"/>
        <w:rPr>
          <w:color w:val="000000"/>
        </w:rPr>
      </w:pPr>
      <w:r w:rsidRPr="00290EF7">
        <w:rPr>
          <w:color w:val="000000"/>
        </w:rPr>
        <w:t>Sobre a questão de pesquisa, ela precisa ser ampla o suficiente para incluir todos os estudos relevantes, mas ainda focada o suficiente para ser eficaz e seletiva no tamanho do espaço de busca. De acordo com [</w:t>
      </w:r>
      <w:r w:rsidR="00E61E09">
        <w:rPr>
          <w:color w:val="000000"/>
        </w:rPr>
        <w:fldChar w:fldCharType="begin"/>
      </w:r>
      <w:r w:rsidR="00E61E09">
        <w:rPr>
          <w:color w:val="000000"/>
        </w:rPr>
        <w:instrText xml:space="preserve"> REF _Ref8482593 \r \h </w:instrText>
      </w:r>
      <w:r w:rsidR="00E61E09">
        <w:rPr>
          <w:color w:val="000000"/>
        </w:rPr>
      </w:r>
      <w:r w:rsidR="00E61E09">
        <w:rPr>
          <w:color w:val="000000"/>
        </w:rPr>
        <w:fldChar w:fldCharType="separate"/>
      </w:r>
      <w:r w:rsidR="0089461E">
        <w:rPr>
          <w:color w:val="000000"/>
        </w:rPr>
        <w:t>35</w:t>
      </w:r>
      <w:r w:rsidR="00E61E09">
        <w:rPr>
          <w:color w:val="000000"/>
        </w:rPr>
        <w:fldChar w:fldCharType="end"/>
      </w:r>
      <w:r w:rsidR="00E61E09">
        <w:rPr>
          <w:color w:val="000000"/>
        </w:rPr>
        <w:t>]</w:t>
      </w:r>
      <w:r w:rsidRPr="00290EF7">
        <w:rPr>
          <w:color w:val="000000"/>
        </w:rPr>
        <w:t>, é útil considerar o método PICOC, proposto pela primeira vez na área médica [</w:t>
      </w:r>
      <w:r w:rsidR="00E61E09">
        <w:rPr>
          <w:color w:val="000000"/>
        </w:rPr>
        <w:fldChar w:fldCharType="begin"/>
      </w:r>
      <w:r w:rsidR="00E61E09">
        <w:rPr>
          <w:color w:val="000000"/>
        </w:rPr>
        <w:instrText xml:space="preserve"> REF _Ref8482601 \r \h </w:instrText>
      </w:r>
      <w:r w:rsidR="00E61E09">
        <w:rPr>
          <w:color w:val="000000"/>
        </w:rPr>
      </w:r>
      <w:r w:rsidR="00E61E09">
        <w:rPr>
          <w:color w:val="000000"/>
        </w:rPr>
        <w:fldChar w:fldCharType="separate"/>
      </w:r>
      <w:r w:rsidR="0089461E">
        <w:rPr>
          <w:color w:val="000000"/>
        </w:rPr>
        <w:t>36</w:t>
      </w:r>
      <w:r w:rsidR="00E61E09">
        <w:rPr>
          <w:color w:val="000000"/>
        </w:rPr>
        <w:fldChar w:fldCharType="end"/>
      </w:r>
      <w:r w:rsidR="00E61E09">
        <w:rPr>
          <w:color w:val="000000"/>
        </w:rPr>
        <w:t>]</w:t>
      </w:r>
      <w:r w:rsidRPr="00290EF7">
        <w:rPr>
          <w:color w:val="000000"/>
        </w:rPr>
        <w:t xml:space="preserve">. O PICOC é um acrônimo construído a partir de cinco elementos: </w:t>
      </w:r>
      <w:proofErr w:type="spellStart"/>
      <w:r w:rsidRPr="00290EF7">
        <w:rPr>
          <w:color w:val="000000"/>
        </w:rPr>
        <w:t>population</w:t>
      </w:r>
      <w:proofErr w:type="spellEnd"/>
      <w:r w:rsidRPr="00290EF7">
        <w:rPr>
          <w:color w:val="000000"/>
        </w:rPr>
        <w:t xml:space="preserve"> (referindo-se a “quem?”); </w:t>
      </w:r>
      <w:proofErr w:type="spellStart"/>
      <w:r w:rsidRPr="00290EF7">
        <w:rPr>
          <w:color w:val="000000"/>
        </w:rPr>
        <w:t>intervention</w:t>
      </w:r>
      <w:proofErr w:type="spellEnd"/>
      <w:r w:rsidRPr="00290EF7">
        <w:rPr>
          <w:color w:val="000000"/>
        </w:rPr>
        <w:t xml:space="preserve"> (referindo-se </w:t>
      </w:r>
      <w:r w:rsidR="00E61E09">
        <w:rPr>
          <w:color w:val="000000"/>
        </w:rPr>
        <w:t>à</w:t>
      </w:r>
      <w:r w:rsidRPr="00290EF7">
        <w:rPr>
          <w:color w:val="000000"/>
        </w:rPr>
        <w:t xml:space="preserve"> “o que ou como?”); </w:t>
      </w:r>
      <w:proofErr w:type="spellStart"/>
      <w:r w:rsidRPr="00290EF7">
        <w:rPr>
          <w:color w:val="000000"/>
        </w:rPr>
        <w:t>comparison</w:t>
      </w:r>
      <w:proofErr w:type="spellEnd"/>
      <w:r w:rsidRPr="00290EF7">
        <w:rPr>
          <w:color w:val="000000"/>
        </w:rPr>
        <w:t xml:space="preserve"> (“comparado a quê?”); </w:t>
      </w:r>
      <w:proofErr w:type="spellStart"/>
      <w:r w:rsidRPr="00290EF7">
        <w:rPr>
          <w:color w:val="000000"/>
        </w:rPr>
        <w:t>outcomes</w:t>
      </w:r>
      <w:proofErr w:type="spellEnd"/>
      <w:r w:rsidRPr="00290EF7">
        <w:rPr>
          <w:color w:val="000000"/>
        </w:rPr>
        <w:t xml:space="preserve"> (“o que você está tentando realizar? ou melhorar? ”); e </w:t>
      </w:r>
      <w:proofErr w:type="spellStart"/>
      <w:r w:rsidRPr="00290EF7">
        <w:rPr>
          <w:color w:val="000000"/>
        </w:rPr>
        <w:t>context</w:t>
      </w:r>
      <w:proofErr w:type="spellEnd"/>
      <w:r w:rsidRPr="00290EF7">
        <w:rPr>
          <w:color w:val="000000"/>
        </w:rPr>
        <w:t xml:space="preserve"> (“ em que tipo de organização ou circunstâncias? ”). Em nosso estudo, a população se refere a utilização </w:t>
      </w:r>
      <w:proofErr w:type="spellStart"/>
      <w:r w:rsidRPr="00290EF7">
        <w:rPr>
          <w:color w:val="000000"/>
        </w:rPr>
        <w:t>eye</w:t>
      </w:r>
      <w:proofErr w:type="spellEnd"/>
      <w:r w:rsidRPr="00290EF7">
        <w:rPr>
          <w:color w:val="000000"/>
        </w:rPr>
        <w:t xml:space="preserve">-tracking na análise da compreensão de modelos de processos. Intervenção refere-se à utilização do </w:t>
      </w:r>
      <w:proofErr w:type="spellStart"/>
      <w:r w:rsidRPr="00290EF7">
        <w:rPr>
          <w:color w:val="000000"/>
        </w:rPr>
        <w:t>eye</w:t>
      </w:r>
      <w:proofErr w:type="spellEnd"/>
      <w:r w:rsidRPr="00290EF7">
        <w:rPr>
          <w:color w:val="000000"/>
        </w:rPr>
        <w:t xml:space="preserve">-tracking na análise da compreensão. No nosso caso, estamos procurando a oportunidade de criar um catálogo sobre a utilização do </w:t>
      </w:r>
      <w:proofErr w:type="spellStart"/>
      <w:r w:rsidRPr="00290EF7">
        <w:rPr>
          <w:color w:val="000000"/>
        </w:rPr>
        <w:t>eye</w:t>
      </w:r>
      <w:proofErr w:type="spellEnd"/>
      <w:r w:rsidRPr="00290EF7">
        <w:rPr>
          <w:color w:val="000000"/>
        </w:rPr>
        <w:t xml:space="preserv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w:t>
      </w:r>
      <w:proofErr w:type="spellStart"/>
      <w:r w:rsidRPr="00290EF7">
        <w:rPr>
          <w:color w:val="000000"/>
        </w:rPr>
        <w:t>eye</w:t>
      </w:r>
      <w:proofErr w:type="spellEnd"/>
      <w:r w:rsidRPr="00290EF7">
        <w:rPr>
          <w:color w:val="000000"/>
        </w:rPr>
        <w:t xml:space="preserve">-tracking na análise da compreensão dos modelos de processos. Para o nosso caso, o resultado que estamos procurando é o catálogo com essas informações. Por fim, o contexto é a organização ou o escopo em que a utilização do </w:t>
      </w:r>
      <w:proofErr w:type="spellStart"/>
      <w:r w:rsidRPr="00290EF7">
        <w:rPr>
          <w:color w:val="000000"/>
        </w:rPr>
        <w:t>eye</w:t>
      </w:r>
      <w:proofErr w:type="spellEnd"/>
      <w:r w:rsidRPr="00290EF7">
        <w:rPr>
          <w:color w:val="000000"/>
        </w:rPr>
        <w:t xml:space="preserve">-tracking ocorreu. </w:t>
      </w:r>
    </w:p>
    <w:p w14:paraId="07A47ADD" w14:textId="1F67F9FD" w:rsidR="00290EF7" w:rsidRDefault="00BF267E" w:rsidP="00BF267E">
      <w:pPr>
        <w:pStyle w:val="p1a"/>
        <w:ind w:firstLine="227"/>
        <w:rPr>
          <w:color w:val="000000"/>
        </w:rPr>
      </w:pPr>
      <w:r>
        <w:rPr>
          <w:color w:val="000000"/>
        </w:rPr>
        <w:t xml:space="preserve">Após considerar o método </w:t>
      </w:r>
      <w:r w:rsidRPr="00290EF7">
        <w:rPr>
          <w:color w:val="000000"/>
        </w:rPr>
        <w:t>PICOC</w:t>
      </w:r>
      <w:r>
        <w:rPr>
          <w:color w:val="000000"/>
        </w:rPr>
        <w:t xml:space="preserve"> passamos para a definição das perguntas de pesquisa. A</w:t>
      </w:r>
      <w:r w:rsidR="00290EF7" w:rsidRPr="00290EF7">
        <w:rPr>
          <w:color w:val="000000"/>
        </w:rPr>
        <w:t xml:space="preserve"> </w:t>
      </w:r>
      <w:r w:rsidR="00E61E09" w:rsidRPr="00E61E09">
        <w:rPr>
          <w:color w:val="000000"/>
        </w:rPr>
        <w:fldChar w:fldCharType="begin"/>
      </w:r>
      <w:r w:rsidR="00E61E09" w:rsidRPr="00E61E09">
        <w:rPr>
          <w:color w:val="000000"/>
        </w:rPr>
        <w:instrText xml:space="preserve"> REF _Ref8385806 \h  \* MERGEFORMAT </w:instrText>
      </w:r>
      <w:r w:rsidR="00E61E09" w:rsidRPr="00E61E09">
        <w:rPr>
          <w:color w:val="000000"/>
        </w:rPr>
      </w:r>
      <w:r w:rsidR="00E61E09" w:rsidRPr="00E61E09">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1</w:t>
      </w:r>
      <w:r w:rsidR="00E61E09" w:rsidRPr="00E61E09">
        <w:rPr>
          <w:color w:val="000000"/>
        </w:rPr>
        <w:fldChar w:fldCharType="end"/>
      </w:r>
      <w:r>
        <w:rPr>
          <w:color w:val="000000"/>
        </w:rPr>
        <w:t xml:space="preserve"> apresenta essas questões</w:t>
      </w:r>
      <w:r w:rsidR="00290EF7" w:rsidRPr="00290EF7">
        <w:rPr>
          <w:color w:val="000000"/>
        </w:rPr>
        <w:t>.</w:t>
      </w:r>
    </w:p>
    <w:p w14:paraId="56D27530" w14:textId="66675F3D" w:rsidR="00B574EF" w:rsidRPr="00B574EF" w:rsidRDefault="00B574EF" w:rsidP="00B574EF">
      <w:pPr>
        <w:pStyle w:val="tablecaption"/>
        <w:rPr>
          <w:b/>
          <w:color w:val="000000"/>
          <w:sz w:val="20"/>
        </w:rPr>
      </w:pPr>
      <w:bookmarkStart w:id="3" w:name="_Ref8385806"/>
      <w:bookmarkStart w:id="4" w:name="_Ref8385802"/>
      <w:proofErr w:type="spellStart"/>
      <w:r>
        <w:rPr>
          <w:b/>
        </w:rPr>
        <w:lastRenderedPageBreak/>
        <w:t>Table</w:t>
      </w:r>
      <w:proofErr w:type="spellEnd"/>
      <w:r>
        <w:rPr>
          <w:b/>
        </w:rPr>
        <w:t xml:space="preserv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60210A">
        <w:rPr>
          <w:b/>
          <w:noProof/>
          <w:color w:val="000000"/>
          <w:sz w:val="20"/>
        </w:rPr>
        <w:t>1</w:t>
      </w:r>
      <w:r w:rsidRPr="00B574EF">
        <w:rPr>
          <w:b/>
          <w:color w:val="000000"/>
          <w:sz w:val="20"/>
        </w:rPr>
        <w:fldChar w:fldCharType="end"/>
      </w:r>
      <w:bookmarkEnd w:id="3"/>
      <w:r>
        <w:rPr>
          <w:b/>
          <w:color w:val="000000"/>
          <w:sz w:val="20"/>
        </w:rPr>
        <w:t>.</w:t>
      </w:r>
      <w:r>
        <w:t xml:space="preserve"> </w:t>
      </w:r>
      <w:r w:rsidRPr="000E73AC">
        <w:rPr>
          <w:color w:val="000000"/>
          <w:sz w:val="20"/>
        </w:rPr>
        <w:t>Perguntas de pesquisa</w:t>
      </w:r>
      <w:r>
        <w:rPr>
          <w:color w:val="000000"/>
          <w:sz w:val="20"/>
        </w:rPr>
        <w:t>.</w:t>
      </w:r>
      <w:bookmarkEnd w:id="4"/>
    </w:p>
    <w:tbl>
      <w:tblPr>
        <w:tblStyle w:val="TabelaSimples1"/>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263"/>
        <w:gridCol w:w="5871"/>
      </w:tblGrid>
      <w:tr w:rsidR="00970D39" w:rsidRPr="00034F12" w14:paraId="7CE87CB0" w14:textId="77777777" w:rsidTr="00475F78">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BF267E" w14:paraId="189E3849" w14:textId="77777777" w:rsidTr="00475F78">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BF267E">
              <w:rPr>
                <w:color w:val="000000"/>
                <w:sz w:val="20"/>
                <w:szCs w:val="20"/>
                <w:lang w:val="en-US"/>
              </w:rPr>
              <w:t>Is eye-tracking technology being used in the analysis of the understanding of business process models?</w:t>
            </w:r>
          </w:p>
        </w:tc>
      </w:tr>
      <w:tr w:rsidR="00970D39" w:rsidRPr="00AD51CB" w14:paraId="542E6E6C" w14:textId="77777777" w:rsidTr="00475F78">
        <w:tc>
          <w:tcPr>
            <w:cnfStyle w:val="001000000000" w:firstRow="0" w:lastRow="0" w:firstColumn="1" w:lastColumn="0" w:oddVBand="0" w:evenVBand="0" w:oddHBand="0" w:evenHBand="0" w:firstRowFirstColumn="0" w:firstRowLastColumn="0" w:lastRowFirstColumn="0" w:lastRowLastColumn="0"/>
            <w:tcW w:w="0" w:type="auto"/>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 xml:space="preserve">Quais métricas são utilizadas para medir a compreensão visual de modelos de processo de negócio com </w:t>
            </w:r>
            <w:proofErr w:type="spellStart"/>
            <w:r w:rsidRPr="00705807">
              <w:rPr>
                <w:sz w:val="20"/>
                <w:szCs w:val="20"/>
              </w:rPr>
              <w:t>eye</w:t>
            </w:r>
            <w:proofErr w:type="spellEnd"/>
            <w:r w:rsidRPr="00705807">
              <w:rPr>
                <w:sz w:val="20"/>
                <w:szCs w:val="20"/>
              </w:rPr>
              <w:t>-tracking?</w:t>
            </w:r>
          </w:p>
        </w:tc>
      </w:tr>
      <w:tr w:rsidR="00970D39" w:rsidRPr="00AD51CB" w14:paraId="7C1EED90"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475F78">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33F8ADB1"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Pr>
                <w:color w:val="000000"/>
                <w:sz w:val="20"/>
                <w:szCs w:val="20"/>
              </w:rPr>
              <w:t xml:space="preserve">foram relatadas em ralação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proofErr w:type="spellStart"/>
            <w:r w:rsidR="00040CFA" w:rsidRPr="00040CFA">
              <w:rPr>
                <w:i/>
                <w:iCs/>
                <w:color w:val="000000"/>
                <w:sz w:val="20"/>
                <w:szCs w:val="20"/>
              </w:rPr>
              <w:t>eye-tracker</w:t>
            </w:r>
            <w:proofErr w:type="spellEnd"/>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475F78">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 xml:space="preserve">Quais e quantos pesquisadores estão utilizando o dispositivo de </w:t>
            </w:r>
            <w:proofErr w:type="spellStart"/>
            <w:r>
              <w:rPr>
                <w:color w:val="000000"/>
                <w:sz w:val="20"/>
                <w:szCs w:val="20"/>
              </w:rPr>
              <w:t>eye</w:t>
            </w:r>
            <w:proofErr w:type="spellEnd"/>
            <w:r>
              <w:rPr>
                <w:color w:val="000000"/>
                <w:sz w:val="20"/>
                <w:szCs w:val="20"/>
              </w:rPr>
              <w:t>–tracking para avaliar a compreensão em modelos de processo</w:t>
            </w:r>
          </w:p>
        </w:tc>
      </w:tr>
    </w:tbl>
    <w:p w14:paraId="50341382" w14:textId="719081DF" w:rsidR="00482C43" w:rsidRPr="00482C43" w:rsidRDefault="00482C43" w:rsidP="000633F8">
      <w:pPr>
        <w:pStyle w:val="p1a"/>
        <w:spacing w:before="240"/>
        <w:ind w:firstLine="227"/>
        <w:rPr>
          <w:color w:val="000000"/>
        </w:rPr>
      </w:pPr>
      <w:r>
        <w:rPr>
          <w:color w:val="000000"/>
        </w:rPr>
        <w:t xml:space="preserve">Em relação as bases da pesquisa, </w:t>
      </w:r>
      <w:r w:rsidRPr="00482C43">
        <w:rPr>
          <w:color w:val="000000"/>
        </w:rPr>
        <w:t>optamos em utilizar bases digitais, onde os resultados são coletados por meio de uma execução de consulta de pesquisa. As bases de pesquisa selecionadas para este estudo foram: ACM</w:t>
      </w:r>
      <w:r>
        <w:rPr>
          <w:rStyle w:val="Refdenotaderodap"/>
          <w:color w:val="000000"/>
        </w:rPr>
        <w:footnoteReference w:id="2"/>
      </w:r>
      <w:r w:rsidRPr="00482C43">
        <w:rPr>
          <w:color w:val="000000"/>
        </w:rPr>
        <w:t xml:space="preserve">, </w:t>
      </w:r>
      <w:proofErr w:type="spellStart"/>
      <w:r w:rsidRPr="00482C43">
        <w:rPr>
          <w:color w:val="000000"/>
        </w:rPr>
        <w:t>Engineering</w:t>
      </w:r>
      <w:proofErr w:type="spellEnd"/>
      <w:r w:rsidRPr="00482C43">
        <w:rPr>
          <w:color w:val="000000"/>
        </w:rPr>
        <w:t xml:space="preserve"> Village</w:t>
      </w:r>
      <w:r>
        <w:rPr>
          <w:rStyle w:val="Refdenotaderodap"/>
          <w:color w:val="000000"/>
        </w:rPr>
        <w:footnoteReference w:id="3"/>
      </w:r>
      <w:r w:rsidRPr="00482C43">
        <w:rPr>
          <w:color w:val="000000"/>
        </w:rPr>
        <w:t xml:space="preserve">, </w:t>
      </w:r>
      <w:proofErr w:type="spellStart"/>
      <w:r w:rsidRPr="00482C43">
        <w:rPr>
          <w:color w:val="000000"/>
        </w:rPr>
        <w:t>IEEExplore</w:t>
      </w:r>
      <w:proofErr w:type="spellEnd"/>
      <w:r>
        <w:rPr>
          <w:rStyle w:val="Refdenotaderodap"/>
          <w:color w:val="000000"/>
        </w:rPr>
        <w:footnoteReference w:id="4"/>
      </w:r>
      <w:r w:rsidRPr="00482C43">
        <w:rPr>
          <w:color w:val="000000"/>
        </w:rPr>
        <w:t xml:space="preserve">, </w:t>
      </w:r>
      <w:proofErr w:type="spellStart"/>
      <w:r w:rsidRPr="00482C43">
        <w:rPr>
          <w:color w:val="000000"/>
        </w:rPr>
        <w:t>Scopus</w:t>
      </w:r>
      <w:proofErr w:type="spellEnd"/>
      <w:r>
        <w:rPr>
          <w:rStyle w:val="Refdenotaderodap"/>
          <w:color w:val="000000"/>
        </w:rPr>
        <w:footnoteReference w:id="5"/>
      </w:r>
      <w:r w:rsidRPr="00482C43">
        <w:rPr>
          <w:color w:val="000000"/>
        </w:rPr>
        <w:t>, Springer Link</w:t>
      </w:r>
      <w:r>
        <w:rPr>
          <w:rStyle w:val="Refdenotaderodap"/>
          <w:color w:val="000000"/>
        </w:rPr>
        <w:footnoteReference w:id="6"/>
      </w:r>
      <w:r w:rsidRPr="00482C43">
        <w:rPr>
          <w:color w:val="000000"/>
        </w:rPr>
        <w:t xml:space="preserve">, Web </w:t>
      </w:r>
      <w:proofErr w:type="spellStart"/>
      <w:r w:rsidRPr="00482C43">
        <w:rPr>
          <w:color w:val="000000"/>
        </w:rPr>
        <w:t>of</w:t>
      </w:r>
      <w:proofErr w:type="spellEnd"/>
      <w:r w:rsidRPr="00482C43">
        <w:rPr>
          <w:color w:val="000000"/>
        </w:rPr>
        <w:t xml:space="preserve"> Science</w:t>
      </w:r>
      <w:r>
        <w:rPr>
          <w:rStyle w:val="Refdenotaderodap"/>
          <w:color w:val="000000"/>
        </w:rPr>
        <w:footnoteReference w:id="7"/>
      </w:r>
      <w:r w:rsidRPr="00482C43">
        <w:rPr>
          <w:color w:val="000000"/>
        </w:rPr>
        <w:t xml:space="preserve">, </w:t>
      </w:r>
      <w:proofErr w:type="spellStart"/>
      <w:r w:rsidRPr="00482C43">
        <w:rPr>
          <w:color w:val="000000"/>
        </w:rPr>
        <w:t>and</w:t>
      </w:r>
      <w:proofErr w:type="spellEnd"/>
      <w:r w:rsidRPr="00482C43">
        <w:rPr>
          <w:color w:val="000000"/>
        </w:rPr>
        <w:t xml:space="preserve"> Science Direct (Elsevier)</w:t>
      </w:r>
      <w:r>
        <w:rPr>
          <w:rStyle w:val="Refdenotaderodap"/>
          <w:color w:val="000000"/>
        </w:rPr>
        <w:footnoteReference w:id="8"/>
      </w:r>
      <w:r w:rsidRPr="00482C43">
        <w:rPr>
          <w:color w:val="000000"/>
        </w:rPr>
        <w:t>.</w:t>
      </w:r>
    </w:p>
    <w:p w14:paraId="5E948147" w14:textId="36EF8CB6" w:rsidR="00482C43" w:rsidRDefault="00482C43" w:rsidP="00482C43">
      <w:pPr>
        <w:pStyle w:val="p1a"/>
        <w:ind w:firstLine="227"/>
        <w:rPr>
          <w:color w:val="000000"/>
        </w:rPr>
      </w:pPr>
      <w:r>
        <w:rPr>
          <w:color w:val="000000"/>
        </w:rPr>
        <w:t xml:space="preserve">Sobre o </w:t>
      </w:r>
      <w:r w:rsidR="002A74FA">
        <w:rPr>
          <w:color w:val="000000"/>
        </w:rPr>
        <w:t>período</w:t>
      </w:r>
      <w:r>
        <w:rPr>
          <w:color w:val="000000"/>
        </w:rPr>
        <w:t xml:space="preserve"> da pesquisa, n</w:t>
      </w:r>
      <w:r w:rsidRPr="00482C43">
        <w:rPr>
          <w:color w:val="000000"/>
        </w:rPr>
        <w:t xml:space="preserve">enhuma restrição de data foi aplicada, pois não queríamos nos arriscar a ignorar informações úteis que limitariam o valor de nossas descobertas e, afinal, gostaríamos de saber que foi a primeira publicação com a utilização do </w:t>
      </w:r>
      <w:proofErr w:type="spellStart"/>
      <w:r w:rsidRPr="00482C43">
        <w:rPr>
          <w:color w:val="000000"/>
        </w:rPr>
        <w:t>eye</w:t>
      </w:r>
      <w:proofErr w:type="spellEnd"/>
      <w:r w:rsidRPr="00482C43">
        <w:rPr>
          <w:color w:val="000000"/>
        </w:rPr>
        <w:t>-tracking na análise da compreensão dos modelos de processos.</w:t>
      </w:r>
      <w:r>
        <w:rPr>
          <w:color w:val="000000"/>
        </w:rPr>
        <w:t xml:space="preserve"> </w:t>
      </w:r>
      <w:r w:rsidRPr="00482C43">
        <w:rPr>
          <w:color w:val="000000"/>
        </w:rPr>
        <w:t xml:space="preserve">Após definir as bases, passamos para o próximo passo: identificação de palavras-chave. Neste mapeamento as palavras-chave foram extraídas da RQ1. A </w:t>
      </w:r>
      <w:r w:rsidR="00E64ED4" w:rsidRPr="00E64ED4">
        <w:rPr>
          <w:color w:val="000000"/>
        </w:rPr>
        <w:fldChar w:fldCharType="begin"/>
      </w:r>
      <w:r w:rsidR="00E64ED4" w:rsidRPr="00E64ED4">
        <w:rPr>
          <w:color w:val="000000"/>
        </w:rPr>
        <w:instrText xml:space="preserve"> REF _Ref8385492 \h  \* MERGEFORMAT </w:instrText>
      </w:r>
      <w:r w:rsidR="00E64ED4" w:rsidRPr="00E64ED4">
        <w:rPr>
          <w:color w:val="000000"/>
        </w:rPr>
      </w:r>
      <w:r w:rsidR="00E64ED4" w:rsidRPr="00E64ED4">
        <w:rPr>
          <w:color w:val="000000"/>
        </w:rPr>
        <w:fldChar w:fldCharType="separate"/>
      </w:r>
      <w:r w:rsidR="00E64ED4" w:rsidRPr="00E64ED4">
        <w:rPr>
          <w:iCs/>
        </w:rPr>
        <w:t xml:space="preserve">Fig. </w:t>
      </w:r>
      <w:r w:rsidR="00E64ED4" w:rsidRPr="00E64ED4">
        <w:rPr>
          <w:iCs/>
          <w:noProof/>
        </w:rPr>
        <w:t>2</w:t>
      </w:r>
      <w:r w:rsidR="00E64ED4" w:rsidRPr="00E64ED4">
        <w:rPr>
          <w:color w:val="000000"/>
        </w:rPr>
        <w:fldChar w:fldCharType="end"/>
      </w:r>
      <w:r w:rsidRPr="00482C43">
        <w:rPr>
          <w:color w:val="000000"/>
        </w:rPr>
        <w:t xml:space="preserve"> ilustra as palavras-chave usadas nas consultas, já agrupadas com </w:t>
      </w:r>
      <w:r>
        <w:rPr>
          <w:color w:val="000000"/>
        </w:rPr>
        <w:t xml:space="preserve">os </w:t>
      </w:r>
      <w:r w:rsidRPr="00482C43">
        <w:rPr>
          <w:color w:val="000000"/>
        </w:rPr>
        <w:t xml:space="preserve">operadores </w:t>
      </w:r>
      <w:r w:rsidRPr="00482C43">
        <w:rPr>
          <w:i/>
          <w:iCs/>
          <w:color w:val="000000"/>
        </w:rPr>
        <w:t>booleanos</w:t>
      </w:r>
      <w:r w:rsidR="002A74FA">
        <w:rPr>
          <w:color w:val="000000"/>
        </w:rPr>
        <w:t xml:space="preserve"> na </w:t>
      </w:r>
      <w:proofErr w:type="spellStart"/>
      <w:r w:rsidR="002A74FA">
        <w:rPr>
          <w:color w:val="000000"/>
        </w:rPr>
        <w:t>string</w:t>
      </w:r>
      <w:proofErr w:type="spellEnd"/>
      <w:r w:rsidR="002A74FA">
        <w:rPr>
          <w:color w:val="000000"/>
        </w:rPr>
        <w:t xml:space="preserve"> de busca</w:t>
      </w:r>
      <w:r w:rsidRPr="00482C43">
        <w:rPr>
          <w:color w:val="000000"/>
        </w:rPr>
        <w:t>.</w:t>
      </w:r>
    </w:p>
    <w:p w14:paraId="2FB35C00" w14:textId="2944C54F" w:rsidR="00482C43" w:rsidRDefault="002A74FA" w:rsidP="00E64ED4">
      <w:pPr>
        <w:spacing w:before="240"/>
        <w:ind w:firstLine="0"/>
        <w:jc w:val="center"/>
      </w:pPr>
      <w:r>
        <w:rPr>
          <w:noProof/>
        </w:rPr>
        <w:drawing>
          <wp:inline distT="0" distB="0" distL="0" distR="0" wp14:anchorId="3C902C16" wp14:editId="2D2DA647">
            <wp:extent cx="4140403" cy="1228725"/>
            <wp:effectExtent l="0" t="0" r="0" b="0"/>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6191" cy="1233410"/>
                    </a:xfrm>
                    <a:prstGeom prst="rect">
                      <a:avLst/>
                    </a:prstGeom>
                    <a:noFill/>
                    <a:ln>
                      <a:noFill/>
                    </a:ln>
                  </pic:spPr>
                </pic:pic>
              </a:graphicData>
            </a:graphic>
          </wp:inline>
        </w:drawing>
      </w:r>
    </w:p>
    <w:p w14:paraId="4E523CF8" w14:textId="074B8926" w:rsidR="000633F8" w:rsidRDefault="000633F8" w:rsidP="000633F8">
      <w:pPr>
        <w:ind w:firstLine="0"/>
        <w:jc w:val="center"/>
      </w:pPr>
      <w:bookmarkStart w:id="5" w:name="_Ref8385492"/>
      <w:r w:rsidRPr="009B7C48">
        <w:rPr>
          <w:b/>
          <w:iCs/>
        </w:rPr>
        <w:t xml:space="preserve">Fig. </w:t>
      </w:r>
      <w:r w:rsidRPr="00B574EF">
        <w:rPr>
          <w:b/>
          <w:iCs/>
          <w:lang w:val="en-US"/>
        </w:rPr>
        <w:fldChar w:fldCharType="begin"/>
      </w:r>
      <w:r w:rsidRPr="009B7C48">
        <w:rPr>
          <w:b/>
          <w:iCs/>
        </w:rPr>
        <w:instrText xml:space="preserve"> SEQ Figura \* ARABIC </w:instrText>
      </w:r>
      <w:r w:rsidRPr="00B574EF">
        <w:rPr>
          <w:b/>
          <w:iCs/>
          <w:lang w:val="en-US"/>
        </w:rPr>
        <w:fldChar w:fldCharType="separate"/>
      </w:r>
      <w:r w:rsidR="0060210A">
        <w:rPr>
          <w:b/>
          <w:iCs/>
          <w:noProof/>
        </w:rPr>
        <w:t>2</w:t>
      </w:r>
      <w:r w:rsidRPr="00B574EF">
        <w:rPr>
          <w:b/>
          <w:iCs/>
          <w:lang w:val="en-US"/>
        </w:rPr>
        <w:fldChar w:fldCharType="end"/>
      </w:r>
      <w:bookmarkEnd w:id="5"/>
      <w:r w:rsidRPr="00B574EF">
        <w:rPr>
          <w:b/>
          <w:lang w:val="en-US"/>
        </w:rPr>
        <w:t>.</w:t>
      </w:r>
      <w:r>
        <w:rPr>
          <w:lang w:val="en-US"/>
        </w:rPr>
        <w:t xml:space="preserve"> </w:t>
      </w:r>
      <w:r w:rsidRPr="007B44C5">
        <w:rPr>
          <w:lang w:val="en-US"/>
        </w:rPr>
        <w:t xml:space="preserve">Search string construction based on Silva </w:t>
      </w:r>
      <w:r w:rsidRPr="007B44C5">
        <w:rPr>
          <w:i/>
          <w:lang w:val="en-US"/>
        </w:rPr>
        <w:t>et. al.</w:t>
      </w:r>
      <w:r w:rsidRPr="007B44C5">
        <w:rPr>
          <w:lang w:val="en-US"/>
        </w:rPr>
        <w:t xml:space="preserve"> </w:t>
      </w:r>
      <w:r w:rsidRPr="00AD51CB">
        <w:t>[</w:t>
      </w:r>
      <w:r w:rsidR="00A97DE4">
        <w:fldChar w:fldCharType="begin"/>
      </w:r>
      <w:r w:rsidR="00A97DE4">
        <w:instrText xml:space="preserve"> REF _Ref8484953 \n \h </w:instrText>
      </w:r>
      <w:r w:rsidR="00A97DE4">
        <w:fldChar w:fldCharType="separate"/>
      </w:r>
      <w:r w:rsidR="0089461E">
        <w:t>37</w:t>
      </w:r>
      <w:r w:rsidR="00A97DE4">
        <w:fldChar w:fldCharType="end"/>
      </w:r>
      <w:r w:rsidRPr="00AD51CB">
        <w:t>].</w:t>
      </w:r>
    </w:p>
    <w:p w14:paraId="3BD76C28" w14:textId="088CB84F" w:rsidR="00B574EF" w:rsidRDefault="00B574EF" w:rsidP="00B574EF">
      <w:pPr>
        <w:ind w:firstLine="0"/>
        <w:jc w:val="center"/>
      </w:pPr>
    </w:p>
    <w:p w14:paraId="43A771CC" w14:textId="3967DEE8" w:rsidR="00E3431F" w:rsidRPr="00906FDA" w:rsidRDefault="00D7401B" w:rsidP="005D1203">
      <w:pPr>
        <w:pStyle w:val="p1a"/>
        <w:ind w:firstLine="227"/>
        <w:rPr>
          <w:color w:val="000000"/>
        </w:rPr>
      </w:pPr>
      <w:r>
        <w:rPr>
          <w:color w:val="000000"/>
        </w:rPr>
        <w:t xml:space="preserve">É interessante ressaltar </w:t>
      </w:r>
      <w:r w:rsidR="00935856">
        <w:rPr>
          <w:color w:val="000000"/>
        </w:rPr>
        <w:t>as buscas em todas as bases</w:t>
      </w:r>
      <w:r w:rsidRPr="00D7401B">
        <w:rPr>
          <w:color w:val="000000"/>
        </w:rPr>
        <w:t xml:space="preserve"> o número resultante de </w:t>
      </w:r>
      <w:r>
        <w:rPr>
          <w:color w:val="000000"/>
        </w:rPr>
        <w:t>estudos</w:t>
      </w:r>
      <w:r w:rsidRPr="00D7401B">
        <w:rPr>
          <w:color w:val="000000"/>
        </w:rPr>
        <w:t xml:space="preserve"> pode ser </w:t>
      </w:r>
      <w:r>
        <w:rPr>
          <w:color w:val="000000"/>
        </w:rPr>
        <w:t>revisado</w:t>
      </w:r>
      <w:r w:rsidRPr="00D7401B">
        <w:rPr>
          <w:color w:val="000000"/>
        </w:rPr>
        <w:t xml:space="preserve"> através de um conjunto de critérios de inclusão e exclusão, </w:t>
      </w:r>
      <w:r w:rsidR="00935856">
        <w:rPr>
          <w:color w:val="000000"/>
        </w:rPr>
        <w:t xml:space="preserve">que visam aumentar </w:t>
      </w:r>
      <w:r>
        <w:rPr>
          <w:color w:val="000000"/>
        </w:rPr>
        <w:t xml:space="preserve">a qualidade </w:t>
      </w:r>
      <w:r w:rsidRPr="00D7401B">
        <w:rPr>
          <w:color w:val="000000"/>
        </w:rPr>
        <w:t xml:space="preserve">dos </w:t>
      </w:r>
      <w:r>
        <w:rPr>
          <w:color w:val="000000"/>
        </w:rPr>
        <w:t>estudos resultantes</w:t>
      </w:r>
      <w:r w:rsidRPr="00D7401B">
        <w:rPr>
          <w:color w:val="000000"/>
        </w:rPr>
        <w:t xml:space="preserve">. A </w:t>
      </w:r>
      <w:r w:rsidR="00397593" w:rsidRPr="00397593">
        <w:rPr>
          <w:color w:val="000000"/>
        </w:rPr>
        <w:fldChar w:fldCharType="begin"/>
      </w:r>
      <w:r w:rsidR="00397593" w:rsidRPr="00397593">
        <w:rPr>
          <w:color w:val="000000"/>
        </w:rPr>
        <w:instrText xml:space="preserve"> REF _Ref8386007 \h  \* MERGEFORMAT </w:instrText>
      </w:r>
      <w:r w:rsidR="00397593" w:rsidRPr="00397593">
        <w:rPr>
          <w:color w:val="000000"/>
        </w:rPr>
      </w:r>
      <w:r w:rsidR="00397593" w:rsidRPr="00397593">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2</w:t>
      </w:r>
      <w:r w:rsidR="00397593" w:rsidRPr="00397593">
        <w:rPr>
          <w:color w:val="000000"/>
        </w:rPr>
        <w:fldChar w:fldCharType="end"/>
      </w:r>
      <w:r w:rsidR="00397593">
        <w:rPr>
          <w:color w:val="000000"/>
        </w:rPr>
        <w:t xml:space="preserve"> </w:t>
      </w:r>
      <w:r>
        <w:rPr>
          <w:color w:val="000000"/>
        </w:rPr>
        <w:t xml:space="preserve">mostra os </w:t>
      </w:r>
      <w:r w:rsidR="00397593">
        <w:rPr>
          <w:color w:val="000000"/>
        </w:rPr>
        <w:t>nossos critérios</w:t>
      </w:r>
      <w:r w:rsidRPr="00D7401B">
        <w:rPr>
          <w:color w:val="000000"/>
        </w:rPr>
        <w:t xml:space="preserve">, embora </w:t>
      </w:r>
      <w:proofErr w:type="spellStart"/>
      <w:r w:rsidRPr="00D7401B">
        <w:rPr>
          <w:color w:val="000000"/>
        </w:rPr>
        <w:t>algums</w:t>
      </w:r>
      <w:proofErr w:type="spellEnd"/>
      <w:r w:rsidRPr="00D7401B">
        <w:rPr>
          <w:color w:val="000000"/>
        </w:rPr>
        <w:t xml:space="preserve"> sejam gerais e possam ser aplicad</w:t>
      </w:r>
      <w:r>
        <w:rPr>
          <w:color w:val="000000"/>
        </w:rPr>
        <w:t>o</w:t>
      </w:r>
      <w:r w:rsidRPr="00D7401B">
        <w:rPr>
          <w:color w:val="000000"/>
        </w:rPr>
        <w:t xml:space="preserve">s </w:t>
      </w:r>
      <w:r>
        <w:rPr>
          <w:color w:val="000000"/>
        </w:rPr>
        <w:t>em</w:t>
      </w:r>
      <w:r w:rsidRPr="00D7401B">
        <w:rPr>
          <w:color w:val="000000"/>
        </w:rPr>
        <w:t xml:space="preserve"> qualquer outro estudo.</w:t>
      </w:r>
    </w:p>
    <w:p w14:paraId="28D42154" w14:textId="364D6A8C" w:rsidR="000E73AC" w:rsidRPr="00AD51CB" w:rsidRDefault="00906FDA" w:rsidP="00AE22C4">
      <w:pPr>
        <w:spacing w:before="240"/>
        <w:jc w:val="center"/>
      </w:pPr>
      <w:bookmarkStart w:id="6" w:name="_Ref8386007"/>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0210A">
        <w:rPr>
          <w:b/>
          <w:noProof/>
          <w:color w:val="000000"/>
        </w:rPr>
        <w:t>2</w:t>
      </w:r>
      <w:r w:rsidRPr="00B574EF">
        <w:rPr>
          <w:b/>
          <w:color w:val="000000"/>
        </w:rPr>
        <w:fldChar w:fldCharType="end"/>
      </w:r>
      <w:bookmarkEnd w:id="6"/>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single" w:sz="12" w:space="0" w:color="000000"/>
          <w:left w:val="none" w:sz="0" w:space="0" w:color="auto"/>
          <w:bottom w:val="single" w:sz="12" w:space="0" w:color="000000"/>
          <w:right w:val="none" w:sz="0" w:space="0" w:color="auto"/>
          <w:insideH w:val="single" w:sz="4" w:space="0" w:color="auto"/>
          <w:insideV w:val="single" w:sz="4" w:space="0" w:color="auto"/>
        </w:tblBorders>
        <w:tblLook w:val="04A0" w:firstRow="1" w:lastRow="0" w:firstColumn="1" w:lastColumn="0" w:noHBand="0" w:noVBand="1"/>
      </w:tblPr>
      <w:tblGrid>
        <w:gridCol w:w="1668"/>
        <w:gridCol w:w="5466"/>
      </w:tblGrid>
      <w:tr w:rsidR="00E3431F" w:rsidRPr="00034F12" w14:paraId="3694077C" w14:textId="77777777" w:rsidTr="0089461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hideMark/>
          </w:tcPr>
          <w:p w14:paraId="098B79CF" w14:textId="3259FB0C" w:rsidR="00E3431F" w:rsidRPr="00034F12" w:rsidRDefault="005D1203" w:rsidP="00E3431F">
            <w:pPr>
              <w:pStyle w:val="NormalWeb"/>
              <w:spacing w:before="0" w:beforeAutospacing="0" w:after="0" w:afterAutospacing="0"/>
              <w:jc w:val="center"/>
            </w:pPr>
            <w:proofErr w:type="spellStart"/>
            <w:r w:rsidRPr="005D074F">
              <w:rPr>
                <w:sz w:val="16"/>
                <w:szCs w:val="16"/>
              </w:rPr>
              <w:t>Criteria</w:t>
            </w:r>
            <w:proofErr w:type="spellEnd"/>
          </w:p>
        </w:tc>
        <w:tc>
          <w:tcPr>
            <w:tcW w:w="5466" w:type="dxa"/>
            <w:hideMark/>
          </w:tcPr>
          <w:p w14:paraId="46CCB6F7" w14:textId="4100C2D7"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proofErr w:type="spellStart"/>
            <w:r w:rsidRPr="005D074F">
              <w:rPr>
                <w:sz w:val="16"/>
                <w:szCs w:val="16"/>
              </w:rPr>
              <w:t>Detail</w:t>
            </w:r>
            <w:proofErr w:type="spellEnd"/>
          </w:p>
        </w:tc>
      </w:tr>
      <w:tr w:rsidR="00E3431F" w:rsidRPr="00AD51CB" w14:paraId="27B0FBF4" w14:textId="77777777" w:rsidTr="0089461E">
        <w:trPr>
          <w:cnfStyle w:val="000000100000" w:firstRow="0" w:lastRow="0" w:firstColumn="0" w:lastColumn="0" w:oddVBand="0" w:evenVBand="0" w:oddHBand="1" w:evenHBand="0" w:firstRowFirstColumn="0" w:firstRowLastColumn="0" w:lastRowFirstColumn="0" w:lastRowLastColumn="0"/>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I1 (</w:t>
            </w:r>
            <w:proofErr w:type="spellStart"/>
            <w:r w:rsidRPr="005D1203">
              <w:rPr>
                <w:smallCaps/>
                <w:color w:val="000000"/>
                <w:sz w:val="18"/>
                <w:szCs w:val="20"/>
              </w:rPr>
              <w:t>inclusion</w:t>
            </w:r>
            <w:proofErr w:type="spellEnd"/>
            <w:r w:rsidRPr="005D1203">
              <w:rPr>
                <w:smallCaps/>
                <w:color w:val="000000"/>
                <w:sz w:val="18"/>
                <w:szCs w:val="20"/>
              </w:rPr>
              <w:t>)</w:t>
            </w:r>
          </w:p>
          <w:p w14:paraId="428232A3" w14:textId="553F96E2" w:rsidR="00E3431F" w:rsidRPr="00034F12" w:rsidRDefault="00E3431F" w:rsidP="000C46A5">
            <w:pPr>
              <w:pStyle w:val="NormalWeb"/>
              <w:spacing w:before="0" w:beforeAutospacing="0" w:after="0" w:afterAutospacing="0"/>
              <w:jc w:val="center"/>
              <w:rPr>
                <w:sz w:val="18"/>
              </w:rPr>
            </w:pPr>
          </w:p>
        </w:tc>
        <w:tc>
          <w:tcPr>
            <w:tcW w:w="5466" w:type="dxa"/>
            <w:hideMark/>
          </w:tcPr>
          <w:p w14:paraId="17DD812B" w14:textId="54971B9B" w:rsidR="00E3431F" w:rsidRPr="002F1F56" w:rsidRDefault="0039759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20"/>
                <w:shd w:val="clear" w:color="auto" w:fill="FFFFFF"/>
              </w:rPr>
            </w:pPr>
            <w:r w:rsidRPr="00397593">
              <w:rPr>
                <w:color w:val="000000"/>
                <w:sz w:val="18"/>
                <w:szCs w:val="20"/>
                <w:shd w:val="clear" w:color="auto" w:fill="FFFFFF"/>
              </w:rPr>
              <w:t xml:space="preserve">Artigos que abordam no título e/ou no resumo a utilização da tecnologia </w:t>
            </w:r>
            <w:proofErr w:type="spellStart"/>
            <w:r w:rsidRPr="00397593">
              <w:rPr>
                <w:color w:val="000000"/>
                <w:sz w:val="18"/>
                <w:szCs w:val="20"/>
                <w:shd w:val="clear" w:color="auto" w:fill="FFFFFF"/>
              </w:rPr>
              <w:t>eye</w:t>
            </w:r>
            <w:proofErr w:type="spellEnd"/>
            <w:r w:rsidRPr="00397593">
              <w:rPr>
                <w:color w:val="000000"/>
                <w:sz w:val="18"/>
                <w:szCs w:val="20"/>
                <w:shd w:val="clear" w:color="auto" w:fill="FFFFFF"/>
              </w:rPr>
              <w:t>-tracking na análise da compreensão de modelos de processo.</w:t>
            </w:r>
          </w:p>
        </w:tc>
      </w:tr>
      <w:tr w:rsidR="00E3431F" w:rsidRPr="00AD51CB" w14:paraId="3E6F1D76" w14:textId="77777777" w:rsidTr="0089461E">
        <w:trPr>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BBE955C" w14:textId="5C76F2D6" w:rsidR="00E3431F" w:rsidRPr="000633F8" w:rsidRDefault="005D1203" w:rsidP="000633F8">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w:t>
            </w:r>
            <w:r>
              <w:rPr>
                <w:smallCaps/>
                <w:color w:val="000000"/>
                <w:sz w:val="18"/>
                <w:szCs w:val="20"/>
              </w:rPr>
              <w:t>2</w:t>
            </w:r>
            <w:r w:rsidRPr="005D1203">
              <w:rPr>
                <w:smallCaps/>
                <w:color w:val="000000"/>
                <w:sz w:val="18"/>
                <w:szCs w:val="20"/>
              </w:rPr>
              <w:t xml:space="preserve"> (</w:t>
            </w:r>
            <w:proofErr w:type="spellStart"/>
            <w:r w:rsidRPr="005D1203">
              <w:rPr>
                <w:smallCaps/>
                <w:color w:val="000000"/>
                <w:sz w:val="18"/>
                <w:szCs w:val="20"/>
              </w:rPr>
              <w:t>inclusion</w:t>
            </w:r>
            <w:proofErr w:type="spellEnd"/>
            <w:r w:rsidRPr="005D1203">
              <w:rPr>
                <w:smallCaps/>
                <w:color w:val="000000"/>
                <w:sz w:val="18"/>
                <w:szCs w:val="20"/>
              </w:rPr>
              <w:t>)</w:t>
            </w:r>
          </w:p>
        </w:tc>
        <w:tc>
          <w:tcPr>
            <w:tcW w:w="5466" w:type="dxa"/>
            <w:hideMark/>
          </w:tcPr>
          <w:p w14:paraId="6974BC77" w14:textId="168609DE"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2F1F56">
              <w:rPr>
                <w:color w:val="000000"/>
                <w:sz w:val="18"/>
                <w:szCs w:val="20"/>
              </w:rPr>
              <w:t xml:space="preserve">Artigos que </w:t>
            </w:r>
            <w:r w:rsidR="00D23FEA">
              <w:rPr>
                <w:color w:val="000000"/>
                <w:sz w:val="18"/>
                <w:szCs w:val="20"/>
              </w:rPr>
              <w:t>possuem em suas palavras-chave as nossas palavras-chave.</w:t>
            </w:r>
          </w:p>
        </w:tc>
      </w:tr>
      <w:tr w:rsidR="00E3431F" w:rsidRPr="00F1074A" w14:paraId="74280005" w14:textId="77777777" w:rsidTr="0089461E">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1668" w:type="dxa"/>
          </w:tcPr>
          <w:p w14:paraId="47CA17DA" w14:textId="18EA05C1" w:rsidR="00E3431F" w:rsidRPr="000633F8" w:rsidRDefault="00F1074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E1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2F01D3D3" w14:textId="55D4EB5E"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r w:rsidRPr="000633F8">
              <w:rPr>
                <w:color w:val="000000"/>
                <w:sz w:val="18"/>
                <w:szCs w:val="18"/>
                <w:lang w:val="en-US"/>
              </w:rPr>
              <w:t>Duplicated papers.</w:t>
            </w:r>
            <w:r w:rsidRPr="00F1074A" w:rsidDel="00D23FEA">
              <w:rPr>
                <w:color w:val="000000"/>
                <w:sz w:val="18"/>
                <w:szCs w:val="20"/>
                <w:shd w:val="clear" w:color="auto" w:fill="FFFFFF"/>
                <w:lang w:val="en-US"/>
              </w:rPr>
              <w:t xml:space="preserve"> </w:t>
            </w:r>
          </w:p>
        </w:tc>
      </w:tr>
      <w:tr w:rsidR="00E3431F" w:rsidRPr="00F1074A" w14:paraId="673C73A3" w14:textId="77777777" w:rsidTr="0089461E">
        <w:tc>
          <w:tcPr>
            <w:cnfStyle w:val="001000000000" w:firstRow="0" w:lastRow="0" w:firstColumn="1" w:lastColumn="0" w:oddVBand="0" w:evenVBand="0" w:oddHBand="0" w:evenHBand="0" w:firstRowFirstColumn="0" w:firstRowLastColumn="0" w:lastRowFirstColumn="0" w:lastRowLastColumn="0"/>
            <w:tcW w:w="1668" w:type="dxa"/>
            <w:hideMark/>
          </w:tcPr>
          <w:p w14:paraId="3D95ACC3" w14:textId="64EB6C8A"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2</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hideMark/>
          </w:tcPr>
          <w:p w14:paraId="321192E0" w14:textId="54970FF8"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r w:rsidRPr="008E665A">
              <w:rPr>
                <w:color w:val="000000"/>
                <w:sz w:val="18"/>
                <w:szCs w:val="18"/>
                <w:lang w:val="en-US"/>
              </w:rPr>
              <w:t>Papers that did not apply to research questions.</w:t>
            </w:r>
          </w:p>
        </w:tc>
      </w:tr>
      <w:tr w:rsidR="00E3431F" w:rsidRPr="00034F12" w14:paraId="0100E96C"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52D335F" w14:textId="36AFE983"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3</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218805C" w14:textId="093C6EDB" w:rsidR="00E3431F" w:rsidRPr="002F1F56" w:rsidRDefault="00F1074A"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proofErr w:type="spellStart"/>
            <w:r>
              <w:rPr>
                <w:color w:val="000000"/>
                <w:sz w:val="18"/>
                <w:szCs w:val="18"/>
              </w:rPr>
              <w:t>Papers</w:t>
            </w:r>
            <w:proofErr w:type="spellEnd"/>
            <w:r w:rsidRPr="00F1074A">
              <w:rPr>
                <w:color w:val="000000"/>
                <w:sz w:val="18"/>
                <w:szCs w:val="18"/>
              </w:rPr>
              <w:t xml:space="preserve"> </w:t>
            </w:r>
            <w:proofErr w:type="spellStart"/>
            <w:r w:rsidRPr="00F1074A">
              <w:rPr>
                <w:color w:val="000000"/>
                <w:sz w:val="18"/>
                <w:szCs w:val="18"/>
              </w:rPr>
              <w:t>with</w:t>
            </w:r>
            <w:proofErr w:type="spellEnd"/>
            <w:r w:rsidRPr="00F1074A">
              <w:rPr>
                <w:color w:val="000000"/>
                <w:sz w:val="18"/>
                <w:szCs w:val="18"/>
              </w:rPr>
              <w:t xml:space="preserve"> </w:t>
            </w:r>
            <w:proofErr w:type="spellStart"/>
            <w:r w:rsidRPr="00F1074A">
              <w:rPr>
                <w:color w:val="000000"/>
                <w:sz w:val="18"/>
                <w:szCs w:val="18"/>
              </w:rPr>
              <w:t>unavailable</w:t>
            </w:r>
            <w:proofErr w:type="spellEnd"/>
            <w:r w:rsidRPr="00F1074A">
              <w:rPr>
                <w:color w:val="000000"/>
                <w:sz w:val="18"/>
                <w:szCs w:val="18"/>
              </w:rPr>
              <w:t xml:space="preserve"> </w:t>
            </w:r>
            <w:proofErr w:type="spellStart"/>
            <w:r w:rsidRPr="00F1074A">
              <w:rPr>
                <w:color w:val="000000"/>
                <w:sz w:val="18"/>
                <w:szCs w:val="18"/>
              </w:rPr>
              <w:t>access</w:t>
            </w:r>
            <w:proofErr w:type="spellEnd"/>
            <w:r>
              <w:rPr>
                <w:color w:val="000000"/>
                <w:sz w:val="18"/>
                <w:szCs w:val="18"/>
              </w:rPr>
              <w:t>.</w:t>
            </w:r>
          </w:p>
        </w:tc>
      </w:tr>
      <w:tr w:rsidR="00935856" w:rsidRPr="00935856" w14:paraId="76559E84" w14:textId="77777777" w:rsidTr="0089461E">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r w:rsidRPr="00D23FEA">
              <w:rPr>
                <w:smallCaps/>
                <w:color w:val="000000"/>
                <w:sz w:val="18"/>
                <w:szCs w:val="20"/>
              </w:rPr>
              <w:t>E</w:t>
            </w:r>
            <w:r>
              <w:rPr>
                <w:smallCaps/>
                <w:color w:val="000000"/>
                <w:sz w:val="18"/>
                <w:szCs w:val="20"/>
              </w:rPr>
              <w:t>4</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3B98F757" w14:textId="43D163E9" w:rsidR="00935856" w:rsidRPr="00935856" w:rsidRDefault="00935856"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18"/>
                <w:lang w:val="en-US"/>
              </w:rPr>
            </w:pPr>
            <w:r w:rsidRPr="00935856">
              <w:rPr>
                <w:color w:val="000000"/>
                <w:sz w:val="18"/>
                <w:szCs w:val="18"/>
                <w:lang w:val="en-US"/>
              </w:rPr>
              <w:t>Papers written in other than English language.</w:t>
            </w:r>
          </w:p>
        </w:tc>
      </w:tr>
      <w:tr w:rsidR="00E3431F" w:rsidRPr="00F1074A" w14:paraId="0448A62B"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B0776DB" w14:textId="159E1857"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935856">
              <w:rPr>
                <w:smallCaps/>
                <w:color w:val="000000"/>
                <w:sz w:val="18"/>
                <w:szCs w:val="20"/>
              </w:rPr>
              <w:t>5</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86776E3" w14:textId="5A4ED282" w:rsidR="00D23FEA" w:rsidRPr="00F1074A" w:rsidRDefault="00F1074A" w:rsidP="00F1074A">
            <w:pPr>
              <w:pStyle w:val="NormalWeb"/>
              <w:cnfStyle w:val="000000100000" w:firstRow="0" w:lastRow="0" w:firstColumn="0" w:lastColumn="0" w:oddVBand="0" w:evenVBand="0" w:oddHBand="1" w:evenHBand="0" w:firstRowFirstColumn="0" w:firstRowLastColumn="0" w:lastRowFirstColumn="0" w:lastRowLastColumn="0"/>
              <w:rPr>
                <w:color w:val="000000"/>
                <w:sz w:val="18"/>
                <w:szCs w:val="18"/>
                <w:lang w:val="en-US"/>
              </w:rPr>
            </w:pPr>
            <w:r w:rsidRPr="00F1074A">
              <w:rPr>
                <w:color w:val="000000"/>
                <w:sz w:val="18"/>
                <w:szCs w:val="18"/>
                <w:lang w:val="en-US"/>
              </w:rPr>
              <w:t>Papers with only abstract available; extended abstracts or short paper (less than six pages).</w:t>
            </w:r>
          </w:p>
        </w:tc>
      </w:tr>
    </w:tbl>
    <w:p w14:paraId="68E3753D" w14:textId="39DF6099" w:rsidR="00FD4185" w:rsidRDefault="00FD4185" w:rsidP="00FD4185">
      <w:pPr>
        <w:pStyle w:val="heading2"/>
      </w:pPr>
      <w:proofErr w:type="spellStart"/>
      <w:r w:rsidRPr="00FD4185">
        <w:t>Research</w:t>
      </w:r>
      <w:proofErr w:type="spellEnd"/>
      <w:r w:rsidRPr="00FD4185">
        <w:t xml:space="preserve"> </w:t>
      </w:r>
      <w:proofErr w:type="spellStart"/>
      <w:r w:rsidRPr="00FD4185">
        <w:t>Studies</w:t>
      </w:r>
      <w:proofErr w:type="spellEnd"/>
    </w:p>
    <w:p w14:paraId="39D60BEA" w14:textId="5ED1AB14" w:rsidR="00935856" w:rsidRPr="00AE22C4" w:rsidRDefault="00FD4185" w:rsidP="00AE22C4">
      <w:pPr>
        <w:pStyle w:val="NormalWeb"/>
        <w:spacing w:before="0"/>
        <w:jc w:val="both"/>
        <w:rPr>
          <w:sz w:val="20"/>
          <w:szCs w:val="20"/>
          <w:lang w:val="en-US"/>
        </w:rPr>
      </w:pPr>
      <w:r w:rsidRPr="00FD4185">
        <w:rPr>
          <w:color w:val="000000"/>
          <w:sz w:val="20"/>
          <w:szCs w:val="20"/>
        </w:rPr>
        <w:t>Es</w:t>
      </w:r>
      <w:r>
        <w:rPr>
          <w:color w:val="000000"/>
          <w:sz w:val="20"/>
          <w:szCs w:val="20"/>
        </w:rPr>
        <w:t>t</w:t>
      </w:r>
      <w:r w:rsidRPr="00FD4185">
        <w:rPr>
          <w:color w:val="000000"/>
          <w:sz w:val="20"/>
          <w:szCs w:val="20"/>
        </w:rPr>
        <w:t xml:space="preserve">e subprocesso é composto por </w:t>
      </w:r>
      <w:r>
        <w:rPr>
          <w:color w:val="000000"/>
          <w:sz w:val="20"/>
          <w:szCs w:val="20"/>
        </w:rPr>
        <w:t>duas</w:t>
      </w:r>
      <w:r w:rsidRPr="00FD4185">
        <w:rPr>
          <w:color w:val="000000"/>
          <w:sz w:val="20"/>
          <w:szCs w:val="20"/>
        </w:rPr>
        <w:t xml:space="preserve"> atividades</w:t>
      </w:r>
      <w:r>
        <w:rPr>
          <w:color w:val="000000"/>
          <w:sz w:val="20"/>
          <w:szCs w:val="20"/>
        </w:rPr>
        <w:t>:</w:t>
      </w:r>
      <w:r w:rsidRPr="00FD4185">
        <w:rPr>
          <w:color w:val="000000"/>
          <w:sz w:val="20"/>
          <w:szCs w:val="20"/>
        </w:rPr>
        <w:t xml:space="preserv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sidRPr="00FD4185">
        <w:rPr>
          <w:color w:val="000000"/>
          <w:sz w:val="20"/>
          <w:szCs w:val="20"/>
        </w:rPr>
        <w:t xml:space="preserve"> e </w:t>
      </w:r>
      <w:proofErr w:type="spellStart"/>
      <w:r w:rsidR="004D053A" w:rsidRPr="004D053A">
        <w:rPr>
          <w:i/>
          <w:iCs/>
          <w:color w:val="000000"/>
          <w:sz w:val="20"/>
          <w:szCs w:val="20"/>
        </w:rPr>
        <w:t>S</w:t>
      </w:r>
      <w:r w:rsidRPr="004D053A">
        <w:rPr>
          <w:i/>
          <w:iCs/>
          <w:color w:val="000000"/>
          <w:sz w:val="20"/>
          <w:szCs w:val="20"/>
        </w:rPr>
        <w:t>elect</w:t>
      </w:r>
      <w:proofErr w:type="spellEnd"/>
      <w:r w:rsidRPr="004D053A">
        <w:rPr>
          <w:i/>
          <w:iCs/>
          <w:color w:val="000000"/>
          <w:sz w:val="20"/>
          <w:szCs w:val="20"/>
        </w:rPr>
        <w:t xml:space="preserve"> </w:t>
      </w:r>
      <w:proofErr w:type="spellStart"/>
      <w:r w:rsidR="004D053A" w:rsidRPr="004D053A">
        <w:rPr>
          <w:i/>
          <w:iCs/>
          <w:color w:val="000000"/>
          <w:sz w:val="20"/>
          <w:szCs w:val="20"/>
        </w:rPr>
        <w:t>P</w:t>
      </w:r>
      <w:r w:rsidRPr="004D053A">
        <w:rPr>
          <w:i/>
          <w:iCs/>
          <w:color w:val="000000"/>
          <w:sz w:val="20"/>
          <w:szCs w:val="20"/>
        </w:rPr>
        <w:t>apers</w:t>
      </w:r>
      <w:proofErr w:type="spellEnd"/>
      <w:r w:rsidRPr="00FD4185">
        <w:rPr>
          <w:color w:val="000000"/>
          <w:sz w:val="20"/>
          <w:szCs w:val="20"/>
        </w:rPr>
        <w:t>.</w:t>
      </w:r>
      <w:r>
        <w:rPr>
          <w:color w:val="000000"/>
          <w:sz w:val="20"/>
          <w:szCs w:val="20"/>
        </w:rPr>
        <w:t xml:space="preserve"> A atividade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Pr>
          <w:color w:val="000000"/>
          <w:sz w:val="20"/>
          <w:szCs w:val="20"/>
        </w:rPr>
        <w:t xml:space="preserve">, responsável por </w:t>
      </w:r>
      <w:r w:rsidR="004D053A" w:rsidRPr="004D053A">
        <w:rPr>
          <w:color w:val="000000"/>
          <w:sz w:val="20"/>
          <w:szCs w:val="20"/>
        </w:rPr>
        <w:t xml:space="preserve">executar as buscas em bibliotecas digitais, </w:t>
      </w:r>
      <w:r w:rsidR="004D053A">
        <w:rPr>
          <w:color w:val="000000"/>
          <w:sz w:val="20"/>
          <w:szCs w:val="20"/>
        </w:rPr>
        <w:t xml:space="preserve">exigiu </w:t>
      </w:r>
      <w:r w:rsidR="004D053A" w:rsidRPr="004D053A">
        <w:rPr>
          <w:color w:val="000000"/>
          <w:sz w:val="20"/>
          <w:szCs w:val="20"/>
        </w:rPr>
        <w:t xml:space="preserve">algumas configurações específicas durante </w:t>
      </w:r>
      <w:r w:rsidR="004D053A">
        <w:rPr>
          <w:color w:val="000000"/>
          <w:sz w:val="20"/>
          <w:szCs w:val="20"/>
        </w:rPr>
        <w:t xml:space="preserve">cada </w:t>
      </w:r>
      <w:r w:rsidR="004D053A" w:rsidRPr="004D053A">
        <w:rPr>
          <w:color w:val="000000"/>
          <w:sz w:val="20"/>
          <w:szCs w:val="20"/>
        </w:rPr>
        <w:t xml:space="preserve">busca </w:t>
      </w:r>
      <w:r w:rsidR="004D053A">
        <w:rPr>
          <w:color w:val="000000"/>
          <w:sz w:val="20"/>
          <w:szCs w:val="20"/>
        </w:rPr>
        <w:t xml:space="preserve">nas bases de </w:t>
      </w:r>
      <w:r w:rsidR="004D053A" w:rsidRPr="004D053A">
        <w:rPr>
          <w:color w:val="000000"/>
          <w:sz w:val="20"/>
          <w:szCs w:val="20"/>
        </w:rPr>
        <w:t>dados</w:t>
      </w:r>
      <w:r w:rsidR="00935856">
        <w:rPr>
          <w:color w:val="000000"/>
          <w:sz w:val="20"/>
          <w:szCs w:val="20"/>
        </w:rPr>
        <w:t>. Aqui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proofErr w:type="spellStart"/>
      <w:r w:rsidR="00935856" w:rsidRPr="004442F0">
        <w:rPr>
          <w:i/>
          <w:iCs/>
          <w:color w:val="000000"/>
          <w:sz w:val="20"/>
          <w:szCs w:val="20"/>
        </w:rPr>
        <w:t>string</w:t>
      </w:r>
      <w:proofErr w:type="spellEnd"/>
      <w:r w:rsidR="00935856" w:rsidRPr="00B51A62">
        <w:rPr>
          <w:color w:val="000000"/>
          <w:sz w:val="20"/>
          <w:szCs w:val="20"/>
        </w:rPr>
        <w:t xml:space="preserve"> </w:t>
      </w:r>
      <w:r w:rsidR="00935856">
        <w:rPr>
          <w:color w:val="000000"/>
          <w:sz w:val="20"/>
          <w:szCs w:val="20"/>
        </w:rPr>
        <w:t>resultante (</w:t>
      </w:r>
      <w:r w:rsidR="00397593" w:rsidRPr="00397593">
        <w:rPr>
          <w:color w:val="000000"/>
          <w:sz w:val="20"/>
          <w:szCs w:val="20"/>
        </w:rPr>
        <w:fldChar w:fldCharType="begin"/>
      </w:r>
      <w:r w:rsidR="00397593" w:rsidRPr="00397593">
        <w:rPr>
          <w:color w:val="000000"/>
          <w:sz w:val="20"/>
          <w:szCs w:val="20"/>
        </w:rPr>
        <w:instrText xml:space="preserve"> REF _Ref8385492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iCs/>
          <w:sz w:val="20"/>
          <w:szCs w:val="20"/>
        </w:rPr>
        <w:t xml:space="preserve">Fig. </w:t>
      </w:r>
      <w:r w:rsidR="0089461E" w:rsidRPr="0089461E">
        <w:rPr>
          <w:iCs/>
          <w:noProof/>
          <w:sz w:val="20"/>
          <w:szCs w:val="20"/>
        </w:rPr>
        <w:t>2</w:t>
      </w:r>
      <w:r w:rsidR="00397593" w:rsidRPr="00397593">
        <w:rPr>
          <w:color w:val="000000"/>
          <w:sz w:val="20"/>
          <w:szCs w:val="20"/>
        </w:rPr>
        <w:fldChar w:fldCharType="end"/>
      </w:r>
      <w:r w:rsidR="00935856">
        <w:rPr>
          <w:color w:val="000000"/>
          <w:sz w:val="20"/>
          <w:szCs w:val="20"/>
        </w:rPr>
        <w:t>)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 xml:space="preserve">s. Por exemplo, foi considerado </w:t>
      </w:r>
      <w:r w:rsidR="00935856" w:rsidRPr="00B51A62">
        <w:rPr>
          <w:color w:val="000000"/>
          <w:sz w:val="20"/>
          <w:szCs w:val="20"/>
        </w:rPr>
        <w:t xml:space="preserve">se a base </w:t>
      </w:r>
      <w:r w:rsidR="00935856">
        <w:rPr>
          <w:color w:val="000000"/>
          <w:sz w:val="20"/>
          <w:szCs w:val="20"/>
        </w:rPr>
        <w:t xml:space="preserve">aceita uma busca 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proofErr w:type="spellStart"/>
      <w:r w:rsidR="00935856" w:rsidRPr="004442F0">
        <w:rPr>
          <w:i/>
          <w:iCs/>
          <w:color w:val="000000"/>
          <w:sz w:val="20"/>
          <w:szCs w:val="20"/>
        </w:rPr>
        <w:t>string</w:t>
      </w:r>
      <w:proofErr w:type="spellEnd"/>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r w:rsidR="00935856">
        <w:rPr>
          <w:color w:val="000000"/>
          <w:sz w:val="20"/>
          <w:szCs w:val="20"/>
        </w:rPr>
        <w:t xml:space="preserve"> </w:t>
      </w:r>
      <w:r w:rsidR="00935856" w:rsidRPr="00935856">
        <w:rPr>
          <w:color w:val="000000"/>
          <w:sz w:val="20"/>
          <w:szCs w:val="20"/>
        </w:rPr>
        <w:t xml:space="preserve">Os resultados das consultas de pesquisa são apresentados na </w:t>
      </w:r>
      <w:r w:rsidR="00397593" w:rsidRPr="00397593">
        <w:rPr>
          <w:color w:val="000000"/>
          <w:sz w:val="20"/>
          <w:szCs w:val="20"/>
        </w:rPr>
        <w:fldChar w:fldCharType="begin"/>
      </w:r>
      <w:r w:rsidR="00397593" w:rsidRPr="00397593">
        <w:rPr>
          <w:color w:val="000000"/>
          <w:sz w:val="20"/>
          <w:szCs w:val="20"/>
        </w:rPr>
        <w:instrText xml:space="preserve"> REF _Ref8483862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sz w:val="20"/>
          <w:szCs w:val="20"/>
          <w:lang w:val="en-US"/>
        </w:rPr>
        <w:t>Table</w:t>
      </w:r>
      <w:r w:rsidR="0089461E" w:rsidRPr="0089461E">
        <w:rPr>
          <w:noProof/>
          <w:color w:val="000000"/>
          <w:sz w:val="20"/>
          <w:szCs w:val="20"/>
          <w:lang w:val="en-US"/>
        </w:rPr>
        <w:t xml:space="preserve"> </w:t>
      </w:r>
      <w:r w:rsidR="0089461E">
        <w:rPr>
          <w:b/>
          <w:noProof/>
          <w:color w:val="000000"/>
          <w:lang w:val="en-US"/>
        </w:rPr>
        <w:t>3</w:t>
      </w:r>
      <w:r w:rsidR="00397593" w:rsidRPr="00397593">
        <w:rPr>
          <w:color w:val="000000"/>
          <w:sz w:val="20"/>
          <w:szCs w:val="20"/>
        </w:rPr>
        <w:fldChar w:fldCharType="end"/>
      </w:r>
      <w:r w:rsidR="00935856" w:rsidRPr="00397593">
        <w:rPr>
          <w:color w:val="000000"/>
          <w:sz w:val="20"/>
          <w:szCs w:val="20"/>
        </w:rPr>
        <w:t>,</w:t>
      </w:r>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p>
    <w:p w14:paraId="20AE52EB" w14:textId="727E004C" w:rsidR="00935856" w:rsidRPr="009B7C48" w:rsidRDefault="00935856" w:rsidP="00475F78">
      <w:pPr>
        <w:spacing w:before="240" w:after="240" w:line="240" w:lineRule="auto"/>
        <w:ind w:firstLine="0"/>
        <w:jc w:val="center"/>
        <w:rPr>
          <w:lang w:val="en-US"/>
        </w:rPr>
      </w:pPr>
      <w:bookmarkStart w:id="7" w:name="_Ref8483862"/>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sidR="0060210A">
        <w:rPr>
          <w:b/>
          <w:noProof/>
          <w:color w:val="000000"/>
          <w:lang w:val="en-US"/>
        </w:rPr>
        <w:t>3</w:t>
      </w:r>
      <w:r w:rsidRPr="00B574EF">
        <w:rPr>
          <w:b/>
          <w:color w:val="000000"/>
        </w:rPr>
        <w:fldChar w:fldCharType="end"/>
      </w:r>
      <w:bookmarkEnd w:id="7"/>
      <w:r w:rsidRPr="009B7C48">
        <w:rPr>
          <w:b/>
          <w:lang w:val="en-US"/>
        </w:rPr>
        <w:t>.</w:t>
      </w:r>
      <w:r w:rsidRPr="009B7C48">
        <w:rPr>
          <w:lang w:val="en-US"/>
        </w:rPr>
        <w:t xml:space="preserve"> Summary of search </w:t>
      </w:r>
      <w:r w:rsidR="006C6EEC">
        <w:rPr>
          <w:lang w:val="en-US"/>
        </w:rPr>
        <w:t>in databases</w:t>
      </w:r>
      <w:r w:rsidRPr="009B7C48">
        <w:rPr>
          <w:lang w:val="en-US"/>
        </w:rPr>
        <w:t>.</w:t>
      </w:r>
    </w:p>
    <w:tbl>
      <w:tblPr>
        <w:tblStyle w:val="TabelaSimples1"/>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2206"/>
        <w:gridCol w:w="1348"/>
        <w:gridCol w:w="23"/>
      </w:tblGrid>
      <w:tr w:rsidR="00935856" w:rsidRPr="00383A02" w14:paraId="4371564F" w14:textId="77777777" w:rsidTr="00475F7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5AAFC541" w14:textId="77777777" w:rsidR="00935856" w:rsidRPr="00154828" w:rsidRDefault="00935856" w:rsidP="00BE3796">
            <w:pPr>
              <w:pStyle w:val="NormalWeb"/>
              <w:spacing w:before="0" w:beforeAutospacing="0" w:after="0" w:afterAutospacing="0"/>
              <w:jc w:val="center"/>
              <w:rPr>
                <w:sz w:val="20"/>
                <w:szCs w:val="20"/>
              </w:rPr>
            </w:pPr>
            <w:proofErr w:type="spellStart"/>
            <w:r w:rsidRPr="00154828">
              <w:rPr>
                <w:color w:val="000000"/>
                <w:sz w:val="20"/>
                <w:szCs w:val="20"/>
              </w:rPr>
              <w:t>Database</w:t>
            </w:r>
            <w:proofErr w:type="spellEnd"/>
          </w:p>
        </w:tc>
        <w:tc>
          <w:tcPr>
            <w:tcW w:w="1371" w:type="dxa"/>
            <w:gridSpan w:val="2"/>
            <w:tcBorders>
              <w:top w:val="single" w:sz="12" w:space="0" w:color="auto"/>
            </w:tcBorders>
            <w:hideMark/>
          </w:tcPr>
          <w:p w14:paraId="242F3E2F" w14:textId="569E8A17" w:rsidR="00935856" w:rsidRPr="00154828" w:rsidRDefault="006C6EEC" w:rsidP="00BE3796">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6C6EEC">
              <w:rPr>
                <w:sz w:val="20"/>
                <w:szCs w:val="20"/>
              </w:rPr>
              <w:t>Findings</w:t>
            </w:r>
            <w:proofErr w:type="spellEnd"/>
          </w:p>
        </w:tc>
      </w:tr>
      <w:tr w:rsidR="00935856" w:rsidRPr="00383A02" w14:paraId="4ECEFA8F"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E08E83E"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ACM</w:t>
            </w:r>
          </w:p>
        </w:tc>
        <w:tc>
          <w:tcPr>
            <w:tcW w:w="1348" w:type="dxa"/>
            <w:hideMark/>
          </w:tcPr>
          <w:p w14:paraId="66C280AA" w14:textId="5608B989" w:rsidR="00935856" w:rsidRPr="00154828" w:rsidRDefault="0060210A"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1" w:history="1">
              <w:r w:rsidR="00935856" w:rsidRPr="00154828">
                <w:rPr>
                  <w:rStyle w:val="Hyperlink"/>
                  <w:sz w:val="20"/>
                  <w:szCs w:val="20"/>
                </w:rPr>
                <w:t>0</w:t>
              </w:r>
            </w:hyperlink>
          </w:p>
        </w:tc>
      </w:tr>
      <w:tr w:rsidR="00935856" w:rsidRPr="00383A02" w14:paraId="3BA4CF1A" w14:textId="77777777" w:rsidTr="00475F7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BE3796">
            <w:pPr>
              <w:pStyle w:val="NormalWeb"/>
              <w:spacing w:before="0" w:beforeAutospacing="0" w:after="0" w:afterAutospacing="0"/>
              <w:jc w:val="center"/>
              <w:rPr>
                <w:bCs w:val="0"/>
                <w:smallCaps/>
                <w:color w:val="000000"/>
                <w:sz w:val="20"/>
                <w:szCs w:val="20"/>
              </w:rPr>
            </w:pPr>
            <w:proofErr w:type="spellStart"/>
            <w:r w:rsidRPr="00906FDA">
              <w:rPr>
                <w:smallCaps/>
                <w:color w:val="000000"/>
                <w:sz w:val="20"/>
                <w:szCs w:val="20"/>
              </w:rPr>
              <w:t>Engineering</w:t>
            </w:r>
            <w:proofErr w:type="spellEnd"/>
            <w:r w:rsidRPr="00906FDA">
              <w:rPr>
                <w:smallCaps/>
                <w:color w:val="000000"/>
                <w:sz w:val="20"/>
                <w:szCs w:val="20"/>
              </w:rPr>
              <w:t xml:space="preserve"> Village</w:t>
            </w:r>
          </w:p>
        </w:tc>
        <w:tc>
          <w:tcPr>
            <w:tcW w:w="1348" w:type="dxa"/>
          </w:tcPr>
          <w:p w14:paraId="439EBC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20"/>
                <w:szCs w:val="20"/>
              </w:rPr>
            </w:pPr>
            <w:r w:rsidRPr="00154828">
              <w:rPr>
                <w:sz w:val="20"/>
                <w:szCs w:val="20"/>
              </w:rPr>
              <w:t>15</w:t>
            </w:r>
          </w:p>
        </w:tc>
      </w:tr>
      <w:tr w:rsidR="00935856" w:rsidRPr="00383A02" w14:paraId="49E1A2B5"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IEEE</w:t>
            </w:r>
          </w:p>
        </w:tc>
        <w:tc>
          <w:tcPr>
            <w:tcW w:w="1348" w:type="dxa"/>
            <w:hideMark/>
          </w:tcPr>
          <w:p w14:paraId="5F3686E3" w14:textId="27C2AEF6" w:rsidR="00935856" w:rsidRPr="00154828" w:rsidRDefault="0060210A"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2" w:history="1">
              <w:r w:rsidR="00935856" w:rsidRPr="00154828">
                <w:rPr>
                  <w:rStyle w:val="Hyperlink"/>
                  <w:sz w:val="20"/>
                  <w:szCs w:val="20"/>
                </w:rPr>
                <w:t>0</w:t>
              </w:r>
            </w:hyperlink>
          </w:p>
        </w:tc>
      </w:tr>
      <w:tr w:rsidR="00935856" w:rsidRPr="00383A02" w14:paraId="239D95C1"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BE3796">
            <w:pPr>
              <w:pStyle w:val="NormalWeb"/>
              <w:spacing w:before="0" w:beforeAutospacing="0" w:after="0" w:afterAutospacing="0" w:line="0" w:lineRule="atLeast"/>
              <w:jc w:val="center"/>
              <w:rPr>
                <w:sz w:val="20"/>
                <w:szCs w:val="20"/>
              </w:rPr>
            </w:pPr>
            <w:proofErr w:type="spellStart"/>
            <w:r w:rsidRPr="00906FDA">
              <w:rPr>
                <w:smallCaps/>
                <w:color w:val="000000"/>
                <w:sz w:val="20"/>
                <w:szCs w:val="20"/>
              </w:rPr>
              <w:t>Scopus</w:t>
            </w:r>
            <w:proofErr w:type="spellEnd"/>
          </w:p>
        </w:tc>
        <w:tc>
          <w:tcPr>
            <w:tcW w:w="1348" w:type="dxa"/>
            <w:hideMark/>
          </w:tcPr>
          <w:p w14:paraId="5CF0F96C" w14:textId="72BEE64F" w:rsidR="00935856" w:rsidRPr="00154828" w:rsidRDefault="0060210A" w:rsidP="00BE3796">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20"/>
                <w:szCs w:val="20"/>
              </w:rPr>
            </w:pPr>
            <w:hyperlink r:id="rId13" w:history="1">
              <w:r w:rsidR="00935856" w:rsidRPr="00154828">
                <w:rPr>
                  <w:rStyle w:val="Hyperlink"/>
                  <w:sz w:val="20"/>
                  <w:szCs w:val="20"/>
                </w:rPr>
                <w:t>15</w:t>
              </w:r>
            </w:hyperlink>
          </w:p>
        </w:tc>
      </w:tr>
      <w:tr w:rsidR="00935856" w:rsidRPr="00383A02" w14:paraId="729B8A1E"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1B2472C5" w:rsidR="00935856" w:rsidRPr="00906FDA" w:rsidRDefault="006C6EEC" w:rsidP="006C6EEC">
            <w:pPr>
              <w:pStyle w:val="NormalWeb"/>
              <w:spacing w:before="0" w:beforeAutospacing="0" w:after="0" w:afterAutospacing="0" w:line="0" w:lineRule="atLeast"/>
              <w:jc w:val="center"/>
              <w:rPr>
                <w:smallCaps/>
                <w:color w:val="000000"/>
                <w:sz w:val="20"/>
                <w:szCs w:val="20"/>
                <w:lang w:val="en-US"/>
              </w:rPr>
            </w:pPr>
            <w:r w:rsidRPr="00906FDA">
              <w:rPr>
                <w:smallCaps/>
                <w:color w:val="000000"/>
                <w:sz w:val="20"/>
                <w:szCs w:val="20"/>
                <w:lang w:val="en-US"/>
              </w:rPr>
              <w:t xml:space="preserve">Springer </w:t>
            </w:r>
            <w:r>
              <w:rPr>
                <w:smallCaps/>
                <w:color w:val="000000"/>
                <w:sz w:val="20"/>
                <w:szCs w:val="20"/>
                <w:lang w:val="en-US"/>
              </w:rPr>
              <w:t>Link</w:t>
            </w:r>
          </w:p>
        </w:tc>
        <w:tc>
          <w:tcPr>
            <w:tcW w:w="1348" w:type="dxa"/>
            <w:hideMark/>
          </w:tcPr>
          <w:p w14:paraId="20A8463E" w14:textId="60539DF2" w:rsidR="00935856" w:rsidRPr="00154828" w:rsidRDefault="006C6EEC" w:rsidP="00BE3796">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154828">
              <w:rPr>
                <w:color w:val="000000"/>
                <w:sz w:val="20"/>
                <w:szCs w:val="20"/>
                <w:lang w:val="en-US"/>
              </w:rPr>
              <w:t>215</w:t>
            </w:r>
          </w:p>
        </w:tc>
      </w:tr>
      <w:tr w:rsidR="00935856" w:rsidRPr="00383A02" w14:paraId="316C491D"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485F8EF2"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Web of Science</w:t>
            </w:r>
          </w:p>
        </w:tc>
        <w:tc>
          <w:tcPr>
            <w:tcW w:w="1348" w:type="dxa"/>
          </w:tcPr>
          <w:p w14:paraId="4F2AA0EB" w14:textId="14FBB508" w:rsidR="00935856" w:rsidRPr="00154828" w:rsidRDefault="006C6EEC"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color w:val="000000"/>
                <w:sz w:val="20"/>
                <w:szCs w:val="20"/>
                <w:lang w:val="en-US"/>
              </w:rPr>
              <w:t>6</w:t>
            </w:r>
          </w:p>
        </w:tc>
      </w:tr>
      <w:tr w:rsidR="00935856" w:rsidRPr="00383A02" w14:paraId="07565257" w14:textId="77777777" w:rsidTr="00807C9B">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223DAD09" w14:textId="175CB998"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bCs w:val="0"/>
                <w:smallCaps/>
                <w:color w:val="000000"/>
                <w:sz w:val="20"/>
                <w:szCs w:val="20"/>
                <w:lang w:val="en-US"/>
              </w:rPr>
              <w:t>Science D</w:t>
            </w:r>
            <w:r w:rsidRPr="00906FDA">
              <w:rPr>
                <w:smallCaps/>
                <w:color w:val="000000"/>
                <w:sz w:val="20"/>
                <w:szCs w:val="20"/>
                <w:lang w:val="en-US"/>
              </w:rPr>
              <w:t>irect</w:t>
            </w:r>
          </w:p>
        </w:tc>
        <w:tc>
          <w:tcPr>
            <w:tcW w:w="1348" w:type="dxa"/>
            <w:tcBorders>
              <w:bottom w:val="single" w:sz="12" w:space="0" w:color="auto"/>
            </w:tcBorders>
          </w:tcPr>
          <w:p w14:paraId="33240165" w14:textId="5B48ACD9" w:rsidR="00935856" w:rsidRPr="00154828" w:rsidRDefault="006C6EEC"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154828">
              <w:rPr>
                <w:color w:val="000000"/>
                <w:sz w:val="20"/>
                <w:szCs w:val="20"/>
                <w:lang w:val="en-US"/>
              </w:rPr>
              <w:t>2</w:t>
            </w:r>
          </w:p>
        </w:tc>
      </w:tr>
      <w:tr w:rsidR="00935856" w:rsidRPr="00383A02" w14:paraId="5F4927CA" w14:textId="77777777" w:rsidTr="00807C9B">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15A1947F" w14:textId="77777777" w:rsidR="00935856" w:rsidRPr="00906FDA" w:rsidRDefault="00935856"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TOTAL</w:t>
            </w:r>
          </w:p>
        </w:tc>
        <w:tc>
          <w:tcPr>
            <w:tcW w:w="1348" w:type="dxa"/>
            <w:tcBorders>
              <w:top w:val="single" w:sz="12" w:space="0" w:color="auto"/>
              <w:bottom w:val="single" w:sz="12" w:space="0" w:color="auto"/>
            </w:tcBorders>
          </w:tcPr>
          <w:p w14:paraId="72CA8B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sz w:val="20"/>
                <w:szCs w:val="20"/>
                <w:lang w:val="en-US"/>
              </w:rPr>
              <w:t>251</w:t>
            </w:r>
          </w:p>
        </w:tc>
      </w:tr>
    </w:tbl>
    <w:p w14:paraId="0FEDF856" w14:textId="0A793458" w:rsidR="000E7476" w:rsidRDefault="009E32E2" w:rsidP="00397593">
      <w:pPr>
        <w:pStyle w:val="NormalWeb"/>
        <w:spacing w:before="240" w:beforeAutospacing="0" w:after="0" w:afterAutospacing="0"/>
        <w:ind w:firstLine="227"/>
        <w:jc w:val="both"/>
        <w:rPr>
          <w:color w:val="000000"/>
          <w:sz w:val="20"/>
          <w:szCs w:val="20"/>
        </w:rPr>
      </w:pPr>
      <w:r>
        <w:rPr>
          <w:color w:val="000000"/>
          <w:sz w:val="20"/>
          <w:szCs w:val="20"/>
        </w:rPr>
        <w:lastRenderedPageBreak/>
        <w:t xml:space="preserve">Na atividade de </w:t>
      </w:r>
      <w:proofErr w:type="spellStart"/>
      <w:r w:rsidRPr="004D053A">
        <w:rPr>
          <w:i/>
          <w:iCs/>
          <w:color w:val="000000"/>
          <w:sz w:val="20"/>
          <w:szCs w:val="20"/>
        </w:rPr>
        <w:t>Select</w:t>
      </w:r>
      <w:proofErr w:type="spellEnd"/>
      <w:r w:rsidRPr="004D053A">
        <w:rPr>
          <w:i/>
          <w:iCs/>
          <w:color w:val="000000"/>
          <w:sz w:val="20"/>
          <w:szCs w:val="20"/>
        </w:rPr>
        <w:t xml:space="preserve"> </w:t>
      </w:r>
      <w:proofErr w:type="spellStart"/>
      <w:r w:rsidRPr="004D053A">
        <w:rPr>
          <w:i/>
          <w:iCs/>
          <w:color w:val="000000"/>
          <w:sz w:val="20"/>
          <w:szCs w:val="20"/>
        </w:rPr>
        <w:t>Papers</w:t>
      </w:r>
      <w:proofErr w:type="spellEnd"/>
      <w:r w:rsidRPr="009E32E2">
        <w:rPr>
          <w:color w:val="000000"/>
          <w:sz w:val="20"/>
          <w:szCs w:val="20"/>
        </w:rPr>
        <w:t xml:space="preserve"> os </w:t>
      </w:r>
      <w:r>
        <w:rPr>
          <w:color w:val="000000"/>
          <w:sz w:val="20"/>
          <w:szCs w:val="20"/>
        </w:rPr>
        <w:t xml:space="preserve">estudos foram analisados </w:t>
      </w:r>
      <w:r w:rsidRPr="0099603F">
        <w:rPr>
          <w:color w:val="000000"/>
          <w:sz w:val="20"/>
          <w:szCs w:val="20"/>
        </w:rPr>
        <w:t>em duas etapas: seleção inicial e seleção final.</w:t>
      </w:r>
      <w:r>
        <w:rPr>
          <w:color w:val="000000"/>
          <w:sz w:val="20"/>
          <w:szCs w:val="20"/>
        </w:rPr>
        <w:t xml:space="preserve"> </w:t>
      </w:r>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r>
        <w:rPr>
          <w:color w:val="000000"/>
          <w:sz w:val="20"/>
          <w:szCs w:val="20"/>
        </w:rPr>
        <w:t xml:space="preserve">determinado </w:t>
      </w:r>
      <w:r w:rsidR="0099603F" w:rsidRPr="0099603F">
        <w:rPr>
          <w:color w:val="000000"/>
          <w:sz w:val="20"/>
          <w:szCs w:val="20"/>
        </w:rPr>
        <w:t xml:space="preserve">estudo, </w:t>
      </w:r>
      <w:r w:rsidR="00725C4E">
        <w:rPr>
          <w:color w:val="000000"/>
          <w:sz w:val="20"/>
          <w:szCs w:val="20"/>
        </w:rPr>
        <w:t xml:space="preserve">a recomendação adotada </w:t>
      </w:r>
      <w:r>
        <w:rPr>
          <w:color w:val="000000"/>
          <w:sz w:val="20"/>
          <w:szCs w:val="20"/>
        </w:rPr>
        <w:t xml:space="preserve">– nesta etapa – </w:t>
      </w:r>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r>
        <w:rPr>
          <w:color w:val="000000"/>
          <w:sz w:val="20"/>
          <w:szCs w:val="20"/>
        </w:rPr>
        <w:t>seleção final</w:t>
      </w:r>
      <w:r w:rsidR="0099603F" w:rsidRPr="0099603F">
        <w:rPr>
          <w:color w:val="000000"/>
          <w:sz w:val="20"/>
          <w:szCs w:val="20"/>
        </w:rPr>
        <w:t xml:space="preserve">. </w:t>
      </w:r>
      <w:r w:rsidR="003F70F5">
        <w:rPr>
          <w:color w:val="000000"/>
          <w:sz w:val="20"/>
          <w:szCs w:val="20"/>
        </w:rPr>
        <w:t xml:space="preserve">Nesta seleção inicial foram excluídos 228 estudos, sendo 30 deles duplicados. </w:t>
      </w:r>
      <w:r w:rsidR="000E7476" w:rsidRPr="000E7476">
        <w:rPr>
          <w:color w:val="000000"/>
          <w:sz w:val="20"/>
          <w:szCs w:val="20"/>
        </w:rPr>
        <w:t xml:space="preserve">Com base nessa </w:t>
      </w:r>
      <w:r w:rsidR="000E7476">
        <w:rPr>
          <w:color w:val="000000"/>
          <w:sz w:val="20"/>
          <w:szCs w:val="20"/>
        </w:rPr>
        <w:t xml:space="preserve">seleção </w:t>
      </w:r>
      <w:r w:rsidR="000E7476" w:rsidRPr="000E7476">
        <w:rPr>
          <w:color w:val="000000"/>
          <w:sz w:val="20"/>
          <w:szCs w:val="20"/>
        </w:rPr>
        <w:t>de 23 estudos primários incluídos, realizou-se a seleção final</w:t>
      </w:r>
      <w:r w:rsidR="000E7476">
        <w:rPr>
          <w:color w:val="000000"/>
          <w:sz w:val="20"/>
          <w:szCs w:val="20"/>
        </w:rPr>
        <w:t>.</w:t>
      </w:r>
    </w:p>
    <w:p w14:paraId="5CA7624C" w14:textId="7F9F57C1" w:rsidR="0099603F" w:rsidRPr="0099603F" w:rsidRDefault="000E7476" w:rsidP="000E7476">
      <w:pPr>
        <w:pStyle w:val="NormalWeb"/>
        <w:spacing w:before="0" w:beforeAutospacing="0" w:after="0" w:afterAutospacing="0"/>
        <w:ind w:firstLine="227"/>
        <w:jc w:val="both"/>
        <w:rPr>
          <w:color w:val="000000"/>
          <w:sz w:val="20"/>
          <w:szCs w:val="20"/>
        </w:rPr>
      </w:pPr>
      <w:r>
        <w:rPr>
          <w:color w:val="000000"/>
          <w:sz w:val="20"/>
          <w:szCs w:val="20"/>
        </w:rPr>
        <w:t>D</w:t>
      </w:r>
      <w:r w:rsidR="0099603F" w:rsidRPr="0099603F">
        <w:rPr>
          <w:color w:val="000000"/>
          <w:sz w:val="20"/>
          <w:szCs w:val="20"/>
        </w:rPr>
        <w:t xml:space="preserve">urante a seleção final, os critérios de inclusão e exclusão </w:t>
      </w:r>
      <w:r w:rsidR="00725C4E">
        <w:rPr>
          <w:color w:val="000000"/>
          <w:sz w:val="20"/>
          <w:szCs w:val="20"/>
        </w:rPr>
        <w:t xml:space="preserve">foram </w:t>
      </w:r>
      <w:r w:rsidR="0099603F" w:rsidRPr="0099603F">
        <w:rPr>
          <w:color w:val="000000"/>
          <w:sz w:val="20"/>
          <w:szCs w:val="20"/>
        </w:rPr>
        <w:t xml:space="preserve">aplicados </w:t>
      </w:r>
      <w:r w:rsidR="00725C4E">
        <w:rPr>
          <w:color w:val="000000"/>
          <w:sz w:val="20"/>
          <w:szCs w:val="20"/>
        </w:rPr>
        <w:t xml:space="preserve">novamente </w:t>
      </w:r>
      <w:r w:rsidR="0099603F" w:rsidRPr="0099603F">
        <w:rPr>
          <w:color w:val="000000"/>
          <w:sz w:val="20"/>
          <w:szCs w:val="20"/>
        </w:rPr>
        <w:t>nos estudos</w:t>
      </w:r>
      <w:r w:rsidR="00725C4E">
        <w:rPr>
          <w:color w:val="000000"/>
          <w:sz w:val="20"/>
          <w:szCs w:val="20"/>
        </w:rPr>
        <w:t xml:space="preserve"> </w:t>
      </w:r>
      <w:r w:rsidR="0099603F" w:rsidRPr="0099603F">
        <w:rPr>
          <w:color w:val="000000"/>
          <w:sz w:val="20"/>
          <w:szCs w:val="20"/>
        </w:rPr>
        <w:t>incluídos na primeira etapa, por meio da avaliação de seus textos completos.</w:t>
      </w:r>
      <w:r>
        <w:rPr>
          <w:color w:val="000000"/>
          <w:sz w:val="20"/>
          <w:szCs w:val="20"/>
        </w:rPr>
        <w:t xml:space="preserve"> Essa nova avaliação resultou em </w:t>
      </w:r>
      <w:r w:rsidRPr="000E7476">
        <w:rPr>
          <w:color w:val="000000"/>
          <w:sz w:val="20"/>
          <w:szCs w:val="20"/>
        </w:rPr>
        <w:t>1</w:t>
      </w:r>
      <w:r w:rsidR="0060210A">
        <w:rPr>
          <w:color w:val="000000"/>
          <w:sz w:val="20"/>
          <w:szCs w:val="20"/>
        </w:rPr>
        <w:t>6</w:t>
      </w:r>
      <w:r w:rsidRPr="000E7476">
        <w:rPr>
          <w:color w:val="000000"/>
          <w:sz w:val="20"/>
          <w:szCs w:val="20"/>
        </w:rPr>
        <w:t xml:space="preserve"> estudos </w:t>
      </w:r>
      <w:r>
        <w:rPr>
          <w:color w:val="000000"/>
          <w:sz w:val="20"/>
          <w:szCs w:val="20"/>
        </w:rPr>
        <w:t xml:space="preserve">primários </w:t>
      </w:r>
      <w:r w:rsidRPr="000E7476">
        <w:rPr>
          <w:color w:val="000000"/>
          <w:sz w:val="20"/>
          <w:szCs w:val="20"/>
        </w:rPr>
        <w:t xml:space="preserve">que atenderam </w:t>
      </w:r>
      <w:r>
        <w:rPr>
          <w:color w:val="000000"/>
          <w:sz w:val="20"/>
          <w:szCs w:val="20"/>
        </w:rPr>
        <w:t xml:space="preserve">completamente todos os critérios </w:t>
      </w:r>
      <w:r w:rsidRPr="000E7476">
        <w:rPr>
          <w:color w:val="000000"/>
          <w:sz w:val="20"/>
          <w:szCs w:val="20"/>
        </w:rPr>
        <w:t xml:space="preserve">e </w:t>
      </w:r>
      <w:r>
        <w:rPr>
          <w:color w:val="000000"/>
          <w:sz w:val="20"/>
          <w:szCs w:val="20"/>
        </w:rPr>
        <w:t xml:space="preserve">vão poder </w:t>
      </w:r>
      <w:r w:rsidRPr="000E7476">
        <w:rPr>
          <w:color w:val="000000"/>
          <w:sz w:val="20"/>
          <w:szCs w:val="20"/>
        </w:rPr>
        <w:t>contribuir com resultados para este trabalho</w:t>
      </w:r>
      <w:r>
        <w:rPr>
          <w:color w:val="000000"/>
          <w:sz w:val="20"/>
          <w:szCs w:val="20"/>
        </w:rPr>
        <w:t>.</w:t>
      </w:r>
    </w:p>
    <w:p w14:paraId="1CFE45B0" w14:textId="77777777" w:rsidR="00A97DE4" w:rsidRDefault="00725C4E" w:rsidP="00A97DE4">
      <w:r w:rsidRPr="00725C4E">
        <w:t xml:space="preserve">Após cada uma das </w:t>
      </w:r>
      <w:r w:rsidR="00036212">
        <w:t xml:space="preserve">duas </w:t>
      </w:r>
      <w:r w:rsidRPr="00725C4E">
        <w:t xml:space="preserve">etapas de seleção, inicial </w:t>
      </w:r>
      <w:r w:rsidR="00036212">
        <w:t>e</w:t>
      </w:r>
      <w:r w:rsidRPr="00725C4E">
        <w:t xml:space="preserve"> final, </w:t>
      </w:r>
      <w:r>
        <w:t xml:space="preserve">foi </w:t>
      </w:r>
      <w:r w:rsidRPr="00725C4E">
        <w:t>realiza</w:t>
      </w:r>
      <w:r>
        <w:t xml:space="preserve">do uma </w:t>
      </w:r>
      <w:r w:rsidRPr="00725C4E">
        <w:t xml:space="preserve">revisão. Essa </w:t>
      </w:r>
      <w:r w:rsidR="00036212">
        <w:t>revisão</w:t>
      </w:r>
      <w:r w:rsidR="009E32E2" w:rsidRPr="00725C4E">
        <w:t xml:space="preserve"> </w:t>
      </w:r>
      <w:r w:rsidR="00036212">
        <w:t>foi</w:t>
      </w:r>
      <w:r w:rsidR="00036212" w:rsidRPr="00725C4E">
        <w:t xml:space="preserve"> </w:t>
      </w:r>
      <w:r w:rsidR="00036212">
        <w:t xml:space="preserve">realizada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r w:rsidR="00036212">
        <w:t xml:space="preserve">as </w:t>
      </w:r>
      <w:r w:rsidR="009E32E2">
        <w:t xml:space="preserve">etapas de seleção </w:t>
      </w:r>
      <w:r w:rsidR="00036212">
        <w:t xml:space="preserve">foram </w:t>
      </w:r>
      <w:r w:rsidR="00FA4D27">
        <w:t>realizada</w:t>
      </w:r>
      <w:r w:rsidR="00036212">
        <w:t>s</w:t>
      </w:r>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67DE9692" w14:textId="36CE2215" w:rsidR="006B5570" w:rsidRPr="00A97DE4" w:rsidRDefault="00FA27A2" w:rsidP="00A97DE4">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r w:rsidR="00DD5F5C">
        <w:t>outro pesquisador</w:t>
      </w:r>
      <w:r>
        <w:t xml:space="preserve"> </w:t>
      </w:r>
      <w:r w:rsidR="0099603F">
        <w:t xml:space="preserve">(o terceiro autor) </w:t>
      </w:r>
      <w:r>
        <w:t xml:space="preserve">que buscou um </w:t>
      </w:r>
      <w:r w:rsidRPr="00FA27A2">
        <w:t>consenso entre</w:t>
      </w:r>
      <w:r>
        <w:t xml:space="preserve"> </w:t>
      </w:r>
      <w:r w:rsidRPr="00FA27A2">
        <w:t xml:space="preserve">os </w:t>
      </w:r>
      <w:r w:rsidR="00DD5F5C">
        <w:t xml:space="preserve">dois primeiros </w:t>
      </w:r>
      <w:r w:rsidR="00C16754" w:rsidRPr="00FA27A2">
        <w:t>pesquisadores.</w:t>
      </w:r>
      <w:r w:rsidR="00DD5F5C">
        <w:t xml:space="preserve"> </w:t>
      </w:r>
    </w:p>
    <w:p w14:paraId="6ED030C6" w14:textId="20FACC6E" w:rsidR="00036212" w:rsidRDefault="00036212" w:rsidP="00036212">
      <w:pPr>
        <w:pStyle w:val="heading1"/>
        <w:rPr>
          <w:bCs/>
          <w:color w:val="000000"/>
        </w:rPr>
      </w:pPr>
      <w:r w:rsidRPr="00036212">
        <w:rPr>
          <w:bCs/>
          <w:color w:val="000000"/>
        </w:rPr>
        <w:t xml:space="preserve">Data </w:t>
      </w:r>
      <w:proofErr w:type="spellStart"/>
      <w:r w:rsidRPr="00036212">
        <w:rPr>
          <w:bCs/>
          <w:color w:val="000000"/>
        </w:rPr>
        <w:t>Extraction</w:t>
      </w:r>
      <w:proofErr w:type="spellEnd"/>
      <w:r w:rsidRPr="00036212">
        <w:rPr>
          <w:bCs/>
          <w:color w:val="000000"/>
        </w:rPr>
        <w:t xml:space="preserve"> </w:t>
      </w:r>
      <w:proofErr w:type="spellStart"/>
      <w:r w:rsidRPr="00036212">
        <w:rPr>
          <w:bCs/>
          <w:color w:val="000000"/>
        </w:rPr>
        <w:t>and</w:t>
      </w:r>
      <w:proofErr w:type="spellEnd"/>
      <w:r w:rsidRPr="00036212">
        <w:rPr>
          <w:bCs/>
          <w:color w:val="000000"/>
        </w:rPr>
        <w:t xml:space="preserve"> Mapping</w:t>
      </w:r>
    </w:p>
    <w:p w14:paraId="3CEE9921" w14:textId="73CBCA6D" w:rsidR="00FC2C06" w:rsidRDefault="006B5570" w:rsidP="00F732B3">
      <w:pPr>
        <w:rPr>
          <w:color w:val="000000"/>
        </w:rPr>
      </w:pPr>
      <w:r>
        <w:rPr>
          <w:color w:val="000000"/>
        </w:rPr>
        <w:t xml:space="preserve">Esta seção fornece uma visão geral </w:t>
      </w:r>
      <w:r w:rsidR="00036212">
        <w:rPr>
          <w:color w:val="000000"/>
        </w:rPr>
        <w:t>dos dados extraídos</w:t>
      </w:r>
      <w:r w:rsidR="00F732B3">
        <w:rPr>
          <w:color w:val="000000"/>
        </w:rPr>
        <w:t>,</w:t>
      </w:r>
      <w:r w:rsidR="00036212" w:rsidRPr="00036212">
        <w:rPr>
          <w:color w:val="000000"/>
        </w:rPr>
        <w:t xml:space="preserve"> consolida</w:t>
      </w:r>
      <w:r w:rsidR="00F732B3">
        <w:rPr>
          <w:color w:val="000000"/>
        </w:rPr>
        <w:t>ndo</w:t>
      </w:r>
      <w:r w:rsidR="00036212" w:rsidRPr="00036212">
        <w:rPr>
          <w:color w:val="000000"/>
        </w:rPr>
        <w:t xml:space="preserve"> os resultados.</w:t>
      </w:r>
      <w:r w:rsidR="00F732B3">
        <w:rPr>
          <w:color w:val="000000"/>
        </w:rPr>
        <w:t xml:space="preserve"> Para facilitar consolidação dos dados cada um dos 1</w:t>
      </w:r>
      <w:r w:rsidR="0060210A">
        <w:rPr>
          <w:color w:val="000000"/>
        </w:rPr>
        <w:t>6</w:t>
      </w:r>
      <w:r w:rsidR="00F732B3">
        <w:rPr>
          <w:color w:val="000000"/>
        </w:rPr>
        <w:t xml:space="preserve"> </w:t>
      </w:r>
      <w:r w:rsidR="00036212" w:rsidRPr="00036212">
        <w:rPr>
          <w:color w:val="000000"/>
        </w:rPr>
        <w:t>estudos primários recebeu um identificador único no formulário de extração de dados</w:t>
      </w:r>
      <w:r>
        <w:rPr>
          <w:color w:val="000000"/>
        </w:rPr>
        <w:t>.</w:t>
      </w:r>
    </w:p>
    <w:p w14:paraId="6F661F23" w14:textId="337AFE0F" w:rsidR="009306B8" w:rsidRPr="009306B8" w:rsidRDefault="0058123E" w:rsidP="009306B8">
      <w:pPr>
        <w:pStyle w:val="heading2"/>
        <w:numPr>
          <w:ilvl w:val="1"/>
          <w:numId w:val="25"/>
        </w:numPr>
      </w:pPr>
      <w:r>
        <w:t xml:space="preserve">RQ1- </w:t>
      </w:r>
      <w:r w:rsidRPr="0058123E">
        <w:t xml:space="preserve">Há </w:t>
      </w:r>
      <w:r w:rsidR="009306B8">
        <w:t xml:space="preserve">tecnologia de </w:t>
      </w:r>
      <w:proofErr w:type="spellStart"/>
      <w:r w:rsidR="009306B8">
        <w:t>eye</w:t>
      </w:r>
      <w:r w:rsidR="00154828">
        <w:t>-</w:t>
      </w:r>
      <w:r w:rsidR="009306B8">
        <w:t>trackign</w:t>
      </w:r>
      <w:proofErr w:type="spellEnd"/>
      <w:r w:rsidR="009306B8">
        <w:t xml:space="preserve"> analisando </w:t>
      </w:r>
      <w:r w:rsidR="00154828">
        <w:rPr>
          <w:rStyle w:val="Refdenotaderodap"/>
        </w:rPr>
        <w:footnoteReference w:id="9"/>
      </w:r>
      <w:r w:rsidR="006417F2">
        <w:t xml:space="preserve"> </w:t>
      </w:r>
      <w:r w:rsidR="009306B8">
        <w:t xml:space="preserve">na </w:t>
      </w:r>
      <w:r w:rsidR="00154828">
        <w:t>compreensão em modelos de processo de negócio?</w:t>
      </w:r>
    </w:p>
    <w:p w14:paraId="3BE5019C" w14:textId="79E7A8EB" w:rsidR="00FC2C06" w:rsidRDefault="00FC2C06" w:rsidP="0058123E">
      <w:pPr>
        <w:pStyle w:val="heading2"/>
        <w:numPr>
          <w:ilvl w:val="1"/>
          <w:numId w:val="25"/>
        </w:numPr>
      </w:pPr>
      <w:r w:rsidRPr="00B50775">
        <w:t>RQ2</w:t>
      </w:r>
      <w:r w:rsidRPr="00B50775">
        <w:tab/>
        <w:t xml:space="preserve">- Quais métricas são utilizadas para medir </w:t>
      </w:r>
      <w:r w:rsidR="00154828">
        <w:t>a</w:t>
      </w:r>
      <w:r w:rsidRPr="00B50775">
        <w:t xml:space="preserve"> compreensão visual de modelos de processo de negócio com </w:t>
      </w:r>
      <w:proofErr w:type="spellStart"/>
      <w:r w:rsidRPr="00B50775">
        <w:t>eye</w:t>
      </w:r>
      <w:proofErr w:type="spellEnd"/>
      <w:r w:rsidRPr="00B50775">
        <w:t>-tracking?</w:t>
      </w:r>
    </w:p>
    <w:p w14:paraId="3A70D414" w14:textId="458CEB65"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4</w:t>
      </w:r>
      <w:r w:rsidR="00906FDA" w:rsidRPr="00906FDA">
        <w:fldChar w:fldCharType="end"/>
      </w:r>
      <w:r w:rsidR="00906FDA">
        <w:t xml:space="preserve"> </w:t>
      </w:r>
      <w:r>
        <w:t xml:space="preserve">apresenta as principais métricas utilizadas para avaliar a compreensão de modelos de processo de negócio. A métrica de </w:t>
      </w:r>
      <w:proofErr w:type="spellStart"/>
      <w:r>
        <w:t>Eye</w:t>
      </w:r>
      <w:proofErr w:type="spellEnd"/>
      <w:r>
        <w:t xml:space="preserve"> </w:t>
      </w:r>
      <w:proofErr w:type="spellStart"/>
      <w:r>
        <w:t>fixation</w:t>
      </w:r>
      <w:proofErr w:type="spellEnd"/>
      <w:r>
        <w:t>, que consiste no tempo de atenção visual do participante em uma área de interesse durante a realização de uma tarefa [</w:t>
      </w:r>
      <w:r w:rsidR="00A97DE4">
        <w:fldChar w:fldCharType="begin"/>
      </w:r>
      <w:r w:rsidR="00A97DE4">
        <w:instrText xml:space="preserve"> REF _Ref8485034 \n \h </w:instrText>
      </w:r>
      <w:r w:rsidR="00A97DE4">
        <w:fldChar w:fldCharType="separate"/>
      </w:r>
      <w:r w:rsidR="0089461E">
        <w:t>38</w:t>
      </w:r>
      <w:r w:rsidR="00A97DE4">
        <w:fldChar w:fldCharType="end"/>
      </w:r>
      <w:r>
        <w:t>], é utilizada na maioria (70%) dos estudos mapeado. Em seguida, três mé</w:t>
      </w:r>
      <w:r>
        <w:lastRenderedPageBreak/>
        <w:t xml:space="preserve">tricas foram utilizados em 35% dos estudos. A </w:t>
      </w:r>
      <w:proofErr w:type="spellStart"/>
      <w:r>
        <w:t>saccade</w:t>
      </w:r>
      <w:proofErr w:type="spellEnd"/>
      <w:r>
        <w:t>, que consiste na movimentação extremamente rápido que ocorre entre fixações, tem uma duração de cerca de 40 a 50 milissegundos</w:t>
      </w:r>
      <w:r w:rsidR="00A97DE4">
        <w:t xml:space="preserve"> [</w:t>
      </w:r>
      <w:r w:rsidR="00A97DE4">
        <w:fldChar w:fldCharType="begin"/>
      </w:r>
      <w:r w:rsidR="00A97DE4">
        <w:instrText xml:space="preserve"> REF _Ref8485034 \n \h </w:instrText>
      </w:r>
      <w:r w:rsidR="00A97DE4">
        <w:fldChar w:fldCharType="separate"/>
      </w:r>
      <w:r w:rsidR="0089461E">
        <w:t>38</w:t>
      </w:r>
      <w:r w:rsidR="00A97DE4">
        <w:fldChar w:fldCharType="end"/>
      </w:r>
      <w:r w:rsidR="00A97DE4">
        <w:t>]</w:t>
      </w:r>
      <w:r>
        <w:t xml:space="preserve">. O </w:t>
      </w:r>
      <w:proofErr w:type="spellStart"/>
      <w:r>
        <w:t>scan</w:t>
      </w:r>
      <w:proofErr w:type="spellEnd"/>
      <w:r>
        <w:t xml:space="preserve"> path consiste no caminho formado pelas sacadas, por ordem cronológica, entre séries de fixações. Por sua vez</w:t>
      </w:r>
      <w:r w:rsidR="00DD5F5C">
        <w:t>,</w:t>
      </w:r>
      <w:r>
        <w:t xml:space="preserve"> a </w:t>
      </w:r>
      <w:proofErr w:type="spellStart"/>
      <w:r>
        <w:t>durarion</w:t>
      </w:r>
      <w:proofErr w:type="spellEnd"/>
      <w:r>
        <w:t xml:space="preserve"> </w:t>
      </w:r>
      <w:r w:rsidR="00DD5F5C">
        <w:t>que representa o</w:t>
      </w:r>
      <w:r>
        <w:t xml:space="preserve"> tempo que o participante demora para completar uma tarefa</w:t>
      </w:r>
      <w:r w:rsidR="006417F2">
        <w:t xml:space="preserve"> [</w:t>
      </w:r>
      <w:r w:rsidR="00A97DE4">
        <w:fldChar w:fldCharType="begin"/>
      </w:r>
      <w:r w:rsidR="00A97DE4">
        <w:instrText xml:space="preserve"> REF _Ref8484985 \n \h </w:instrText>
      </w:r>
      <w:r w:rsidR="00A97DE4">
        <w:fldChar w:fldCharType="separate"/>
      </w:r>
      <w:r w:rsidR="0089461E">
        <w:t>39</w:t>
      </w:r>
      <w:r w:rsidR="00A97DE4">
        <w:fldChar w:fldCharType="end"/>
      </w:r>
      <w:r w:rsidR="006417F2">
        <w:t>]</w:t>
      </w:r>
      <w:r>
        <w:t>.</w:t>
      </w:r>
    </w:p>
    <w:p w14:paraId="1584CD26" w14:textId="5548B57B" w:rsidR="00154828" w:rsidRPr="00766329" w:rsidRDefault="004A7A33" w:rsidP="00154828">
      <w:pPr>
        <w:pStyle w:val="p1a"/>
        <w:ind w:firstLine="227"/>
      </w:pPr>
      <w:r>
        <w:t>A</w:t>
      </w:r>
      <w:r w:rsidR="00154828">
        <w:t xml:space="preserve"> </w:t>
      </w:r>
      <w:proofErr w:type="spellStart"/>
      <w:r w:rsidR="00154828" w:rsidRPr="00154828">
        <w:t>pupillometry</w:t>
      </w:r>
      <w:proofErr w:type="spellEnd"/>
      <w:r w:rsidR="00154828" w:rsidRPr="00154828">
        <w:t>, que consiste em medir a dilatação pupilar é considerada indicação de excitação por parte do participante a um estímulo visual</w:t>
      </w:r>
      <w:r>
        <w:t>, esteve presente em 2 (11%) dos estudos</w:t>
      </w:r>
      <w:r w:rsidR="00154828" w:rsidRPr="00154828">
        <w:t>. Por fim, 17%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406947CA" w:rsidR="00906FDA" w:rsidRPr="005D6A12" w:rsidRDefault="00906FDA" w:rsidP="00906FDA">
      <w:pPr>
        <w:spacing w:before="240" w:after="240"/>
        <w:jc w:val="center"/>
      </w:pPr>
      <w:bookmarkStart w:id="8" w:name="_Ref8386270"/>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0210A">
        <w:rPr>
          <w:b/>
          <w:noProof/>
          <w:color w:val="000000"/>
        </w:rPr>
        <w:t>4</w:t>
      </w:r>
      <w:r w:rsidRPr="00B574EF">
        <w:rPr>
          <w:b/>
          <w:color w:val="000000"/>
        </w:rPr>
        <w:fldChar w:fldCharType="end"/>
      </w:r>
      <w:bookmarkEnd w:id="8"/>
      <w:r>
        <w:rPr>
          <w:b/>
        </w:rPr>
        <w:t>.</w:t>
      </w:r>
      <w:r>
        <w:t xml:space="preserve"> </w:t>
      </w:r>
      <w:proofErr w:type="spellStart"/>
      <w:r>
        <w:t>Evaluation</w:t>
      </w:r>
      <w:proofErr w:type="spellEnd"/>
      <w:r>
        <w:t xml:space="preserve"> </w:t>
      </w:r>
      <w:proofErr w:type="spellStart"/>
      <w:r>
        <w:t>metrics</w:t>
      </w:r>
      <w:proofErr w:type="spellEnd"/>
      <w:r>
        <w:t>.</w:t>
      </w:r>
    </w:p>
    <w:tbl>
      <w:tblPr>
        <w:tblStyle w:val="TabelaSimples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02"/>
        <w:gridCol w:w="4466"/>
      </w:tblGrid>
      <w:tr w:rsidR="00154828" w:rsidRPr="00383A02" w14:paraId="78A86113" w14:textId="77777777" w:rsidTr="0089461E">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0CA393BF" w14:textId="77777777" w:rsidR="00154828" w:rsidRPr="00383A02" w:rsidRDefault="00154828" w:rsidP="00B574EF">
            <w:pPr>
              <w:pStyle w:val="NormalWeb"/>
              <w:spacing w:before="0" w:beforeAutospacing="0" w:after="0" w:afterAutospacing="0"/>
              <w:jc w:val="center"/>
              <w:rPr>
                <w:sz w:val="18"/>
                <w:szCs w:val="22"/>
              </w:rPr>
            </w:pPr>
            <w:proofErr w:type="spellStart"/>
            <w:r w:rsidRPr="005D6A12">
              <w:rPr>
                <w:color w:val="000000"/>
                <w:sz w:val="18"/>
                <w:szCs w:val="22"/>
              </w:rPr>
              <w:t>Evaluation</w:t>
            </w:r>
            <w:proofErr w:type="spellEnd"/>
            <w:r w:rsidRPr="005D6A12">
              <w:rPr>
                <w:color w:val="000000"/>
                <w:sz w:val="18"/>
                <w:szCs w:val="22"/>
              </w:rPr>
              <w:t xml:space="preserve"> </w:t>
            </w:r>
            <w:proofErr w:type="spellStart"/>
            <w:r w:rsidRPr="005D6A12">
              <w:rPr>
                <w:color w:val="000000"/>
                <w:sz w:val="18"/>
                <w:szCs w:val="22"/>
              </w:rPr>
              <w:t>metric</w:t>
            </w:r>
            <w:proofErr w:type="spellEnd"/>
          </w:p>
        </w:tc>
        <w:tc>
          <w:tcPr>
            <w:tcW w:w="0" w:type="auto"/>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154828" w:rsidRPr="00383A02" w14:paraId="73C71423" w14:textId="77777777" w:rsidTr="0089461E">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6EA10D1C" w14:textId="77777777" w:rsidR="00154828" w:rsidRPr="0073205A" w:rsidRDefault="00154828" w:rsidP="00B574EF">
            <w:pPr>
              <w:pStyle w:val="NormalWeb"/>
              <w:jc w:val="center"/>
              <w:rPr>
                <w:sz w:val="18"/>
                <w:szCs w:val="22"/>
              </w:rPr>
            </w:pPr>
            <w:proofErr w:type="spellStart"/>
            <w:r w:rsidRPr="0073205A">
              <w:rPr>
                <w:sz w:val="18"/>
                <w:szCs w:val="22"/>
              </w:rPr>
              <w:t>Eye</w:t>
            </w:r>
            <w:proofErr w:type="spellEnd"/>
            <w:r w:rsidRPr="0073205A">
              <w:rPr>
                <w:sz w:val="18"/>
                <w:szCs w:val="22"/>
              </w:rPr>
              <w:t xml:space="preserve"> </w:t>
            </w:r>
            <w:proofErr w:type="spellStart"/>
            <w:r w:rsidRPr="0073205A">
              <w:rPr>
                <w:sz w:val="18"/>
                <w:szCs w:val="22"/>
              </w:rPr>
              <w:t>fixation</w:t>
            </w:r>
            <w:proofErr w:type="spellEnd"/>
          </w:p>
        </w:tc>
        <w:tc>
          <w:tcPr>
            <w:tcW w:w="0" w:type="auto"/>
            <w:hideMark/>
          </w:tcPr>
          <w:p w14:paraId="3380EB13"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w:t>
            </w:r>
            <w:proofErr w:type="spellStart"/>
            <w:r>
              <w:rPr>
                <w:sz w:val="18"/>
                <w:szCs w:val="18"/>
              </w:rPr>
              <w:t>and</w:t>
            </w:r>
            <w:proofErr w:type="spellEnd"/>
            <w:r>
              <w:rPr>
                <w:sz w:val="18"/>
                <w:szCs w:val="18"/>
              </w:rPr>
              <w:t xml:space="preserve"> </w:t>
            </w:r>
            <w:r w:rsidRPr="005D6A12">
              <w:rPr>
                <w:sz w:val="18"/>
                <w:szCs w:val="18"/>
              </w:rPr>
              <w:t>A17</w:t>
            </w:r>
          </w:p>
        </w:tc>
      </w:tr>
      <w:tr w:rsidR="00154828" w:rsidRPr="00383A02" w14:paraId="1016CA8B"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375C738F" w14:textId="77777777" w:rsidR="00154828" w:rsidRPr="0073205A" w:rsidRDefault="00154828" w:rsidP="00B574EF">
            <w:pPr>
              <w:pStyle w:val="NormalWeb"/>
              <w:jc w:val="center"/>
              <w:rPr>
                <w:sz w:val="18"/>
                <w:szCs w:val="22"/>
              </w:rPr>
            </w:pPr>
            <w:proofErr w:type="spellStart"/>
            <w:r w:rsidRPr="0073205A">
              <w:rPr>
                <w:sz w:val="18"/>
                <w:szCs w:val="22"/>
              </w:rPr>
              <w:t>Saccade</w:t>
            </w:r>
            <w:proofErr w:type="spellEnd"/>
          </w:p>
        </w:tc>
        <w:tc>
          <w:tcPr>
            <w:tcW w:w="0" w:type="auto"/>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w:t>
            </w:r>
            <w:proofErr w:type="spellStart"/>
            <w:r>
              <w:rPr>
                <w:sz w:val="18"/>
                <w:szCs w:val="18"/>
              </w:rPr>
              <w:t>and</w:t>
            </w:r>
            <w:proofErr w:type="spellEnd"/>
            <w:r w:rsidRPr="005D6A12">
              <w:rPr>
                <w:sz w:val="18"/>
                <w:szCs w:val="18"/>
              </w:rPr>
              <w:t xml:space="preserve"> A11</w:t>
            </w:r>
          </w:p>
        </w:tc>
      </w:tr>
      <w:tr w:rsidR="00154828" w:rsidRPr="00383A02" w14:paraId="24CAAB44" w14:textId="77777777" w:rsidTr="0089461E">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5564FC8E" w14:textId="77777777" w:rsidR="00154828" w:rsidRPr="0073205A" w:rsidRDefault="00154828" w:rsidP="00B574EF">
            <w:pPr>
              <w:pStyle w:val="NormalWeb"/>
              <w:jc w:val="center"/>
              <w:rPr>
                <w:sz w:val="18"/>
                <w:szCs w:val="22"/>
              </w:rPr>
            </w:pPr>
            <w:proofErr w:type="spellStart"/>
            <w:r w:rsidRPr="0073205A">
              <w:rPr>
                <w:sz w:val="18"/>
                <w:szCs w:val="22"/>
              </w:rPr>
              <w:t>Scan</w:t>
            </w:r>
            <w:proofErr w:type="spellEnd"/>
            <w:r w:rsidRPr="0073205A">
              <w:rPr>
                <w:sz w:val="18"/>
                <w:szCs w:val="22"/>
              </w:rPr>
              <w:t xml:space="preserve"> path</w:t>
            </w:r>
          </w:p>
        </w:tc>
        <w:tc>
          <w:tcPr>
            <w:tcW w:w="0" w:type="auto"/>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proofErr w:type="spellStart"/>
            <w:r w:rsidRPr="0073205A">
              <w:rPr>
                <w:sz w:val="18"/>
                <w:szCs w:val="22"/>
              </w:rPr>
              <w:t>Duration</w:t>
            </w:r>
            <w:proofErr w:type="spellEnd"/>
          </w:p>
        </w:tc>
        <w:tc>
          <w:tcPr>
            <w:tcW w:w="0" w:type="auto"/>
          </w:tcPr>
          <w:p w14:paraId="714B257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w:t>
            </w:r>
            <w:proofErr w:type="spellStart"/>
            <w:r>
              <w:rPr>
                <w:rStyle w:val="Hyperlink"/>
                <w:sz w:val="18"/>
                <w:szCs w:val="22"/>
              </w:rPr>
              <w:t>and</w:t>
            </w:r>
            <w:proofErr w:type="spellEnd"/>
            <w:r w:rsidRPr="005D6A12">
              <w:rPr>
                <w:rStyle w:val="Hyperlink"/>
                <w:sz w:val="18"/>
                <w:szCs w:val="22"/>
              </w:rPr>
              <w:t xml:space="preserve"> A17</w:t>
            </w:r>
          </w:p>
        </w:tc>
      </w:tr>
      <w:tr w:rsidR="00154828" w:rsidRPr="00383A02" w14:paraId="3D0B5389"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proofErr w:type="spellStart"/>
            <w:r w:rsidRPr="0073205A">
              <w:rPr>
                <w:sz w:val="18"/>
                <w:szCs w:val="22"/>
              </w:rPr>
              <w:t>Pupillometry</w:t>
            </w:r>
            <w:proofErr w:type="spellEnd"/>
          </w:p>
        </w:tc>
        <w:tc>
          <w:tcPr>
            <w:tcW w:w="0" w:type="auto"/>
          </w:tcPr>
          <w:p w14:paraId="14207A95" w14:textId="77777777"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Pr="005D6A12">
              <w:rPr>
                <w:sz w:val="18"/>
                <w:szCs w:val="22"/>
                <w:lang w:val="en-US"/>
              </w:rPr>
              <w:t xml:space="preserve"> A15</w:t>
            </w:r>
          </w:p>
        </w:tc>
      </w:tr>
      <w:tr w:rsidR="00154828" w:rsidRPr="00383A02" w14:paraId="7902B333" w14:textId="77777777" w:rsidTr="0089461E">
        <w:tc>
          <w:tcPr>
            <w:cnfStyle w:val="001000000000" w:firstRow="0" w:lastRow="0" w:firstColumn="1" w:lastColumn="0" w:oddVBand="0" w:evenVBand="0" w:oddHBand="0" w:evenHBand="0" w:firstRowFirstColumn="0" w:firstRowLastColumn="0" w:lastRowFirstColumn="0" w:lastRowLastColumn="0"/>
            <w:tcW w:w="0" w:type="auto"/>
          </w:tcPr>
          <w:p w14:paraId="76908B74" w14:textId="77777777" w:rsidR="00154828" w:rsidRPr="0073205A" w:rsidRDefault="00154828" w:rsidP="00B574EF">
            <w:pPr>
              <w:pStyle w:val="NormalWeb"/>
              <w:jc w:val="center"/>
              <w:rPr>
                <w:rFonts w:ascii="Calibri" w:hAnsi="Calibri" w:cs="Calibri"/>
                <w:color w:val="000000"/>
                <w:sz w:val="22"/>
                <w:szCs w:val="22"/>
              </w:rPr>
            </w:pPr>
            <w:proofErr w:type="spellStart"/>
            <w:r w:rsidRPr="0073205A">
              <w:rPr>
                <w:sz w:val="18"/>
                <w:szCs w:val="22"/>
              </w:rPr>
              <w:t>Comprehension</w:t>
            </w:r>
            <w:proofErr w:type="spellEnd"/>
            <w:r w:rsidRPr="0073205A">
              <w:rPr>
                <w:sz w:val="18"/>
                <w:szCs w:val="22"/>
              </w:rPr>
              <w:t xml:space="preserve"> </w:t>
            </w:r>
            <w:proofErr w:type="spellStart"/>
            <w:r w:rsidRPr="0073205A">
              <w:rPr>
                <w:sz w:val="18"/>
                <w:szCs w:val="22"/>
              </w:rPr>
              <w:t>questions</w:t>
            </w:r>
            <w:proofErr w:type="spellEnd"/>
          </w:p>
        </w:tc>
        <w:tc>
          <w:tcPr>
            <w:tcW w:w="0" w:type="auto"/>
          </w:tcPr>
          <w:p w14:paraId="2242D56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w:t>
            </w:r>
            <w:proofErr w:type="spellStart"/>
            <w:r>
              <w:rPr>
                <w:sz w:val="18"/>
                <w:szCs w:val="22"/>
              </w:rPr>
              <w:t>and</w:t>
            </w:r>
            <w:proofErr w:type="spellEnd"/>
            <w:r>
              <w:rPr>
                <w:sz w:val="18"/>
                <w:szCs w:val="22"/>
              </w:rPr>
              <w:t xml:space="preserve"> </w:t>
            </w:r>
            <w:r w:rsidRPr="0073205A">
              <w:rPr>
                <w:sz w:val="18"/>
                <w:szCs w:val="22"/>
              </w:rPr>
              <w:t>A17</w:t>
            </w:r>
          </w:p>
        </w:tc>
      </w:tr>
    </w:tbl>
    <w:p w14:paraId="3FBBCFB4" w14:textId="0CCCAD18" w:rsidR="00660703" w:rsidRDefault="00ED3B0F" w:rsidP="00660703">
      <w:pPr>
        <w:pStyle w:val="heading2"/>
        <w:numPr>
          <w:ilvl w:val="1"/>
          <w:numId w:val="25"/>
        </w:numPr>
      </w:pPr>
      <w:r>
        <w:t>RQ3</w:t>
      </w:r>
      <w:r w:rsidR="00660703" w:rsidRPr="00B50775">
        <w:tab/>
        <w:t xml:space="preserve"> - Quais notações de modelo de processo de negócio são avaliadas nos estudos?</w:t>
      </w:r>
    </w:p>
    <w:p w14:paraId="6FFB3C40" w14:textId="2C10544F"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5</w:t>
      </w:r>
      <w:r w:rsidR="00906FDA" w:rsidRPr="00906FDA">
        <w:fldChar w:fldCharType="end"/>
      </w:r>
      <w:r w:rsidR="00906FDA">
        <w:t xml:space="preserve"> </w:t>
      </w:r>
      <w:r w:rsidR="00D47747">
        <w:t>a maioria, 14 estudos,</w:t>
      </w:r>
      <w:r>
        <w:t xml:space="preserve"> avaliam a compreensão de modelos de processo de negócio na notação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O estudo A6 faz um comparativo com compreensão entre modelos na notação BPM</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xml:space="preserve"> e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Neste mesmo sentido o trabalho A11 realiza a comparativo entre a compreensão dos modelos nas notações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Rede de Petri</w:t>
      </w:r>
      <w:r w:rsidR="0089461E">
        <w:t xml:space="preserve"> [</w:t>
      </w:r>
      <w:r w:rsidR="0089461E">
        <w:fldChar w:fldCharType="begin"/>
      </w:r>
      <w:r w:rsidR="0089461E">
        <w:instrText xml:space="preserve"> REF _Ref8465855 \n \h </w:instrText>
      </w:r>
      <w:r w:rsidR="0089461E">
        <w:fldChar w:fldCharType="separate"/>
      </w:r>
      <w:r w:rsidR="0089461E">
        <w:t>21</w:t>
      </w:r>
      <w:r w:rsidR="0089461E">
        <w:fldChar w:fldCharType="end"/>
      </w:r>
      <w:r w:rsidR="0089461E">
        <w:t>]</w:t>
      </w:r>
      <w:r>
        <w:t xml:space="preserve"> e </w:t>
      </w:r>
      <w:proofErr w:type="spellStart"/>
      <w:r>
        <w:t>eGantt</w:t>
      </w:r>
      <w:proofErr w:type="spellEnd"/>
      <w:r>
        <w:t xml:space="preserve">. Por fim, o estudo A2 utiliza-se da notação DCR para avaliar a compreensão de modelos de processo de negócio; E os estudos A10 e A12 não especificaram </w:t>
      </w:r>
      <w:r w:rsidR="002A1A1A">
        <w:t>a notação utilizada nos respectivos estudos</w:t>
      </w:r>
      <w:r>
        <w:t>.</w:t>
      </w:r>
    </w:p>
    <w:p w14:paraId="3346F9FC" w14:textId="6FF41292" w:rsidR="00906FDA" w:rsidRPr="00906FDA" w:rsidRDefault="00906FDA" w:rsidP="00906FDA">
      <w:pPr>
        <w:spacing w:before="240" w:after="240"/>
        <w:jc w:val="center"/>
      </w:pPr>
      <w:bookmarkStart w:id="9" w:name="_Ref83863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60210A">
        <w:rPr>
          <w:b/>
          <w:noProof/>
          <w:color w:val="000000"/>
        </w:rPr>
        <w:t>5</w:t>
      </w:r>
      <w:r w:rsidRPr="00B574EF">
        <w:rPr>
          <w:b/>
          <w:color w:val="000000"/>
        </w:rPr>
        <w:fldChar w:fldCharType="end"/>
      </w:r>
      <w:bookmarkEnd w:id="9"/>
      <w:r>
        <w:rPr>
          <w:b/>
        </w:rPr>
        <w:t>.</w:t>
      </w:r>
      <w:r>
        <w:t xml:space="preserve"> </w:t>
      </w:r>
      <w:r>
        <w:rPr>
          <w:color w:val="000000"/>
        </w:rPr>
        <w:t>Notações avaliadas pelos estudos</w:t>
      </w:r>
      <w:r w:rsidRPr="00EB7D6D">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260"/>
        <w:gridCol w:w="5648"/>
      </w:tblGrid>
      <w:tr w:rsidR="00660703" w:rsidRPr="00EB7D6D" w14:paraId="2D868B51" w14:textId="77777777" w:rsidTr="008946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36D699D1" w14:textId="77777777" w:rsidR="00660703" w:rsidRPr="00EB7D6D" w:rsidRDefault="00660703" w:rsidP="00257E9E">
            <w:pPr>
              <w:pStyle w:val="referenceitem"/>
              <w:numPr>
                <w:ilvl w:val="0"/>
                <w:numId w:val="0"/>
              </w:numPr>
              <w:jc w:val="center"/>
              <w:rPr>
                <w:lang w:eastAsia="pt-BR"/>
              </w:rPr>
            </w:pPr>
            <w:proofErr w:type="spellStart"/>
            <w:r w:rsidRPr="00EB7D6D">
              <w:rPr>
                <w:lang w:eastAsia="pt-BR"/>
              </w:rPr>
              <w:t>Notation</w:t>
            </w:r>
            <w:proofErr w:type="spellEnd"/>
          </w:p>
        </w:tc>
        <w:tc>
          <w:tcPr>
            <w:tcW w:w="5648" w:type="dxa"/>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proofErr w:type="spellStart"/>
            <w:r w:rsidRPr="00EB7D6D">
              <w:rPr>
                <w:lang w:eastAsia="pt-BR"/>
              </w:rPr>
              <w:t>Paper</w:t>
            </w:r>
            <w:proofErr w:type="spellEnd"/>
          </w:p>
        </w:tc>
      </w:tr>
      <w:tr w:rsidR="00660703" w:rsidRPr="00EB7D6D" w14:paraId="478BB795"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Pr>
          <w:p w14:paraId="6D5A9825" w14:textId="77777777" w:rsidR="00660703" w:rsidRPr="00EB7D6D" w:rsidRDefault="00660703"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Pr>
                <w:lang w:eastAsia="pt-BR"/>
              </w:rPr>
              <w:t xml:space="preserve">, A14, A15, A16 </w:t>
            </w:r>
            <w:proofErr w:type="spellStart"/>
            <w:r>
              <w:rPr>
                <w:lang w:eastAsia="pt-BR"/>
              </w:rPr>
              <w:t>and</w:t>
            </w:r>
            <w:proofErr w:type="spellEnd"/>
            <w:r>
              <w:rPr>
                <w:lang w:eastAsia="pt-BR"/>
              </w:rPr>
              <w:t xml:space="preserve"> A17</w:t>
            </w:r>
          </w:p>
        </w:tc>
      </w:tr>
      <w:tr w:rsidR="00660703" w:rsidRPr="00EB7D6D" w14:paraId="334E58F6"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 xml:space="preserve">A6 </w:t>
            </w:r>
            <w:proofErr w:type="spellStart"/>
            <w:r>
              <w:rPr>
                <w:lang w:eastAsia="pt-BR"/>
              </w:rPr>
              <w:t>and</w:t>
            </w:r>
            <w:proofErr w:type="spellEnd"/>
            <w:r>
              <w:rPr>
                <w:lang w:eastAsia="pt-BR"/>
              </w:rPr>
              <w:t xml:space="preserve"> A11</w:t>
            </w:r>
          </w:p>
        </w:tc>
      </w:tr>
      <w:tr w:rsidR="00660703" w:rsidRPr="00EB7D6D" w14:paraId="1DDC12C3"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6A24A2AA"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Not</w:t>
            </w:r>
            <w:proofErr w:type="spellEnd"/>
            <w:r w:rsidRPr="00EB7D6D">
              <w:rPr>
                <w:lang w:eastAsia="pt-BR"/>
              </w:rPr>
              <w:t xml:space="preserve"> </w:t>
            </w:r>
            <w:proofErr w:type="spellStart"/>
            <w:r w:rsidRPr="00EB7D6D">
              <w:rPr>
                <w:lang w:eastAsia="pt-BR"/>
              </w:rPr>
              <w:t>specified</w:t>
            </w:r>
            <w:proofErr w:type="spellEnd"/>
          </w:p>
        </w:tc>
        <w:tc>
          <w:tcPr>
            <w:tcW w:w="5648" w:type="dxa"/>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 xml:space="preserve">A10 </w:t>
            </w:r>
            <w:proofErr w:type="spellStart"/>
            <w:r>
              <w:rPr>
                <w:lang w:eastAsia="pt-BR"/>
              </w:rPr>
              <w:t>and</w:t>
            </w:r>
            <w:proofErr w:type="spellEnd"/>
            <w:r>
              <w:rPr>
                <w:lang w:eastAsia="pt-BR"/>
              </w:rPr>
              <w:t xml:space="preserve"> A12</w:t>
            </w:r>
          </w:p>
        </w:tc>
      </w:tr>
    </w:tbl>
    <w:p w14:paraId="432A3FA7" w14:textId="4CCE6A97" w:rsidR="002A1A1A" w:rsidRDefault="002A1A1A" w:rsidP="002A1A1A">
      <w:pPr>
        <w:pStyle w:val="heading2"/>
        <w:rPr>
          <w:color w:val="000000"/>
        </w:rPr>
      </w:pPr>
      <w:r w:rsidRPr="00B50775">
        <w:lastRenderedPageBreak/>
        <w:t>RQ</w:t>
      </w:r>
      <w:r w:rsidR="00ED3B0F">
        <w:t>4</w:t>
      </w:r>
      <w:r w:rsidRPr="00B50775">
        <w:tab/>
        <w:t xml:space="preserve">- </w:t>
      </w:r>
      <w:r w:rsidR="00B33915">
        <w:rPr>
          <w:color w:val="000000"/>
        </w:rPr>
        <w:t>Quais contribuições</w:t>
      </w:r>
      <w:r w:rsidR="00B33915" w:rsidRPr="00040CFA">
        <w:rPr>
          <w:color w:val="000000"/>
        </w:rPr>
        <w:t xml:space="preserve"> </w:t>
      </w:r>
      <w:r w:rsidR="00B33915">
        <w:rPr>
          <w:color w:val="000000"/>
        </w:rPr>
        <w:t xml:space="preserve">foram relatadas em ralação à </w:t>
      </w:r>
      <w:r w:rsidR="00B33915" w:rsidRPr="00040CFA">
        <w:rPr>
          <w:color w:val="000000"/>
        </w:rPr>
        <w:t xml:space="preserve">aplicação </w:t>
      </w:r>
      <w:r w:rsidR="00B33915">
        <w:rPr>
          <w:color w:val="000000"/>
        </w:rPr>
        <w:t>d</w:t>
      </w:r>
      <w:r w:rsidR="00B33915" w:rsidRPr="00040CFA">
        <w:rPr>
          <w:color w:val="000000"/>
        </w:rPr>
        <w:t xml:space="preserve">o dispositivo </w:t>
      </w:r>
      <w:proofErr w:type="spellStart"/>
      <w:r w:rsidR="00B33915" w:rsidRPr="00040CFA">
        <w:rPr>
          <w:i/>
          <w:iCs/>
          <w:color w:val="000000"/>
        </w:rPr>
        <w:t>eye-tracker</w:t>
      </w:r>
      <w:proofErr w:type="spellEnd"/>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p>
    <w:p w14:paraId="0642EA44" w14:textId="6DBE90FA" w:rsidR="003D25C2" w:rsidRDefault="003D25C2" w:rsidP="003D25C2">
      <w:pPr>
        <w:pStyle w:val="p1a"/>
      </w:pPr>
      <w:r>
        <w:t xml:space="preserve">Os </w:t>
      </w:r>
      <w:r w:rsidR="00F70DEF">
        <w:t>estudos</w:t>
      </w:r>
      <w:r>
        <w:t xml:space="preserve"> selecionados apresentam resultados que evidenciam que a aplicação do dispositivo </w:t>
      </w:r>
      <w:proofErr w:type="spellStart"/>
      <w:r>
        <w:t>eye</w:t>
      </w:r>
      <w:proofErr w:type="spellEnd"/>
      <w:r>
        <w:t xml:space="preserve">-tracking pode oferecer contribuições essenciais para a compreensão dos modelos de processo. </w:t>
      </w:r>
      <w:r w:rsidR="00F70DEF">
        <w:t xml:space="preserve">A </w:t>
      </w:r>
      <w:r w:rsidR="00F70DEF" w:rsidRPr="007A5D5D">
        <w:fldChar w:fldCharType="begin"/>
      </w:r>
      <w:r w:rsidR="00F70DEF" w:rsidRPr="007A5D5D">
        <w:instrText xml:space="preserve"> REF _Ref8584918 \h </w:instrText>
      </w:r>
      <w:r w:rsidR="007A5D5D" w:rsidRPr="007A5D5D">
        <w:instrText xml:space="preserve"> \* MERGEFORMAT </w:instrText>
      </w:r>
      <w:r w:rsidR="00F70DEF" w:rsidRPr="007A5D5D">
        <w:fldChar w:fldCharType="separate"/>
      </w:r>
      <w:proofErr w:type="spellStart"/>
      <w:r w:rsidR="00F70DEF" w:rsidRPr="007A5D5D">
        <w:t>Table</w:t>
      </w:r>
      <w:proofErr w:type="spellEnd"/>
      <w:r w:rsidR="00F70DEF" w:rsidRPr="007A5D5D">
        <w:t xml:space="preserve"> </w:t>
      </w:r>
      <w:r w:rsidR="00F70DEF" w:rsidRPr="007A5D5D">
        <w:rPr>
          <w:noProof/>
          <w:color w:val="000000"/>
        </w:rPr>
        <w:t>6</w:t>
      </w:r>
      <w:r w:rsidR="00F70DEF" w:rsidRPr="007A5D5D">
        <w:fldChar w:fldCharType="end"/>
      </w:r>
      <w:r>
        <w:t xml:space="preserve">  </w:t>
      </w:r>
      <w:r w:rsidR="00F70DEF">
        <w:t>apresenta</w:t>
      </w:r>
      <w:r>
        <w:t xml:space="preserve"> as contribuições dos estudos selecionados. </w:t>
      </w:r>
    </w:p>
    <w:p w14:paraId="4187ED5D" w14:textId="2CD6D929" w:rsidR="003D25C2" w:rsidRPr="000420A8" w:rsidRDefault="003D25C2" w:rsidP="003D25C2">
      <w:pPr>
        <w:spacing w:before="240" w:after="240"/>
        <w:jc w:val="center"/>
      </w:pPr>
      <w:bookmarkStart w:id="10" w:name="_Ref85849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Pr>
          <w:b/>
          <w:noProof/>
          <w:color w:val="000000"/>
        </w:rPr>
        <w:t>6</w:t>
      </w:r>
      <w:r w:rsidRPr="00B574EF">
        <w:rPr>
          <w:b/>
          <w:color w:val="000000"/>
        </w:rPr>
        <w:fldChar w:fldCharType="end"/>
      </w:r>
      <w:bookmarkEnd w:id="10"/>
      <w:r>
        <w:rPr>
          <w:b/>
        </w:rPr>
        <w:t>.</w:t>
      </w:r>
      <w:r>
        <w:t xml:space="preserve"> </w:t>
      </w:r>
      <w:proofErr w:type="spellStart"/>
      <w:r w:rsidR="00F70DEF">
        <w:rPr>
          <w:color w:val="000000"/>
        </w:rPr>
        <w:t>Studies</w:t>
      </w:r>
      <w:proofErr w:type="spellEnd"/>
      <w:r w:rsidR="00F70DEF">
        <w:rPr>
          <w:color w:val="000000"/>
        </w:rPr>
        <w:t xml:space="preserve"> </w:t>
      </w:r>
      <w:proofErr w:type="spellStart"/>
      <w:r w:rsidR="00F70DEF">
        <w:t>Contributions</w:t>
      </w:r>
      <w:proofErr w:type="spellEnd"/>
      <w:r w:rsidRPr="00EB7D6D">
        <w:t>.</w:t>
      </w:r>
    </w:p>
    <w:tbl>
      <w:tblPr>
        <w:tblStyle w:val="TabelaSimples12"/>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709"/>
        <w:gridCol w:w="6095"/>
      </w:tblGrid>
      <w:tr w:rsidR="004D4970" w14:paraId="6A265AEF" w14:textId="77777777" w:rsidTr="004D49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12" w:space="0" w:color="auto"/>
            </w:tcBorders>
          </w:tcPr>
          <w:p w14:paraId="16A9DD88" w14:textId="77777777" w:rsidR="004D4970" w:rsidRPr="00A91A49" w:rsidRDefault="004D4970" w:rsidP="00EE2BB7">
            <w:pPr>
              <w:ind w:firstLine="0"/>
              <w:jc w:val="center"/>
              <w:rPr>
                <w:sz w:val="18"/>
                <w:szCs w:val="18"/>
                <w:lang w:val="en-US"/>
              </w:rPr>
            </w:pPr>
            <w:r w:rsidRPr="00A91A49">
              <w:rPr>
                <w:sz w:val="18"/>
                <w:szCs w:val="18"/>
                <w:lang w:val="en-US"/>
              </w:rPr>
              <w:t>ID</w:t>
            </w:r>
          </w:p>
        </w:tc>
        <w:tc>
          <w:tcPr>
            <w:tcW w:w="6095" w:type="dxa"/>
            <w:tcBorders>
              <w:top w:val="single" w:sz="12" w:space="0" w:color="auto"/>
            </w:tcBorders>
          </w:tcPr>
          <w:p w14:paraId="0DA46E98" w14:textId="77777777" w:rsidR="004D4970" w:rsidRPr="00A91A49" w:rsidRDefault="004D4970" w:rsidP="00EE2BB7">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r>
      <w:tr w:rsidR="004D4970" w14:paraId="6C1EAC78"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C7B7E3B" w14:textId="77777777" w:rsidR="004D4970" w:rsidRPr="00A91A49" w:rsidRDefault="004D4970" w:rsidP="00EE2BB7">
            <w:pPr>
              <w:ind w:firstLine="0"/>
              <w:rPr>
                <w:sz w:val="18"/>
                <w:szCs w:val="18"/>
                <w:lang w:val="en-US"/>
              </w:rPr>
            </w:pPr>
            <w:r w:rsidRPr="00A91A49">
              <w:rPr>
                <w:sz w:val="18"/>
                <w:szCs w:val="18"/>
                <w:lang w:val="en-US"/>
              </w:rPr>
              <w:t>A1</w:t>
            </w:r>
          </w:p>
        </w:tc>
        <w:tc>
          <w:tcPr>
            <w:tcW w:w="6095" w:type="dxa"/>
          </w:tcPr>
          <w:p w14:paraId="08A67D7F" w14:textId="46B90668" w:rsidR="004D4970" w:rsidRPr="002E1FE0"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1.1 Modelos de </w:t>
            </w:r>
            <w:proofErr w:type="spellStart"/>
            <w:r w:rsidRPr="002E1FE0">
              <w:rPr>
                <w:szCs w:val="18"/>
              </w:rPr>
              <w:t>processo</w:t>
            </w:r>
            <w:proofErr w:type="spellEnd"/>
            <w:r w:rsidRPr="002E1FE0">
              <w:rPr>
                <w:szCs w:val="18"/>
              </w:rPr>
              <w:t xml:space="preserve"> com regras vinculadas estão associados a </w:t>
            </w:r>
            <w:r w:rsidR="006164AD">
              <w:rPr>
                <w:szCs w:val="18"/>
              </w:rPr>
              <w:t xml:space="preserve">uma menor carga cognitiva </w:t>
            </w:r>
            <w:r w:rsidRPr="002E1FE0">
              <w:rPr>
                <w:szCs w:val="18"/>
              </w:rPr>
              <w:t>necessári</w:t>
            </w:r>
            <w:r w:rsidR="006164AD">
              <w:rPr>
                <w:szCs w:val="18"/>
              </w:rPr>
              <w:t>a</w:t>
            </w:r>
            <w:r w:rsidRPr="002E1FE0">
              <w:rPr>
                <w:szCs w:val="18"/>
              </w:rPr>
              <w:t>.</w:t>
            </w:r>
          </w:p>
          <w:p w14:paraId="76291F5D" w14:textId="69FFB460" w:rsidR="004D4970" w:rsidRPr="002E1FE0"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1.2 Modelos de </w:t>
            </w:r>
            <w:proofErr w:type="spellStart"/>
            <w:r w:rsidRPr="002E1FE0">
              <w:rPr>
                <w:szCs w:val="18"/>
              </w:rPr>
              <w:t>processo</w:t>
            </w:r>
            <w:proofErr w:type="spellEnd"/>
            <w:r w:rsidRPr="002E1FE0">
              <w:rPr>
                <w:szCs w:val="18"/>
              </w:rPr>
              <w:t xml:space="preserve"> com regras vinculadas estão associados </w:t>
            </w:r>
            <w:r w:rsidRPr="002E1FE0">
              <w:rPr>
                <w:szCs w:val="18"/>
              </w:rPr>
              <w:t>um</w:t>
            </w:r>
            <w:r w:rsidRPr="002E1FE0">
              <w:rPr>
                <w:szCs w:val="18"/>
              </w:rPr>
              <w:t xml:space="preserve"> </w:t>
            </w:r>
            <w:r w:rsidR="006164AD">
              <w:rPr>
                <w:szCs w:val="18"/>
              </w:rPr>
              <w:t xml:space="preserve">menor </w:t>
            </w:r>
            <w:r w:rsidRPr="002E1FE0">
              <w:rPr>
                <w:szCs w:val="18"/>
              </w:rPr>
              <w:t>tempo</w:t>
            </w:r>
            <w:r w:rsidRPr="002E1FE0">
              <w:rPr>
                <w:szCs w:val="18"/>
              </w:rPr>
              <w:t xml:space="preserve"> de </w:t>
            </w:r>
            <w:r w:rsidRPr="002E1FE0">
              <w:rPr>
                <w:szCs w:val="18"/>
              </w:rPr>
              <w:t>compreensão.</w:t>
            </w:r>
          </w:p>
          <w:p w14:paraId="22A535C3" w14:textId="01D17A99" w:rsidR="004D4970" w:rsidRPr="00D01D64"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1.3 </w:t>
            </w:r>
            <w:r w:rsidRPr="00005F12">
              <w:rPr>
                <w:szCs w:val="18"/>
              </w:rPr>
              <w:t xml:space="preserve">Modelos de </w:t>
            </w:r>
            <w:r w:rsidRPr="00005F12">
              <w:rPr>
                <w:szCs w:val="18"/>
              </w:rPr>
              <w:t>processos</w:t>
            </w:r>
            <w:r w:rsidRPr="00005F12">
              <w:rPr>
                <w:szCs w:val="18"/>
              </w:rPr>
              <w:t xml:space="preserve"> com regras vinculadas estão associados </w:t>
            </w:r>
            <w:r>
              <w:rPr>
                <w:szCs w:val="18"/>
              </w:rPr>
              <w:t xml:space="preserve">maior </w:t>
            </w:r>
            <w:r w:rsidRPr="00005F12">
              <w:rPr>
                <w:szCs w:val="18"/>
              </w:rPr>
              <w:t>precisão</w:t>
            </w:r>
            <w:r>
              <w:rPr>
                <w:szCs w:val="18"/>
              </w:rPr>
              <w:t xml:space="preserve"> na </w:t>
            </w:r>
            <w:r w:rsidRPr="00005F12">
              <w:rPr>
                <w:szCs w:val="18"/>
              </w:rPr>
              <w:t>compreensão</w:t>
            </w:r>
            <w:r>
              <w:rPr>
                <w:szCs w:val="18"/>
              </w:rPr>
              <w:t>.</w:t>
            </w:r>
          </w:p>
        </w:tc>
      </w:tr>
      <w:tr w:rsidR="004D4970" w14:paraId="191CA28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6FCB7A0B" w14:textId="77777777" w:rsidR="004D4970" w:rsidRPr="00A91A49" w:rsidRDefault="004D4970" w:rsidP="00EE2BB7">
            <w:pPr>
              <w:ind w:firstLine="0"/>
              <w:rPr>
                <w:sz w:val="18"/>
                <w:szCs w:val="18"/>
                <w:lang w:val="en-US"/>
              </w:rPr>
            </w:pPr>
            <w:r w:rsidRPr="00A91A49">
              <w:rPr>
                <w:sz w:val="18"/>
                <w:szCs w:val="18"/>
                <w:lang w:val="en-US"/>
              </w:rPr>
              <w:t>A2</w:t>
            </w:r>
          </w:p>
        </w:tc>
        <w:tc>
          <w:tcPr>
            <w:tcW w:w="6095" w:type="dxa"/>
          </w:tcPr>
          <w:p w14:paraId="6C15DAF9" w14:textId="20494F56" w:rsidR="004D4970" w:rsidRPr="002E1FE0" w:rsidRDefault="004D4970" w:rsidP="00EE2BB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2.1 A avaliação dos dados permit</w:t>
            </w:r>
            <w:r w:rsidR="006164AD">
              <w:rPr>
                <w:szCs w:val="18"/>
              </w:rPr>
              <w:t>i</w:t>
            </w:r>
            <w:r w:rsidRPr="002E1FE0">
              <w:rPr>
                <w:szCs w:val="18"/>
              </w:rPr>
              <w:t>u ao estudo classificar três perfis distintos de participantes que executam diferentes diagnósticos na compreensão dos modelos de processo.</w:t>
            </w:r>
          </w:p>
        </w:tc>
      </w:tr>
      <w:tr w:rsidR="004D4970" w14:paraId="778DF3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A930747" w14:textId="77777777" w:rsidR="004D4970" w:rsidRPr="00A91A49" w:rsidRDefault="004D4970" w:rsidP="00EE2BB7">
            <w:pPr>
              <w:ind w:firstLine="0"/>
              <w:rPr>
                <w:sz w:val="18"/>
                <w:szCs w:val="18"/>
                <w:lang w:val="en-US"/>
              </w:rPr>
            </w:pPr>
            <w:r>
              <w:rPr>
                <w:sz w:val="18"/>
                <w:szCs w:val="18"/>
                <w:lang w:val="en-US"/>
              </w:rPr>
              <w:t>A3</w:t>
            </w:r>
          </w:p>
        </w:tc>
        <w:tc>
          <w:tcPr>
            <w:tcW w:w="6095" w:type="dxa"/>
          </w:tcPr>
          <w:p w14:paraId="758B1584" w14:textId="18E82419" w:rsidR="004D4970" w:rsidRPr="002E1FE0" w:rsidRDefault="004D4970" w:rsidP="00EE2BB7">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3.1 Os resultados sugerem que diagnósticos de erro </w:t>
            </w:r>
            <w:proofErr w:type="gramStart"/>
            <w:r w:rsidRPr="002E1FE0">
              <w:rPr>
                <w:szCs w:val="18"/>
              </w:rPr>
              <w:t>bem</w:t>
            </w:r>
            <w:r w:rsidRPr="002E1FE0">
              <w:rPr>
                <w:szCs w:val="18"/>
              </w:rPr>
              <w:t xml:space="preserve"> </w:t>
            </w:r>
            <w:r w:rsidRPr="002E1FE0">
              <w:rPr>
                <w:szCs w:val="18"/>
              </w:rPr>
              <w:t>sucedidos</w:t>
            </w:r>
            <w:proofErr w:type="gramEnd"/>
            <w:r w:rsidRPr="002E1FE0">
              <w:rPr>
                <w:szCs w:val="18"/>
              </w:rPr>
              <w:t xml:space="preserve"> estão vinculados a um menor tempo total de visualização e menor duração de fixação, com uma diferença significativa entre erros semânticos e sintáticos.</w:t>
            </w:r>
          </w:p>
        </w:tc>
      </w:tr>
      <w:tr w:rsidR="004D4970" w14:paraId="64F2511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BB8237B" w14:textId="77777777" w:rsidR="004D4970" w:rsidRPr="00A91A49" w:rsidRDefault="004D4970" w:rsidP="00EE2BB7">
            <w:pPr>
              <w:ind w:firstLine="0"/>
              <w:rPr>
                <w:sz w:val="18"/>
                <w:szCs w:val="18"/>
                <w:lang w:val="en-US"/>
              </w:rPr>
            </w:pPr>
            <w:r>
              <w:rPr>
                <w:sz w:val="18"/>
                <w:szCs w:val="18"/>
                <w:lang w:val="en-US"/>
              </w:rPr>
              <w:t>A4</w:t>
            </w:r>
          </w:p>
        </w:tc>
        <w:tc>
          <w:tcPr>
            <w:tcW w:w="6095" w:type="dxa"/>
          </w:tcPr>
          <w:p w14:paraId="0235D677" w14:textId="1584A7A0"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4.1 O estudo identificou que ambas</w:t>
            </w:r>
            <w:r w:rsidRPr="002E1FE0">
              <w:rPr>
                <w:szCs w:val="18"/>
              </w:rPr>
              <w:t xml:space="preserve"> </w:t>
            </w:r>
            <w:r w:rsidRPr="002E1FE0">
              <w:rPr>
                <w:szCs w:val="18"/>
              </w:rPr>
              <w:t>amostras de participantes</w:t>
            </w:r>
            <w:r w:rsidRPr="002E1FE0">
              <w:rPr>
                <w:szCs w:val="18"/>
              </w:rPr>
              <w:t>,</w:t>
            </w:r>
            <w:r w:rsidRPr="002E1FE0">
              <w:rPr>
                <w:szCs w:val="18"/>
              </w:rPr>
              <w:t xml:space="preserve"> </w:t>
            </w:r>
            <w:r w:rsidRPr="002E1FE0">
              <w:rPr>
                <w:szCs w:val="18"/>
              </w:rPr>
              <w:t>iniciantes e especialistas, possuem</w:t>
            </w:r>
            <w:r w:rsidRPr="002E1FE0">
              <w:rPr>
                <w:szCs w:val="18"/>
              </w:rPr>
              <w:t xml:space="preserve"> estratégias similar para compreender um modelo de processo na primeira iteração.</w:t>
            </w:r>
          </w:p>
          <w:p w14:paraId="66715038" w14:textId="33562DDE"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4.2 </w:t>
            </w:r>
            <w:r w:rsidRPr="00005F12">
              <w:rPr>
                <w:szCs w:val="18"/>
              </w:rPr>
              <w:t xml:space="preserve">Especialistas </w:t>
            </w:r>
            <w:r>
              <w:rPr>
                <w:szCs w:val="18"/>
              </w:rPr>
              <w:t xml:space="preserve">compreendem </w:t>
            </w:r>
            <w:r w:rsidRPr="00005F12">
              <w:rPr>
                <w:szCs w:val="18"/>
              </w:rPr>
              <w:t>modelos de processos de uma maneira mais eficiente, isto é, os caminhos de exploração refletem menos fixações e sacadas</w:t>
            </w:r>
            <w:r w:rsidRPr="002E1FE0">
              <w:rPr>
                <w:szCs w:val="18"/>
              </w:rPr>
              <w:t>.</w:t>
            </w:r>
          </w:p>
        </w:tc>
      </w:tr>
      <w:tr w:rsidR="004D4970" w14:paraId="308C99D2"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F1E472F" w14:textId="77777777" w:rsidR="004D4970" w:rsidRPr="00A91A49" w:rsidRDefault="004D4970" w:rsidP="00EE2BB7">
            <w:pPr>
              <w:ind w:firstLine="0"/>
              <w:rPr>
                <w:sz w:val="18"/>
                <w:szCs w:val="18"/>
                <w:lang w:val="en-US"/>
              </w:rPr>
            </w:pPr>
            <w:r>
              <w:rPr>
                <w:sz w:val="18"/>
                <w:szCs w:val="18"/>
                <w:lang w:val="en-US"/>
              </w:rPr>
              <w:t>A5</w:t>
            </w:r>
          </w:p>
        </w:tc>
        <w:tc>
          <w:tcPr>
            <w:tcW w:w="6095" w:type="dxa"/>
          </w:tcPr>
          <w:p w14:paraId="079DAFC4" w14:textId="77777777" w:rsidR="004D4970" w:rsidRPr="002E1FE0"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5.1 Estudo em andamento, sem contribuições.</w:t>
            </w:r>
          </w:p>
        </w:tc>
      </w:tr>
      <w:tr w:rsidR="004D4970" w14:paraId="12440B25"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CF5DAC4" w14:textId="77777777" w:rsidR="004D4970" w:rsidRPr="00A91A49" w:rsidRDefault="004D4970" w:rsidP="00EE2BB7">
            <w:pPr>
              <w:ind w:firstLine="0"/>
              <w:rPr>
                <w:sz w:val="18"/>
                <w:szCs w:val="18"/>
                <w:lang w:val="en-US"/>
              </w:rPr>
            </w:pPr>
            <w:r>
              <w:rPr>
                <w:sz w:val="18"/>
                <w:szCs w:val="18"/>
                <w:lang w:val="en-US"/>
              </w:rPr>
              <w:t>A6</w:t>
            </w:r>
          </w:p>
        </w:tc>
        <w:tc>
          <w:tcPr>
            <w:tcW w:w="6095" w:type="dxa"/>
          </w:tcPr>
          <w:p w14:paraId="1ED66400" w14:textId="09614E4C"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 xml:space="preserve">6.1 O desempenho dos </w:t>
            </w:r>
            <w:r w:rsidRPr="002E1FE0">
              <w:rPr>
                <w:szCs w:val="18"/>
              </w:rPr>
              <w:t>participantes</w:t>
            </w:r>
            <w:r w:rsidRPr="002E1FE0">
              <w:rPr>
                <w:szCs w:val="18"/>
              </w:rPr>
              <w:t xml:space="preserve"> diminui com o aumento do nível de dificuldade.</w:t>
            </w:r>
          </w:p>
          <w:p w14:paraId="21C722D4" w14:textId="4063B699"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 xml:space="preserve">6.2 Independentemente de seu nível de especialização, todos os indivíduos </w:t>
            </w:r>
            <w:r w:rsidRPr="002E1FE0">
              <w:rPr>
                <w:szCs w:val="18"/>
              </w:rPr>
              <w:t>possuem</w:t>
            </w:r>
            <w:r w:rsidRPr="002E1FE0">
              <w:rPr>
                <w:szCs w:val="18"/>
              </w:rPr>
              <w:t xml:space="preserve"> padrões semelhantes quando confrontados com modelos de processo que excedem um certo nível de dificuldade.</w:t>
            </w:r>
          </w:p>
          <w:p w14:paraId="6F8FD5C9" w14:textId="36E08493" w:rsidR="004D4970" w:rsidRPr="00D01D64"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 xml:space="preserve">6.3 O desempenho geral dos </w:t>
            </w:r>
            <w:r w:rsidRPr="002E1FE0">
              <w:rPr>
                <w:szCs w:val="18"/>
              </w:rPr>
              <w:t>participantes</w:t>
            </w:r>
            <w:r w:rsidRPr="002E1FE0">
              <w:rPr>
                <w:szCs w:val="18"/>
              </w:rPr>
              <w:t xml:space="preserve"> </w:t>
            </w:r>
            <w:r w:rsidRPr="002E1FE0">
              <w:rPr>
                <w:szCs w:val="18"/>
              </w:rPr>
              <w:t>demonstra um</w:t>
            </w:r>
            <w:r w:rsidR="006164AD">
              <w:rPr>
                <w:szCs w:val="18"/>
              </w:rPr>
              <w:t>a</w:t>
            </w:r>
            <w:r w:rsidRPr="002E1FE0">
              <w:rPr>
                <w:szCs w:val="18"/>
              </w:rPr>
              <w:t xml:space="preserve"> melhor </w:t>
            </w:r>
            <w:r w:rsidR="006164AD" w:rsidRPr="002E1FE0">
              <w:rPr>
                <w:szCs w:val="18"/>
              </w:rPr>
              <w:t>compreensão</w:t>
            </w:r>
            <w:r w:rsidRPr="002E1FE0">
              <w:rPr>
                <w:szCs w:val="18"/>
              </w:rPr>
              <w:t xml:space="preserve"> dos modelos de processo de negócio na notação EPC em comparação com a BPMN</w:t>
            </w:r>
            <w:r w:rsidRPr="002E1FE0">
              <w:rPr>
                <w:szCs w:val="18"/>
              </w:rPr>
              <w:t>.</w:t>
            </w:r>
          </w:p>
        </w:tc>
      </w:tr>
      <w:tr w:rsidR="004D4970" w14:paraId="4DD34969"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76C50CC" w14:textId="77777777" w:rsidR="004D4970" w:rsidRPr="00A91A49" w:rsidRDefault="004D4970" w:rsidP="00EE2BB7">
            <w:pPr>
              <w:ind w:firstLine="0"/>
              <w:rPr>
                <w:sz w:val="18"/>
                <w:szCs w:val="18"/>
                <w:lang w:val="en-US"/>
              </w:rPr>
            </w:pPr>
            <w:r>
              <w:rPr>
                <w:sz w:val="18"/>
                <w:szCs w:val="18"/>
                <w:lang w:val="en-US"/>
              </w:rPr>
              <w:t>A7</w:t>
            </w:r>
          </w:p>
        </w:tc>
        <w:tc>
          <w:tcPr>
            <w:tcW w:w="6095" w:type="dxa"/>
          </w:tcPr>
          <w:p w14:paraId="71649173" w14:textId="0D4B13B1" w:rsidR="004D4970" w:rsidRPr="00005F12"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7.1 </w:t>
            </w:r>
            <w:r w:rsidRPr="00005F12">
              <w:rPr>
                <w:sz w:val="18"/>
                <w:szCs w:val="18"/>
              </w:rPr>
              <w:t>A compreensão do modelo diminui com</w:t>
            </w:r>
            <w:r>
              <w:rPr>
                <w:sz w:val="18"/>
                <w:szCs w:val="18"/>
              </w:rPr>
              <w:t xml:space="preserve"> aumento no</w:t>
            </w:r>
            <w:r w:rsidRPr="00005F12">
              <w:rPr>
                <w:sz w:val="18"/>
                <w:szCs w:val="18"/>
              </w:rPr>
              <w:t xml:space="preserve"> número do </w:t>
            </w:r>
            <w:proofErr w:type="spellStart"/>
            <w:r w:rsidRPr="00005F12">
              <w:rPr>
                <w:sz w:val="18"/>
                <w:szCs w:val="18"/>
              </w:rPr>
              <w:t>aninhamento</w:t>
            </w:r>
            <w:proofErr w:type="spellEnd"/>
            <w:r w:rsidRPr="00005F12">
              <w:rPr>
                <w:sz w:val="18"/>
                <w:szCs w:val="18"/>
              </w:rPr>
              <w:t xml:space="preserve"> e com o</w:t>
            </w:r>
            <w:r>
              <w:rPr>
                <w:sz w:val="18"/>
                <w:szCs w:val="18"/>
              </w:rPr>
              <w:t xml:space="preserve"> </w:t>
            </w:r>
            <w:r w:rsidRPr="00005F12">
              <w:rPr>
                <w:sz w:val="18"/>
                <w:szCs w:val="18"/>
              </w:rPr>
              <w:t>tamanho do modelo.</w:t>
            </w:r>
          </w:p>
          <w:p w14:paraId="3A2CE5D5" w14:textId="4C37D0BF" w:rsidR="004D4970" w:rsidRPr="00A91A49"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rPr>
              <w:t xml:space="preserve">7.2 </w:t>
            </w:r>
            <w:r w:rsidRPr="00005F12">
              <w:rPr>
                <w:sz w:val="18"/>
                <w:szCs w:val="18"/>
              </w:rPr>
              <w:t>O entusiasmo do leitor do modelo de processo desaparece</w:t>
            </w:r>
            <w:r>
              <w:rPr>
                <w:sz w:val="18"/>
                <w:szCs w:val="18"/>
              </w:rPr>
              <w:t xml:space="preserve"> com o aumento da complexidade do modelo</w:t>
            </w:r>
            <w:r>
              <w:rPr>
                <w:sz w:val="18"/>
                <w:szCs w:val="18"/>
              </w:rPr>
              <w:t>.</w:t>
            </w:r>
          </w:p>
        </w:tc>
      </w:tr>
      <w:tr w:rsidR="004D4970" w14:paraId="7CE7752C"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3DB421E1" w14:textId="77777777" w:rsidR="004D4970" w:rsidRPr="00A91A49" w:rsidRDefault="004D4970" w:rsidP="00EE2BB7">
            <w:pPr>
              <w:ind w:firstLine="0"/>
              <w:rPr>
                <w:sz w:val="18"/>
                <w:szCs w:val="18"/>
                <w:lang w:val="en-US"/>
              </w:rPr>
            </w:pPr>
            <w:r>
              <w:rPr>
                <w:sz w:val="18"/>
                <w:szCs w:val="18"/>
                <w:lang w:val="en-US"/>
              </w:rPr>
              <w:t>A8</w:t>
            </w:r>
          </w:p>
        </w:tc>
        <w:tc>
          <w:tcPr>
            <w:tcW w:w="6095" w:type="dxa"/>
          </w:tcPr>
          <w:p w14:paraId="42847B52" w14:textId="77777777" w:rsidR="004D4970" w:rsidRPr="00A91A49" w:rsidRDefault="004D4970" w:rsidP="00EE2BB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005F12">
              <w:rPr>
                <w:color w:val="000000"/>
                <w:sz w:val="18"/>
                <w:szCs w:val="18"/>
                <w:shd w:val="clear" w:color="auto" w:fill="FFFFFF"/>
              </w:rPr>
              <w:t>O estudo não determina, por ser um artigo em andamento</w:t>
            </w:r>
            <w:r>
              <w:rPr>
                <w:color w:val="000000"/>
                <w:sz w:val="18"/>
                <w:szCs w:val="18"/>
                <w:shd w:val="clear" w:color="auto" w:fill="FFFFFF"/>
              </w:rPr>
              <w:t>.</w:t>
            </w:r>
          </w:p>
        </w:tc>
      </w:tr>
      <w:tr w:rsidR="004D4970" w14:paraId="2999CFAB"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6872061" w14:textId="77777777" w:rsidR="004D4970" w:rsidRPr="00A91A49" w:rsidRDefault="004D4970" w:rsidP="00EE2BB7">
            <w:pPr>
              <w:ind w:firstLine="0"/>
              <w:rPr>
                <w:sz w:val="18"/>
                <w:szCs w:val="18"/>
                <w:lang w:val="en-US"/>
              </w:rPr>
            </w:pPr>
            <w:r>
              <w:rPr>
                <w:sz w:val="18"/>
                <w:szCs w:val="18"/>
                <w:lang w:val="en-US"/>
              </w:rPr>
              <w:t>A9</w:t>
            </w:r>
          </w:p>
        </w:tc>
        <w:tc>
          <w:tcPr>
            <w:tcW w:w="6095" w:type="dxa"/>
          </w:tcPr>
          <w:p w14:paraId="18F20BC6" w14:textId="557F8D71" w:rsidR="004D4970"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9.1 </w:t>
            </w:r>
            <w:r w:rsidRPr="004D4970">
              <w:rPr>
                <w:sz w:val="18"/>
                <w:szCs w:val="18"/>
              </w:rPr>
              <w:t xml:space="preserve">Não há influência entre familiaridade do leitor com domínio do </w:t>
            </w:r>
            <w:r w:rsidRPr="004D4970">
              <w:rPr>
                <w:sz w:val="18"/>
                <w:szCs w:val="18"/>
              </w:rPr>
              <w:t>negócio</w:t>
            </w:r>
            <w:r w:rsidRPr="004D4970">
              <w:rPr>
                <w:sz w:val="18"/>
                <w:szCs w:val="18"/>
              </w:rPr>
              <w:t xml:space="preserve"> e a boa compreensão do modelo.</w:t>
            </w:r>
          </w:p>
          <w:p w14:paraId="18BA58F0" w14:textId="77777777" w:rsidR="004D4970" w:rsidRPr="00005F12"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9.2 </w:t>
            </w:r>
            <w:r w:rsidRPr="00005F12">
              <w:rPr>
                <w:sz w:val="18"/>
                <w:szCs w:val="18"/>
              </w:rPr>
              <w:t xml:space="preserve">Uma Eficiência de Cognição Visual (medida por </w:t>
            </w:r>
            <w:proofErr w:type="spellStart"/>
            <w:r w:rsidRPr="00005F12">
              <w:rPr>
                <w:sz w:val="18"/>
                <w:szCs w:val="18"/>
              </w:rPr>
              <w:t>Scan</w:t>
            </w:r>
            <w:proofErr w:type="spellEnd"/>
            <w:r w:rsidRPr="00005F12">
              <w:rPr>
                <w:sz w:val="18"/>
                <w:szCs w:val="18"/>
              </w:rPr>
              <w:t xml:space="preserve"> Path </w:t>
            </w:r>
            <w:proofErr w:type="spellStart"/>
            <w:r w:rsidRPr="00005F12">
              <w:rPr>
                <w:sz w:val="18"/>
                <w:szCs w:val="18"/>
              </w:rPr>
              <w:t>Precision</w:t>
            </w:r>
            <w:proofErr w:type="spellEnd"/>
            <w:r w:rsidRPr="00005F12">
              <w:rPr>
                <w:sz w:val="18"/>
                <w:szCs w:val="18"/>
              </w:rPr>
              <w:t xml:space="preserve"> </w:t>
            </w:r>
            <w:proofErr w:type="spellStart"/>
            <w:r w:rsidRPr="00005F12">
              <w:rPr>
                <w:sz w:val="18"/>
                <w:szCs w:val="18"/>
              </w:rPr>
              <w:t>and</w:t>
            </w:r>
            <w:proofErr w:type="spellEnd"/>
            <w:r w:rsidRPr="00005F12">
              <w:rPr>
                <w:sz w:val="18"/>
                <w:szCs w:val="18"/>
              </w:rPr>
              <w:t xml:space="preserve"> Recall) e Intensidade Visual de Cognição (medidas por Fixações Totais e Duração Total de Fixações) explica melhor o desempenho de compreensão (maior eficiência, menor duração) do que um modelo de conhecimento pessoal e com</w:t>
            </w:r>
            <w:r w:rsidRPr="00005F12">
              <w:rPr>
                <w:sz w:val="18"/>
                <w:szCs w:val="18"/>
              </w:rPr>
              <w:lastRenderedPageBreak/>
              <w:t>plexidade de modelo.</w:t>
            </w:r>
          </w:p>
          <w:p w14:paraId="5D5F4283" w14:textId="61D0E95C" w:rsidR="004D4970" w:rsidRPr="006164AD"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9.</w:t>
            </w:r>
            <w:r>
              <w:rPr>
                <w:sz w:val="18"/>
                <w:szCs w:val="18"/>
              </w:rPr>
              <w:t>3</w:t>
            </w:r>
            <w:r>
              <w:rPr>
                <w:sz w:val="18"/>
                <w:szCs w:val="18"/>
              </w:rPr>
              <w:t xml:space="preserve"> </w:t>
            </w:r>
            <w:r w:rsidRPr="004D4970">
              <w:rPr>
                <w:sz w:val="18"/>
                <w:szCs w:val="18"/>
              </w:rPr>
              <w:t>Maiores níveis de especialização em modelagem de processo de negócio e menor complexidade do modelo levam a melhor eficiência cognitiva.</w:t>
            </w:r>
          </w:p>
        </w:tc>
      </w:tr>
      <w:tr w:rsidR="004D4970" w14:paraId="32925C97"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0CC0A71F" w14:textId="77777777" w:rsidR="004D4970" w:rsidRPr="00A91A49" w:rsidRDefault="004D4970" w:rsidP="00EE2BB7">
            <w:pPr>
              <w:ind w:firstLine="0"/>
              <w:rPr>
                <w:sz w:val="18"/>
                <w:szCs w:val="18"/>
                <w:lang w:val="en-US"/>
              </w:rPr>
            </w:pPr>
            <w:r>
              <w:rPr>
                <w:sz w:val="18"/>
                <w:szCs w:val="18"/>
                <w:lang w:val="en-US"/>
              </w:rPr>
              <w:lastRenderedPageBreak/>
              <w:t>A10</w:t>
            </w:r>
          </w:p>
        </w:tc>
        <w:tc>
          <w:tcPr>
            <w:tcW w:w="6095" w:type="dxa"/>
          </w:tcPr>
          <w:p w14:paraId="55D7F520" w14:textId="6C6CF0A7" w:rsidR="004D4970" w:rsidRPr="00A91A49" w:rsidRDefault="004D4970" w:rsidP="00EE2BB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color w:val="252525"/>
                <w:szCs w:val="18"/>
              </w:rPr>
              <w:t xml:space="preserve">10.1 </w:t>
            </w:r>
            <w:r w:rsidRPr="00005F12">
              <w:rPr>
                <w:color w:val="252525"/>
                <w:sz w:val="18"/>
                <w:szCs w:val="18"/>
              </w:rPr>
              <w:t>Os participantes levaram mais tempo para compreender partes dos modelos com gateways especialmente o XOR e os loops</w:t>
            </w:r>
            <w:r>
              <w:rPr>
                <w:color w:val="252525"/>
                <w:szCs w:val="18"/>
              </w:rPr>
              <w:t>.</w:t>
            </w:r>
          </w:p>
        </w:tc>
      </w:tr>
      <w:tr w:rsidR="004D4970" w14:paraId="4EFE8BB6"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3F6DEC1" w14:textId="77777777" w:rsidR="004D4970" w:rsidRPr="00A91A49" w:rsidRDefault="004D4970" w:rsidP="00EE2BB7">
            <w:pPr>
              <w:ind w:firstLine="0"/>
              <w:rPr>
                <w:sz w:val="18"/>
                <w:szCs w:val="18"/>
                <w:lang w:val="en-US"/>
              </w:rPr>
            </w:pPr>
            <w:r>
              <w:rPr>
                <w:sz w:val="18"/>
                <w:szCs w:val="18"/>
                <w:lang w:val="en-US"/>
              </w:rPr>
              <w:t>A11</w:t>
            </w:r>
          </w:p>
        </w:tc>
        <w:tc>
          <w:tcPr>
            <w:tcW w:w="6095" w:type="dxa"/>
            <w:shd w:val="clear" w:color="auto" w:fill="EEECE1" w:themeFill="background2"/>
          </w:tcPr>
          <w:p w14:paraId="3F1E27FA" w14:textId="77777777" w:rsidR="006164AD" w:rsidRDefault="004D4970"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 xml:space="preserve">11.1 Os participantes enfrentaram dificuldades em relação à compreensão dos modelos à medida que a complexidade aumenta, mesmo com o participante tendo conhecimento do cenário do modelo. </w:t>
            </w:r>
          </w:p>
          <w:p w14:paraId="7F5B69FA" w14:textId="4D8A08E2" w:rsidR="004D4970" w:rsidRPr="00F70DEF" w:rsidRDefault="006164AD"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11.2</w:t>
            </w:r>
            <w:r w:rsidR="004D4970" w:rsidRPr="00F70DEF">
              <w:rPr>
                <w:sz w:val="18"/>
                <w:szCs w:val="18"/>
              </w:rPr>
              <w:t xml:space="preserve">Dentre as linguagens de modelagem apenas a notação </w:t>
            </w:r>
            <w:proofErr w:type="spellStart"/>
            <w:r w:rsidR="004D4970" w:rsidRPr="00F70DEF">
              <w:rPr>
                <w:sz w:val="18"/>
                <w:szCs w:val="18"/>
              </w:rPr>
              <w:t>eGantts</w:t>
            </w:r>
            <w:proofErr w:type="spellEnd"/>
            <w:r w:rsidR="004D4970" w:rsidRPr="00F70DEF">
              <w:rPr>
                <w:sz w:val="18"/>
                <w:szCs w:val="18"/>
              </w:rPr>
              <w:t xml:space="preserve"> obteve-se um nível de acerto maior à medida que a nível de dificuldade dos modelos aumentaram. </w:t>
            </w:r>
          </w:p>
          <w:p w14:paraId="70FDA3AA" w14:textId="2EE02C97" w:rsidR="004D4970" w:rsidRPr="00F70DEF" w:rsidRDefault="004D4970"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11.</w:t>
            </w:r>
            <w:r w:rsidR="006164AD">
              <w:rPr>
                <w:sz w:val="18"/>
                <w:szCs w:val="18"/>
              </w:rPr>
              <w:t>3</w:t>
            </w:r>
            <w:r w:rsidRPr="00F70DEF">
              <w:rPr>
                <w:sz w:val="18"/>
                <w:szCs w:val="18"/>
              </w:rPr>
              <w:t xml:space="preserve"> Independentes da experiência que um sujeito tem com a modelagem de processo geralmente na primeira iteração de compreensão todos seguem a mesma análise do modelo.</w:t>
            </w:r>
          </w:p>
          <w:p w14:paraId="5D579795" w14:textId="5C15CE50" w:rsidR="004D4970" w:rsidRPr="00D01D64" w:rsidRDefault="004D4970" w:rsidP="00F70DEF">
            <w:pPr>
              <w:ind w:firstLine="0"/>
              <w:cnfStyle w:val="000000100000" w:firstRow="0" w:lastRow="0" w:firstColumn="0" w:lastColumn="0" w:oddVBand="0" w:evenVBand="0" w:oddHBand="1" w:evenHBand="0" w:firstRowFirstColumn="0" w:firstRowLastColumn="0" w:lastRowFirstColumn="0" w:lastRowLastColumn="0"/>
              <w:rPr>
                <w:color w:val="000000"/>
                <w:sz w:val="18"/>
                <w:szCs w:val="18"/>
                <w:shd w:val="clear" w:color="auto" w:fill="FFFFFF"/>
              </w:rPr>
            </w:pPr>
            <w:r w:rsidRPr="00F70DEF">
              <w:rPr>
                <w:sz w:val="18"/>
                <w:szCs w:val="18"/>
              </w:rPr>
              <w:t>11.</w:t>
            </w:r>
            <w:r w:rsidR="006164AD">
              <w:rPr>
                <w:sz w:val="18"/>
                <w:szCs w:val="18"/>
              </w:rPr>
              <w:t>4</w:t>
            </w:r>
            <w:r w:rsidRPr="00F70DEF">
              <w:rPr>
                <w:sz w:val="18"/>
                <w:szCs w:val="18"/>
              </w:rPr>
              <w:t xml:space="preserve"> Durante os experimentos descobriu-se que os modelos de processo com um início explícito e um símbolo final promove a compreensão do modelo de processo.</w:t>
            </w:r>
          </w:p>
        </w:tc>
      </w:tr>
      <w:tr w:rsidR="004D4970" w14:paraId="46E4157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6429F42" w14:textId="77777777" w:rsidR="004D4970" w:rsidRPr="00A91A49" w:rsidRDefault="004D4970" w:rsidP="00EE2BB7">
            <w:pPr>
              <w:ind w:firstLine="0"/>
              <w:rPr>
                <w:sz w:val="18"/>
                <w:szCs w:val="18"/>
                <w:lang w:val="en-US"/>
              </w:rPr>
            </w:pPr>
            <w:r>
              <w:rPr>
                <w:sz w:val="18"/>
                <w:szCs w:val="18"/>
                <w:lang w:val="en-US"/>
              </w:rPr>
              <w:t>A12</w:t>
            </w:r>
          </w:p>
        </w:tc>
        <w:tc>
          <w:tcPr>
            <w:tcW w:w="6095" w:type="dxa"/>
          </w:tcPr>
          <w:p w14:paraId="14E46E29" w14:textId="77777777" w:rsidR="004D4970" w:rsidRDefault="004D4970" w:rsidP="00EE2BB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12.1 </w:t>
            </w:r>
            <w:r w:rsidRPr="00005F12">
              <w:rPr>
                <w:szCs w:val="18"/>
              </w:rPr>
              <w:t>Os resultados indicam que os</w:t>
            </w:r>
            <w:r>
              <w:rPr>
                <w:szCs w:val="18"/>
              </w:rPr>
              <w:t xml:space="preserve"> leitores</w:t>
            </w:r>
            <w:r w:rsidRPr="00005F12">
              <w:rPr>
                <w:szCs w:val="18"/>
              </w:rPr>
              <w:t xml:space="preserve"> intermediários tendem a ser mais eficaz em termos de compreensão do modelo de processo em com</w:t>
            </w:r>
            <w:r>
              <w:rPr>
                <w:szCs w:val="18"/>
              </w:rPr>
              <w:t>paração aos novatos.</w:t>
            </w:r>
          </w:p>
          <w:p w14:paraId="1A62E3CD" w14:textId="15B016FE" w:rsidR="004D4970" w:rsidRPr="00005F12" w:rsidRDefault="004D4970" w:rsidP="00EE2BB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12.2 </w:t>
            </w:r>
            <w:r w:rsidRPr="00005F12">
              <w:rPr>
                <w:szCs w:val="18"/>
              </w:rPr>
              <w:t>Com o aumento do nível de dificuldade, o tempo necessário para a compreensão do mode</w:t>
            </w:r>
            <w:r>
              <w:rPr>
                <w:szCs w:val="18"/>
              </w:rPr>
              <w:t xml:space="preserve">lo de processo aumenta também. </w:t>
            </w:r>
            <w:r w:rsidRPr="00005F12">
              <w:rPr>
                <w:szCs w:val="18"/>
              </w:rPr>
              <w:br/>
            </w:r>
            <w:r>
              <w:rPr>
                <w:szCs w:val="18"/>
              </w:rPr>
              <w:t xml:space="preserve">12.3 </w:t>
            </w:r>
            <w:r w:rsidRPr="00005F12">
              <w:rPr>
                <w:szCs w:val="18"/>
              </w:rPr>
              <w:t xml:space="preserve">No que diz respeito ao modelo de processo </w:t>
            </w:r>
            <w:r>
              <w:rPr>
                <w:szCs w:val="18"/>
              </w:rPr>
              <w:t>de menor complexidade</w:t>
            </w:r>
            <w:r w:rsidRPr="00005F12">
              <w:rPr>
                <w:szCs w:val="18"/>
              </w:rPr>
              <w:t xml:space="preserve"> parece que os novatos </w:t>
            </w:r>
            <w:r>
              <w:rPr>
                <w:szCs w:val="18"/>
              </w:rPr>
              <w:t>de</w:t>
            </w:r>
            <w:r w:rsidRPr="00005F12">
              <w:rPr>
                <w:szCs w:val="18"/>
              </w:rPr>
              <w:t>mo</w:t>
            </w:r>
            <w:r>
              <w:rPr>
                <w:szCs w:val="18"/>
              </w:rPr>
              <w:t>n</w:t>
            </w:r>
            <w:r w:rsidRPr="00005F12">
              <w:rPr>
                <w:szCs w:val="18"/>
              </w:rPr>
              <w:t>stram um desempenho mais fraco em comparação com os intermediários. Por sua vez, o desempenho de novatos está se aproximando do mesmo nível que o dos intermediários com o aumento nível de dificuldade.</w:t>
            </w:r>
          </w:p>
          <w:p w14:paraId="5EC9FF32" w14:textId="77777777" w:rsidR="004D4970" w:rsidRPr="00A91A49" w:rsidRDefault="004D4970" w:rsidP="00EE2BB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Cs w:val="18"/>
              </w:rPr>
              <w:t xml:space="preserve">12.4 </w:t>
            </w:r>
            <w:r w:rsidRPr="00005F12">
              <w:rPr>
                <w:sz w:val="18"/>
                <w:szCs w:val="18"/>
              </w:rPr>
              <w:t>No geral</w:t>
            </w:r>
            <w:r w:rsidRPr="00005F12">
              <w:rPr>
                <w:szCs w:val="18"/>
              </w:rPr>
              <w:t xml:space="preserve"> parecem</w:t>
            </w:r>
            <w:r w:rsidRPr="00005F12">
              <w:rPr>
                <w:sz w:val="18"/>
                <w:szCs w:val="18"/>
              </w:rPr>
              <w:t xml:space="preserve"> que os modelos de processos da BPMN podem ser intuitivamente compreendidos.</w:t>
            </w:r>
          </w:p>
        </w:tc>
      </w:tr>
      <w:tr w:rsidR="004D4970" w14:paraId="43BD9C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7179ECA" w14:textId="77777777" w:rsidR="004D4970" w:rsidRPr="00A91A49" w:rsidRDefault="004D4970" w:rsidP="00EE2BB7">
            <w:pPr>
              <w:ind w:firstLine="0"/>
              <w:rPr>
                <w:sz w:val="18"/>
                <w:szCs w:val="18"/>
                <w:lang w:val="en-US"/>
              </w:rPr>
            </w:pPr>
            <w:r>
              <w:rPr>
                <w:sz w:val="18"/>
                <w:szCs w:val="18"/>
                <w:lang w:val="en-US"/>
              </w:rPr>
              <w:t>A13</w:t>
            </w:r>
          </w:p>
        </w:tc>
        <w:tc>
          <w:tcPr>
            <w:tcW w:w="6095" w:type="dxa"/>
          </w:tcPr>
          <w:p w14:paraId="20338633" w14:textId="0C4EF3B3" w:rsidR="004D4970" w:rsidRPr="00D01D64"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1</w:t>
            </w:r>
            <w:r w:rsidR="006164AD">
              <w:rPr>
                <w:sz w:val="18"/>
                <w:szCs w:val="18"/>
              </w:rPr>
              <w:t>3</w:t>
            </w:r>
            <w:r w:rsidRPr="00F70DEF">
              <w:rPr>
                <w:sz w:val="18"/>
                <w:szCs w:val="18"/>
              </w:rPr>
              <w:t>.1 O desempenho na compreensão dos modelos foi melhor a partir da coloração e mudança do layout dos modelos BPMN proposta pelo experimento.</w:t>
            </w:r>
          </w:p>
        </w:tc>
      </w:tr>
      <w:tr w:rsidR="004D4970" w14:paraId="165CBD3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5C1E707F" w14:textId="77777777" w:rsidR="004D4970" w:rsidRPr="00A91A49" w:rsidRDefault="004D4970" w:rsidP="00EE2BB7">
            <w:pPr>
              <w:ind w:firstLine="0"/>
              <w:rPr>
                <w:sz w:val="18"/>
                <w:szCs w:val="18"/>
                <w:lang w:val="en-US"/>
              </w:rPr>
            </w:pPr>
            <w:r>
              <w:rPr>
                <w:sz w:val="18"/>
                <w:szCs w:val="18"/>
                <w:lang w:val="en-US"/>
              </w:rPr>
              <w:t>A14</w:t>
            </w:r>
          </w:p>
        </w:tc>
        <w:tc>
          <w:tcPr>
            <w:tcW w:w="6095" w:type="dxa"/>
          </w:tcPr>
          <w:p w14:paraId="16CEB0C6" w14:textId="17D1D362" w:rsidR="004D4970" w:rsidRPr="00A91A49" w:rsidRDefault="004D4970" w:rsidP="00EE2BB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Cs w:val="18"/>
              </w:rPr>
              <w:t>1</w:t>
            </w:r>
            <w:r w:rsidR="006164AD">
              <w:rPr>
                <w:szCs w:val="18"/>
              </w:rPr>
              <w:t>4</w:t>
            </w:r>
            <w:r>
              <w:rPr>
                <w:szCs w:val="18"/>
              </w:rPr>
              <w:t xml:space="preserve">.1 </w:t>
            </w:r>
            <w:r w:rsidRPr="00005F12">
              <w:rPr>
                <w:sz w:val="18"/>
                <w:szCs w:val="18"/>
              </w:rPr>
              <w:t>Para um modelador, obse</w:t>
            </w:r>
            <w:r>
              <w:rPr>
                <w:sz w:val="18"/>
                <w:szCs w:val="18"/>
              </w:rPr>
              <w:t xml:space="preserve">rvou-se um </w:t>
            </w:r>
            <w:r w:rsidRPr="00005F12">
              <w:rPr>
                <w:sz w:val="18"/>
                <w:szCs w:val="18"/>
              </w:rPr>
              <w:t xml:space="preserve">aumento da carga cognitiva sempre que </w:t>
            </w:r>
            <w:r>
              <w:rPr>
                <w:sz w:val="18"/>
                <w:szCs w:val="18"/>
              </w:rPr>
              <w:t>for necessário</w:t>
            </w:r>
            <w:r w:rsidRPr="00005F12">
              <w:rPr>
                <w:sz w:val="18"/>
                <w:szCs w:val="18"/>
              </w:rPr>
              <w:t xml:space="preserve"> nomear atividades do modelo de processo a partir de informações do texto</w:t>
            </w:r>
            <w:r>
              <w:rPr>
                <w:szCs w:val="18"/>
              </w:rPr>
              <w:t>.</w:t>
            </w:r>
          </w:p>
        </w:tc>
      </w:tr>
      <w:tr w:rsidR="004D4970" w14:paraId="5DA5C017"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ED428D1" w14:textId="77777777" w:rsidR="004D4970" w:rsidRDefault="004D4970" w:rsidP="00EE2BB7">
            <w:pPr>
              <w:ind w:firstLine="0"/>
              <w:rPr>
                <w:sz w:val="18"/>
                <w:szCs w:val="18"/>
                <w:lang w:val="en-US"/>
              </w:rPr>
            </w:pPr>
            <w:r>
              <w:rPr>
                <w:sz w:val="18"/>
                <w:szCs w:val="18"/>
                <w:lang w:val="en-US"/>
              </w:rPr>
              <w:t>A15</w:t>
            </w:r>
          </w:p>
        </w:tc>
        <w:tc>
          <w:tcPr>
            <w:tcW w:w="6095" w:type="dxa"/>
          </w:tcPr>
          <w:p w14:paraId="2C2ED675" w14:textId="0D997A2F" w:rsidR="004D4970" w:rsidRPr="00005F12"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1</w:t>
            </w:r>
            <w:r w:rsidR="006164AD">
              <w:rPr>
                <w:sz w:val="18"/>
                <w:szCs w:val="18"/>
              </w:rPr>
              <w:t>5</w:t>
            </w:r>
            <w:r>
              <w:rPr>
                <w:sz w:val="18"/>
                <w:szCs w:val="18"/>
              </w:rPr>
              <w:t xml:space="preserve">.1 </w:t>
            </w:r>
            <w:r w:rsidRPr="00005F12">
              <w:rPr>
                <w:sz w:val="18"/>
                <w:szCs w:val="18"/>
              </w:rPr>
              <w:t xml:space="preserve">Os elementos da </w:t>
            </w:r>
            <w:r w:rsidR="00133E0F">
              <w:t xml:space="preserve">área de interesse </w:t>
            </w:r>
            <w:r w:rsidRPr="00005F12">
              <w:rPr>
                <w:sz w:val="18"/>
                <w:szCs w:val="18"/>
              </w:rPr>
              <w:t>são fixados por mais tempo do que outros elementos do modelo pelos sujeitos que forneceram a resposta correta para a questão de compreensão;</w:t>
            </w:r>
          </w:p>
          <w:p w14:paraId="1BE61C26" w14:textId="621A82A2" w:rsidR="004D4970" w:rsidRPr="00A91A49" w:rsidRDefault="004D4970" w:rsidP="00EE2BB7">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rPr>
              <w:t>1</w:t>
            </w:r>
            <w:r w:rsidR="006164AD">
              <w:rPr>
                <w:sz w:val="18"/>
                <w:szCs w:val="18"/>
              </w:rPr>
              <w:t>5</w:t>
            </w:r>
            <w:r>
              <w:rPr>
                <w:sz w:val="18"/>
                <w:szCs w:val="18"/>
              </w:rPr>
              <w:t xml:space="preserve">.2 </w:t>
            </w:r>
            <w:r w:rsidRPr="00005F12">
              <w:rPr>
                <w:sz w:val="18"/>
                <w:szCs w:val="18"/>
              </w:rPr>
              <w:t xml:space="preserve">Mais elementos da </w:t>
            </w:r>
            <w:r w:rsidR="00133E0F">
              <w:t>área de interesse</w:t>
            </w:r>
            <w:r w:rsidRPr="00005F12">
              <w:rPr>
                <w:sz w:val="18"/>
                <w:szCs w:val="18"/>
              </w:rPr>
              <w:t xml:space="preserve"> são fixados do que outros elementos do modelo por sujeitos que forneceram a resposta correta</w:t>
            </w:r>
            <w:r>
              <w:rPr>
                <w:sz w:val="18"/>
                <w:szCs w:val="18"/>
              </w:rPr>
              <w:t xml:space="preserve"> para a questão da compreensão.</w:t>
            </w:r>
          </w:p>
        </w:tc>
      </w:tr>
      <w:tr w:rsidR="00133E0F" w14:paraId="633D94D4"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706B6B32" w14:textId="30BA1AE7" w:rsidR="00133E0F" w:rsidRDefault="00133E0F" w:rsidP="00EE2BB7">
            <w:pPr>
              <w:ind w:firstLine="0"/>
              <w:rPr>
                <w:sz w:val="18"/>
                <w:szCs w:val="18"/>
                <w:lang w:val="en-US"/>
              </w:rPr>
            </w:pPr>
            <w:r>
              <w:rPr>
                <w:sz w:val="18"/>
                <w:szCs w:val="18"/>
                <w:lang w:val="en-US"/>
              </w:rPr>
              <w:t>A16</w:t>
            </w:r>
          </w:p>
        </w:tc>
        <w:tc>
          <w:tcPr>
            <w:tcW w:w="6095" w:type="dxa"/>
          </w:tcPr>
          <w:p w14:paraId="148DE781" w14:textId="15A056C3" w:rsidR="00133E0F" w:rsidRP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.1 Pode-se observar que as durações médias são menores para as fixações na descrição da tarefa em comparação com as fixações no modelo de processo.</w:t>
            </w:r>
          </w:p>
          <w:p w14:paraId="22F6F8E3" w14:textId="3952595A" w:rsidR="00133E0F" w:rsidRP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.2 A menor complexidade percebida, por sua vez, permite que os modeladores considerem características adicionais do modelo, como a notação secundária do modelo de processo desde o início.</w:t>
            </w:r>
          </w:p>
          <w:p w14:paraId="63FC5B0B" w14:textId="127165D2" w:rsid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 xml:space="preserve">.3 É </w:t>
            </w:r>
            <w:r w:rsidRPr="00133E0F">
              <w:rPr>
                <w:sz w:val="18"/>
                <w:szCs w:val="18"/>
              </w:rPr>
              <w:t>percebível</w:t>
            </w:r>
            <w:r w:rsidRPr="00133E0F">
              <w:rPr>
                <w:sz w:val="18"/>
                <w:szCs w:val="18"/>
              </w:rPr>
              <w:t xml:space="preserve"> que quando a média de duração das fixações é aumentada em cerca de 30% </w:t>
            </w:r>
            <w:proofErr w:type="gramStart"/>
            <w:r w:rsidRPr="00133E0F">
              <w:rPr>
                <w:sz w:val="18"/>
                <w:szCs w:val="18"/>
              </w:rPr>
              <w:t>o participantes</w:t>
            </w:r>
            <w:proofErr w:type="gramEnd"/>
            <w:r w:rsidRPr="00133E0F">
              <w:rPr>
                <w:sz w:val="18"/>
                <w:szCs w:val="18"/>
              </w:rPr>
              <w:t xml:space="preserve"> está enfrentando uma parte desafiadora </w:t>
            </w:r>
            <w:r>
              <w:rPr>
                <w:sz w:val="18"/>
                <w:szCs w:val="18"/>
              </w:rPr>
              <w:t>do modelo</w:t>
            </w:r>
            <w:r w:rsidRPr="00133E0F">
              <w:rPr>
                <w:sz w:val="18"/>
                <w:szCs w:val="18"/>
              </w:rPr>
              <w:t>.</w:t>
            </w:r>
          </w:p>
        </w:tc>
      </w:tr>
    </w:tbl>
    <w:p w14:paraId="14D4A176" w14:textId="79DEA721" w:rsidR="003D25C2" w:rsidRPr="004A45D4" w:rsidRDefault="003D25C2" w:rsidP="007A5D5D">
      <w:pPr>
        <w:pStyle w:val="p1a"/>
        <w:spacing w:before="240"/>
      </w:pPr>
      <w:r>
        <w:t xml:space="preserve">Dentre as principais contribuições dos estudos nós observamos que em 6.1, </w:t>
      </w:r>
      <w:r w:rsidR="006164AD">
        <w:t>1</w:t>
      </w:r>
      <w:r>
        <w:t>1</w:t>
      </w:r>
      <w:r w:rsidR="006164AD">
        <w:t xml:space="preserve">.1 e </w:t>
      </w:r>
      <w:r w:rsidR="007A5D5D">
        <w:t>12.2</w:t>
      </w:r>
      <w:r>
        <w:t xml:space="preserve"> são enfatizados que o tamanho e a complexidade do modelo influenciam na compreensão dos modelos</w:t>
      </w:r>
      <w:r w:rsidR="007A5D5D">
        <w:t>. As construções 7.1 e 10.1</w:t>
      </w:r>
      <w:r>
        <w:t xml:space="preserve"> </w:t>
      </w:r>
      <w:r w:rsidR="007A5D5D">
        <w:t xml:space="preserve">estruturas complexas como </w:t>
      </w:r>
      <w:r w:rsidR="007A5D5D">
        <w:lastRenderedPageBreak/>
        <w:t xml:space="preserve">loops e </w:t>
      </w:r>
      <w:proofErr w:type="spellStart"/>
      <w:r w:rsidR="007A5D5D">
        <w:t>aninhamentos</w:t>
      </w:r>
      <w:proofErr w:type="spellEnd"/>
      <w:r w:rsidR="007A5D5D">
        <w:t xml:space="preserve"> diminui a compreensão de modelos de processos. </w:t>
      </w:r>
      <w:r>
        <w:t xml:space="preserve">Foi observado em 6.2 e 12.3 que </w:t>
      </w:r>
      <w:r w:rsidR="007A5D5D">
        <w:t>independentemente</w:t>
      </w:r>
      <w:r>
        <w:t xml:space="preserve"> do nível de conhecimentos,</w:t>
      </w:r>
      <w:r w:rsidRPr="003D25C2">
        <w:t xml:space="preserve"> todos os indivíduos </w:t>
      </w:r>
      <w:r w:rsidR="007A5D5D">
        <w:t>possuem</w:t>
      </w:r>
      <w:r w:rsidRPr="003D25C2">
        <w:t xml:space="preserve"> padrões semelhantes quando confrontados com modelos de processo que excedem um certo nível de dificuldade</w:t>
      </w:r>
      <w:r w:rsidRPr="004A45D4">
        <w:t>.</w:t>
      </w:r>
      <w:r w:rsidR="007A5D5D">
        <w:t xml:space="preserve"> </w:t>
      </w:r>
      <w:r>
        <w:t>Nos estudos A1 e A13</w:t>
      </w:r>
      <w:r w:rsidRPr="004A45D4">
        <w:t xml:space="preserve"> </w:t>
      </w:r>
      <w:r>
        <w:t xml:space="preserve">a adição de elementos complementares nos modelos facilitaram a compreensão dos participantes. </w:t>
      </w:r>
      <w:r w:rsidR="007A5D5D">
        <w:t xml:space="preserve">Apenas o estudo A14 avalia a compreensão dos modelos de processo na perspectiva do modelador os demais estudos avaliam a </w:t>
      </w:r>
      <w:r w:rsidR="007A5D5D">
        <w:t>compreensão</w:t>
      </w:r>
      <w:r w:rsidR="007A5D5D">
        <w:t xml:space="preserve"> na perspectiva de leitores de modelos.</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39BFAEDD" w:rsidR="00FC2C06" w:rsidRDefault="00FC2C06" w:rsidP="00FC2C06">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r w:rsidR="0089461E" w:rsidRPr="0089461E">
        <w:rPr>
          <w:iCs/>
          <w:sz w:val="20"/>
          <w:szCs w:val="20"/>
        </w:rPr>
        <w:t xml:space="preserve">Fig. </w:t>
      </w:r>
      <w:r w:rsidR="0089461E" w:rsidRPr="0089461E">
        <w:rPr>
          <w:iCs/>
          <w:noProof/>
        </w:rPr>
        <w:t>3</w:t>
      </w:r>
      <w:r w:rsidR="00B574EF" w:rsidRPr="00B574EF">
        <w:rPr>
          <w:color w:val="000000"/>
          <w:sz w:val="20"/>
          <w:szCs w:val="20"/>
        </w:rPr>
        <w:fldChar w:fldCharType="end"/>
      </w:r>
      <w:r>
        <w:rPr>
          <w:color w:val="000000"/>
          <w:sz w:val="20"/>
          <w:szCs w:val="20"/>
        </w:rPr>
        <w:t xml:space="preserve"> demonstra a distribuição dos estudos considerando o ano de sua publicação. Entre os anos de 2009 a 2012 nenhum estudo foi selecionado, havendo uma concentração de publicações nos últimos 7 anos, tendo o ano de 2017 a maior incidência de publicações.</w:t>
      </w:r>
    </w:p>
    <w:p w14:paraId="55C35868" w14:textId="77777777" w:rsidR="00A36CE5" w:rsidRDefault="00A36CE5" w:rsidP="00FC2C06">
      <w:pPr>
        <w:pStyle w:val="NormalWeb"/>
        <w:spacing w:before="0" w:beforeAutospacing="0" w:after="0" w:afterAutospacing="0"/>
        <w:jc w:val="both"/>
        <w:rPr>
          <w:color w:val="000000"/>
          <w:sz w:val="20"/>
          <w:szCs w:val="20"/>
        </w:rPr>
      </w:pPr>
    </w:p>
    <w:p w14:paraId="422373E9" w14:textId="67492259" w:rsidR="00A36CE5" w:rsidRDefault="0060210A" w:rsidP="006417F2">
      <w:pPr>
        <w:pStyle w:val="NormalWeb"/>
        <w:spacing w:before="0" w:beforeAutospacing="0" w:after="0" w:afterAutospacing="0"/>
        <w:jc w:val="center"/>
        <w:rPr>
          <w:color w:val="000000"/>
          <w:sz w:val="20"/>
          <w:szCs w:val="20"/>
        </w:rPr>
      </w:pPr>
      <w:r>
        <w:rPr>
          <w:noProof/>
        </w:rPr>
        <w:drawing>
          <wp:inline distT="0" distB="0" distL="0" distR="0" wp14:anchorId="7BB79063" wp14:editId="7FFB91AF">
            <wp:extent cx="4371149" cy="1016000"/>
            <wp:effectExtent l="0" t="0" r="10795" b="12700"/>
            <wp:docPr id="1" name="Gráfico 1">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65227B39" w14:textId="0DF6D6CB" w:rsidR="00A36CE5" w:rsidRPr="00B574EF" w:rsidRDefault="00B574EF" w:rsidP="00B574EF">
      <w:pPr>
        <w:pStyle w:val="figurecaption"/>
        <w:spacing w:before="0"/>
        <w:rPr>
          <w:lang w:val="en-US"/>
        </w:rPr>
      </w:pPr>
      <w:bookmarkStart w:id="11"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0210A">
        <w:rPr>
          <w:b/>
          <w:iCs/>
          <w:noProof/>
          <w:sz w:val="20"/>
          <w:lang w:val="en-US"/>
        </w:rPr>
        <w:t>3</w:t>
      </w:r>
      <w:r w:rsidRPr="00B574EF">
        <w:rPr>
          <w:b/>
          <w:iCs/>
          <w:sz w:val="20"/>
          <w:lang w:val="en-US"/>
        </w:rPr>
        <w:fldChar w:fldCharType="end"/>
      </w:r>
      <w:bookmarkEnd w:id="11"/>
      <w:r w:rsidRPr="00B574EF">
        <w:rPr>
          <w:b/>
          <w:lang w:val="en-US"/>
        </w:rPr>
        <w:t>.</w:t>
      </w:r>
      <w:r>
        <w:rPr>
          <w:lang w:val="en-US"/>
        </w:rPr>
        <w:t xml:space="preserve"> </w:t>
      </w:r>
      <w:r w:rsidRPr="007B44C5">
        <w:rPr>
          <w:lang w:val="en-US"/>
        </w:rPr>
        <w:t>Distribution of studies per year.</w:t>
      </w:r>
    </w:p>
    <w:p w14:paraId="4D18B21C" w14:textId="77777777" w:rsidR="002E448E" w:rsidRDefault="00A36CE5" w:rsidP="002E448E">
      <w:pPr>
        <w:rPr>
          <w:color w:val="000000"/>
        </w:rPr>
      </w:pPr>
      <w:r>
        <w:rPr>
          <w:color w:val="000000"/>
        </w:rPr>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r w:rsidR="0089461E" w:rsidRPr="0089461E">
        <w:rPr>
          <w:iCs/>
        </w:rPr>
        <w:t xml:space="preserve">Fig. </w:t>
      </w:r>
      <w:r w:rsidR="0089461E" w:rsidRPr="0089461E">
        <w:rPr>
          <w:iCs/>
          <w:noProof/>
        </w:rPr>
        <w:t>4</w:t>
      </w:r>
      <w:r w:rsidR="00B574EF" w:rsidRPr="00B574EF">
        <w:rPr>
          <w:color w:val="000000"/>
        </w:rPr>
        <w:fldChar w:fldCharType="end"/>
      </w:r>
      <w:r w:rsidRPr="00B574EF">
        <w:rPr>
          <w:color w:val="000000"/>
        </w:rPr>
        <w:t>,</w:t>
      </w:r>
      <w:r>
        <w:rPr>
          <w:color w:val="000000"/>
        </w:rPr>
        <w:t xml:space="preserve"> a base de pesquisa Springer Link retornou a maior parte (88%) dos estudos selecionados. Apenas os estudos A9, A14 tem </w:t>
      </w:r>
      <w:proofErr w:type="spellStart"/>
      <w:r>
        <w:rPr>
          <w:color w:val="000000"/>
        </w:rPr>
        <w:t>comofonte</w:t>
      </w:r>
      <w:proofErr w:type="spellEnd"/>
      <w:r>
        <w:rPr>
          <w:color w:val="000000"/>
        </w:rPr>
        <w:t xml:space="preserve"> a base de pesquisa Science Direct. Nenhum estudo foi selecionado nas bases: ACM, </w:t>
      </w:r>
      <w:proofErr w:type="spellStart"/>
      <w:r>
        <w:rPr>
          <w:color w:val="000000"/>
        </w:rPr>
        <w:t>Engineering</w:t>
      </w:r>
      <w:proofErr w:type="spellEnd"/>
      <w:r>
        <w:rPr>
          <w:color w:val="000000"/>
        </w:rPr>
        <w:t xml:space="preserve"> Village, IEEE, </w:t>
      </w:r>
      <w:proofErr w:type="spellStart"/>
      <w:r>
        <w:rPr>
          <w:color w:val="000000"/>
        </w:rPr>
        <w:t>Scopus</w:t>
      </w:r>
      <w:proofErr w:type="spellEnd"/>
      <w:r>
        <w:rPr>
          <w:color w:val="000000"/>
        </w:rPr>
        <w:t xml:space="preserve"> e Web </w:t>
      </w:r>
      <w:proofErr w:type="spellStart"/>
      <w:r>
        <w:rPr>
          <w:color w:val="000000"/>
        </w:rPr>
        <w:t>of</w:t>
      </w:r>
      <w:proofErr w:type="spellEnd"/>
      <w:r>
        <w:rPr>
          <w:color w:val="000000"/>
        </w:rPr>
        <w:t xml:space="preserve"> Science. Por sua vez, a figura 4.b apresenta a distribuição dos estudos de acordo com tipo da publicação. </w:t>
      </w:r>
    </w:p>
    <w:p w14:paraId="3E004244" w14:textId="459CC610" w:rsidR="00A36CE5" w:rsidRPr="00A056F1" w:rsidRDefault="00A36CE5" w:rsidP="00A056F1">
      <w:pPr>
        <w:rPr>
          <w:color w:val="000000"/>
        </w:rPr>
      </w:pPr>
      <w:r>
        <w:rPr>
          <w:color w:val="000000"/>
        </w:rPr>
        <w:t>Entre os estudos selecionados 1</w:t>
      </w:r>
      <w:r w:rsidR="006836EC">
        <w:rPr>
          <w:color w:val="000000"/>
        </w:rPr>
        <w:t>3</w:t>
      </w:r>
      <w:r>
        <w:rPr>
          <w:color w:val="000000"/>
        </w:rPr>
        <w:t xml:space="preserve"> (7</w:t>
      </w:r>
      <w:r w:rsidR="006836EC">
        <w:rPr>
          <w:color w:val="000000"/>
        </w:rPr>
        <w:t>6</w:t>
      </w:r>
      <w:r>
        <w:rPr>
          <w:color w:val="000000"/>
        </w:rPr>
        <w:t xml:space="preserve">%) foram publicados em </w:t>
      </w:r>
      <w:r w:rsidR="006836EC">
        <w:rPr>
          <w:color w:val="000000"/>
        </w:rPr>
        <w:t>conferências</w:t>
      </w:r>
      <w:r w:rsidR="002E448E">
        <w:rPr>
          <w:color w:val="000000"/>
        </w:rPr>
        <w:t xml:space="preserve">. As conferências com mais estudos </w:t>
      </w:r>
      <w:r w:rsidR="00A056F1">
        <w:rPr>
          <w:color w:val="000000"/>
        </w:rPr>
        <w:t>mapeados</w:t>
      </w:r>
      <w:r w:rsidR="002E448E">
        <w:rPr>
          <w:color w:val="000000"/>
        </w:rPr>
        <w:t xml:space="preserve"> são: </w:t>
      </w:r>
      <w:proofErr w:type="spellStart"/>
      <w:r w:rsidR="002E448E" w:rsidRPr="002E448E">
        <w:rPr>
          <w:color w:val="000000"/>
        </w:rPr>
        <w:t>International</w:t>
      </w:r>
      <w:proofErr w:type="spellEnd"/>
      <w:r w:rsidR="002E448E" w:rsidRPr="002E448E">
        <w:rPr>
          <w:color w:val="000000"/>
        </w:rPr>
        <w:t xml:space="preserve"> </w:t>
      </w:r>
      <w:proofErr w:type="spellStart"/>
      <w:r w:rsidR="002E448E" w:rsidRPr="002E448E">
        <w:rPr>
          <w:color w:val="000000"/>
        </w:rPr>
        <w:t>Conference</w:t>
      </w:r>
      <w:proofErr w:type="spellEnd"/>
      <w:r w:rsidR="002E448E" w:rsidRPr="002E448E">
        <w:rPr>
          <w:color w:val="000000"/>
        </w:rPr>
        <w:t xml:space="preserve"> </w:t>
      </w:r>
      <w:proofErr w:type="spellStart"/>
      <w:r w:rsidR="002E448E" w:rsidRPr="002E448E">
        <w:rPr>
          <w:color w:val="000000"/>
        </w:rPr>
        <w:t>on</w:t>
      </w:r>
      <w:proofErr w:type="spellEnd"/>
      <w:r w:rsidR="002E448E" w:rsidRPr="002E448E">
        <w:rPr>
          <w:color w:val="000000"/>
        </w:rPr>
        <w:t xml:space="preserve"> Business </w:t>
      </w:r>
      <w:proofErr w:type="spellStart"/>
      <w:r w:rsidR="002E448E" w:rsidRPr="002E448E">
        <w:rPr>
          <w:color w:val="000000"/>
        </w:rPr>
        <w:t>Process</w:t>
      </w:r>
      <w:proofErr w:type="spellEnd"/>
      <w:r w:rsidR="002E448E" w:rsidRPr="002E448E">
        <w:rPr>
          <w:color w:val="000000"/>
        </w:rPr>
        <w:t xml:space="preserve"> Management</w:t>
      </w:r>
      <w:r w:rsidR="002E448E">
        <w:rPr>
          <w:color w:val="000000"/>
        </w:rPr>
        <w:t xml:space="preserve"> possui os estudos com 3 estudos (</w:t>
      </w:r>
      <w:r w:rsidR="002E448E" w:rsidRPr="002E448E">
        <w:rPr>
          <w:color w:val="000000"/>
        </w:rPr>
        <w:t>A2, A10, A17</w:t>
      </w:r>
      <w:r w:rsidR="002E448E">
        <w:rPr>
          <w:color w:val="000000"/>
        </w:rPr>
        <w:t xml:space="preserve">), A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Neuroscience</w:t>
      </w:r>
      <w:proofErr w:type="spellEnd"/>
      <w:r w:rsidR="002E448E">
        <w:rPr>
          <w:color w:val="000000"/>
        </w:rPr>
        <w:t xml:space="preserve"> também com 3 estudos mapeados (</w:t>
      </w:r>
      <w:r w:rsidR="002E448E" w:rsidRPr="002E448E">
        <w:rPr>
          <w:color w:val="000000"/>
        </w:rPr>
        <w:t>A3, A8, A15</w:t>
      </w:r>
      <w:r w:rsidR="002E448E">
        <w:rPr>
          <w:color w:val="000000"/>
        </w:rPr>
        <w:t xml:space="preserve">) e </w:t>
      </w:r>
      <w:r w:rsidR="002E448E" w:rsidRPr="002E448E">
        <w:rPr>
          <w:color w:val="000000"/>
        </w:rPr>
        <w:t>Enterprise, Business-</w:t>
      </w:r>
      <w:proofErr w:type="spellStart"/>
      <w:r w:rsidR="002E448E" w:rsidRPr="002E448E">
        <w:rPr>
          <w:color w:val="000000"/>
        </w:rPr>
        <w:t>Process</w:t>
      </w:r>
      <w:proofErr w:type="spellEnd"/>
      <w:r w:rsidR="002E448E" w:rsidRPr="002E448E">
        <w:rPr>
          <w:color w:val="000000"/>
        </w:rPr>
        <w:t xml:space="preserve">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Modeling</w:t>
      </w:r>
      <w:proofErr w:type="spellEnd"/>
      <w:r w:rsidR="002E448E">
        <w:rPr>
          <w:color w:val="000000"/>
        </w:rPr>
        <w:t xml:space="preserve"> </w:t>
      </w:r>
      <w:r w:rsidR="00A056F1">
        <w:rPr>
          <w:color w:val="000000"/>
        </w:rPr>
        <w:t>possui</w:t>
      </w:r>
      <w:r w:rsidR="002E448E">
        <w:rPr>
          <w:color w:val="000000"/>
        </w:rPr>
        <w:t xml:space="preserve"> </w:t>
      </w:r>
      <w:r w:rsidR="00A056F1">
        <w:rPr>
          <w:color w:val="000000"/>
        </w:rPr>
        <w:t>2</w:t>
      </w:r>
      <w:r w:rsidR="002E448E">
        <w:rPr>
          <w:color w:val="000000"/>
        </w:rPr>
        <w:t xml:space="preserve"> estudos mapeados (</w:t>
      </w:r>
      <w:r w:rsidR="002E448E" w:rsidRPr="002E448E">
        <w:rPr>
          <w:color w:val="000000"/>
        </w:rPr>
        <w:t>A10, A11</w:t>
      </w:r>
      <w:r w:rsidR="002E448E">
        <w:rPr>
          <w:color w:val="000000"/>
        </w:rPr>
        <w:t>).</w:t>
      </w:r>
      <w:r>
        <w:rPr>
          <w:color w:val="000000"/>
        </w:rPr>
        <w:t xml:space="preserve"> </w:t>
      </w:r>
      <w:r w:rsidR="00A056F1">
        <w:rPr>
          <w:color w:val="000000"/>
        </w:rPr>
        <w:t xml:space="preserve">Além disso, mapeamos </w:t>
      </w:r>
      <w:r>
        <w:rPr>
          <w:color w:val="000000"/>
        </w:rPr>
        <w:t>3 (</w:t>
      </w:r>
      <w:r w:rsidR="006836EC">
        <w:rPr>
          <w:color w:val="000000"/>
        </w:rPr>
        <w:t>18</w:t>
      </w:r>
      <w:r>
        <w:rPr>
          <w:color w:val="000000"/>
        </w:rPr>
        <w:t>%)</w:t>
      </w:r>
      <w:r w:rsidR="00A056F1">
        <w:rPr>
          <w:color w:val="000000"/>
        </w:rPr>
        <w:t xml:space="preserve"> estudos</w:t>
      </w:r>
      <w:r>
        <w:rPr>
          <w:color w:val="000000"/>
        </w:rPr>
        <w:t xml:space="preserve"> trabalhos publicados em </w:t>
      </w:r>
      <w:proofErr w:type="spellStart"/>
      <w:r>
        <w:rPr>
          <w:color w:val="000000"/>
        </w:rPr>
        <w:t>journals</w:t>
      </w:r>
      <w:proofErr w:type="spellEnd"/>
      <w:r>
        <w:rPr>
          <w:color w:val="000000"/>
        </w:rPr>
        <w:t xml:space="preserve"> e apenas o estudo A1</w:t>
      </w:r>
      <w:r w:rsidR="006836EC">
        <w:rPr>
          <w:color w:val="000000"/>
        </w:rPr>
        <w:t xml:space="preserve"> (1%)</w:t>
      </w:r>
      <w:r>
        <w:rPr>
          <w:color w:val="000000"/>
        </w:rPr>
        <w:t xml:space="preserve"> foi publicado como </w:t>
      </w:r>
      <w:r w:rsidR="00A056F1">
        <w:rPr>
          <w:color w:val="000000"/>
        </w:rPr>
        <w:t>capítulo</w:t>
      </w:r>
      <w:r>
        <w:rPr>
          <w:color w:val="000000"/>
        </w:rPr>
        <w:t xml:space="preserve"> d</w:t>
      </w:r>
      <w:r w:rsidR="00A056F1">
        <w:rPr>
          <w:color w:val="000000"/>
        </w:rPr>
        <w:t>o</w:t>
      </w:r>
      <w:r>
        <w:rPr>
          <w:color w:val="000000"/>
        </w:rPr>
        <w:t xml:space="preserve"> livro</w:t>
      </w:r>
      <w:r w:rsidR="00A056F1">
        <w:rPr>
          <w:color w:val="000000"/>
        </w:rPr>
        <w:t xml:space="preserve"> </w:t>
      </w:r>
      <w:proofErr w:type="spellStart"/>
      <w:r w:rsidR="00A056F1" w:rsidRPr="00A056F1">
        <w:rPr>
          <w:color w:val="000000"/>
        </w:rPr>
        <w:t>Integrating</w:t>
      </w:r>
      <w:proofErr w:type="spellEnd"/>
      <w:r w:rsidR="00A056F1" w:rsidRPr="00A056F1">
        <w:rPr>
          <w:color w:val="000000"/>
        </w:rPr>
        <w:t xml:space="preserve"> Business </w:t>
      </w:r>
      <w:proofErr w:type="spellStart"/>
      <w:r w:rsidR="00A056F1" w:rsidRPr="00A056F1">
        <w:rPr>
          <w:color w:val="000000"/>
        </w:rPr>
        <w:t>Process</w:t>
      </w:r>
      <w:proofErr w:type="spellEnd"/>
      <w:r w:rsidR="00A056F1" w:rsidRPr="00A056F1">
        <w:rPr>
          <w:color w:val="000000"/>
        </w:rPr>
        <w:t xml:space="preserve"> </w:t>
      </w:r>
      <w:proofErr w:type="spellStart"/>
      <w:r w:rsidR="00A056F1" w:rsidRPr="00A056F1">
        <w:rPr>
          <w:color w:val="000000"/>
        </w:rPr>
        <w:t>Models</w:t>
      </w:r>
      <w:proofErr w:type="spellEnd"/>
      <w:r w:rsidR="00A056F1" w:rsidRPr="00A056F1">
        <w:rPr>
          <w:color w:val="000000"/>
        </w:rPr>
        <w:t xml:space="preserve"> </w:t>
      </w:r>
      <w:proofErr w:type="spellStart"/>
      <w:r w:rsidR="00A056F1" w:rsidRPr="00A056F1">
        <w:rPr>
          <w:color w:val="000000"/>
        </w:rPr>
        <w:t>and</w:t>
      </w:r>
      <w:proofErr w:type="spellEnd"/>
      <w:r w:rsidR="00A056F1" w:rsidRPr="00A056F1">
        <w:rPr>
          <w:color w:val="000000"/>
        </w:rPr>
        <w:t xml:space="preserve"> </w:t>
      </w:r>
      <w:proofErr w:type="spellStart"/>
      <w:r w:rsidR="00A056F1" w:rsidRPr="00A056F1">
        <w:rPr>
          <w:color w:val="000000"/>
        </w:rPr>
        <w:t>Rules</w:t>
      </w:r>
      <w:proofErr w:type="spellEnd"/>
      <w:r>
        <w:rPr>
          <w:color w:val="000000"/>
        </w:rPr>
        <w:t>.</w:t>
      </w:r>
    </w:p>
    <w:p w14:paraId="76DE21C8" w14:textId="3A2FC538" w:rsidR="00A36CE5" w:rsidRDefault="00B825B9" w:rsidP="00B574EF">
      <w:pPr>
        <w:pStyle w:val="NormalWeb"/>
        <w:spacing w:before="240" w:beforeAutospacing="0" w:after="0" w:afterAutospacing="0"/>
        <w:jc w:val="center"/>
        <w:rPr>
          <w:color w:val="000000"/>
          <w:sz w:val="20"/>
          <w:szCs w:val="20"/>
        </w:rPr>
      </w:pPr>
      <w:r>
        <w:rPr>
          <w:noProof/>
          <w:color w:val="000000"/>
          <w:sz w:val="20"/>
          <w:szCs w:val="20"/>
        </w:rPr>
        <w:lastRenderedPageBreak/>
        <w:drawing>
          <wp:inline distT="0" distB="0" distL="0" distR="0" wp14:anchorId="124EBA9C" wp14:editId="2B2F7305">
            <wp:extent cx="3571875" cy="1452045"/>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605814" cy="1465842"/>
                    </a:xfrm>
                    <a:prstGeom prst="rect">
                      <a:avLst/>
                    </a:prstGeom>
                    <a:noFill/>
                    <a:ln>
                      <a:noFill/>
                    </a:ln>
                  </pic:spPr>
                </pic:pic>
              </a:graphicData>
            </a:graphic>
          </wp:inline>
        </w:drawing>
      </w:r>
    </w:p>
    <w:p w14:paraId="5B1F2B5B" w14:textId="729C1721" w:rsidR="00B574EF" w:rsidRPr="00B574EF" w:rsidRDefault="00B574EF" w:rsidP="00B574EF">
      <w:pPr>
        <w:pStyle w:val="figurecaption"/>
        <w:spacing w:before="0"/>
        <w:rPr>
          <w:lang w:val="en-US"/>
        </w:rPr>
      </w:pPr>
      <w:bookmarkStart w:id="12"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0210A">
        <w:rPr>
          <w:b/>
          <w:iCs/>
          <w:noProof/>
          <w:sz w:val="20"/>
          <w:lang w:val="en-US"/>
        </w:rPr>
        <w:t>4</w:t>
      </w:r>
      <w:r w:rsidRPr="00B574EF">
        <w:rPr>
          <w:b/>
          <w:iCs/>
          <w:sz w:val="20"/>
          <w:lang w:val="en-US"/>
        </w:rPr>
        <w:fldChar w:fldCharType="end"/>
      </w:r>
      <w:bookmarkEnd w:id="12"/>
      <w:r w:rsidRPr="00B574EF">
        <w:rPr>
          <w:b/>
          <w:lang w:val="en-US"/>
        </w:rPr>
        <w:t>.</w:t>
      </w:r>
      <w:r>
        <w:rPr>
          <w:lang w:val="en-US"/>
        </w:rPr>
        <w:t xml:space="preserve"> Studies per database and types</w:t>
      </w:r>
      <w:r w:rsidRPr="007B44C5">
        <w:rPr>
          <w:lang w:val="en-US"/>
        </w:rPr>
        <w:t>.</w:t>
      </w:r>
    </w:p>
    <w:p w14:paraId="3AF31AA1" w14:textId="601FD8A3" w:rsidR="00A36CE5" w:rsidRDefault="00A36CE5" w:rsidP="00A36CE5">
      <w:r>
        <w:t xml:space="preserve">Para entender quais estudos têm mais relevância,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r w:rsidR="0089461E" w:rsidRPr="0089461E">
        <w:rPr>
          <w:iCs/>
        </w:rPr>
        <w:t xml:space="preserve">Fig. </w:t>
      </w:r>
      <w:r w:rsidR="0089461E" w:rsidRPr="0089461E">
        <w:rPr>
          <w:iCs/>
          <w:noProof/>
        </w:rPr>
        <w:t>5</w:t>
      </w:r>
      <w:r w:rsidR="00B574EF" w:rsidRPr="00B574EF">
        <w:fldChar w:fldCharType="end"/>
      </w:r>
      <w:r w:rsidR="00B574EF">
        <w:t xml:space="preserve"> </w:t>
      </w:r>
      <w:r>
        <w:t>os 1</w:t>
      </w:r>
      <w:r w:rsidR="0060210A">
        <w:t>6</w:t>
      </w:r>
      <w:r>
        <w:t xml:space="preserve"> estudos selecionados possuem um total de 126 citações. Os artigos A17, A16, A9 e A14 são os mais populares representando 64.5% das citações. O trabalho A17 possui</w:t>
      </w:r>
      <w:r w:rsidR="006836EC">
        <w:t xml:space="preserve"> </w:t>
      </w:r>
      <w:r>
        <w:t xml:space="preserve">31 citações, isso pode ser devido ao pioneirismo deste estudo, sendo publicado em 2012. Os trabalhos A1, A2, A3 e A5 tem nenhuma citação, sendo os artigos menos populares. Talvez por serem artigos publicados em anos mais recentes. </w:t>
      </w:r>
    </w:p>
    <w:p w14:paraId="098FD8D5" w14:textId="7802D22C" w:rsidR="00672378" w:rsidRDefault="003D25C2" w:rsidP="006836EC">
      <w:pPr>
        <w:pStyle w:val="p1a"/>
        <w:spacing w:before="240"/>
      </w:pPr>
      <w:r>
        <w:rPr>
          <w:noProof/>
        </w:rPr>
        <w:drawing>
          <wp:inline distT="0" distB="0" distL="0" distR="0" wp14:anchorId="1F45CA70" wp14:editId="21479F90">
            <wp:extent cx="4392930" cy="2476500"/>
            <wp:effectExtent l="0" t="0" r="7620" b="0"/>
            <wp:docPr id="6" name="Gráfico 6">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EC539B" w14:textId="1F460661" w:rsidR="00B574EF" w:rsidRPr="00B574EF" w:rsidRDefault="00B574EF" w:rsidP="00B574EF">
      <w:pPr>
        <w:pStyle w:val="figurecaption"/>
        <w:spacing w:before="0"/>
        <w:rPr>
          <w:lang w:val="en-US"/>
        </w:rPr>
      </w:pPr>
      <w:bookmarkStart w:id="13"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60210A">
        <w:rPr>
          <w:b/>
          <w:iCs/>
          <w:noProof/>
          <w:sz w:val="20"/>
          <w:lang w:val="en-US"/>
        </w:rPr>
        <w:t>5</w:t>
      </w:r>
      <w:r w:rsidRPr="00B574EF">
        <w:rPr>
          <w:b/>
          <w:iCs/>
          <w:sz w:val="20"/>
          <w:lang w:val="en-US"/>
        </w:rPr>
        <w:fldChar w:fldCharType="end"/>
      </w:r>
      <w:bookmarkEnd w:id="13"/>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 xml:space="preserve">Quais e quantos pesquisadores estão utilizando o dispositivo de </w:t>
      </w:r>
      <w:proofErr w:type="spellStart"/>
      <w:r w:rsidR="0064227E" w:rsidRPr="0064227E">
        <w:t>eye</w:t>
      </w:r>
      <w:proofErr w:type="spellEnd"/>
      <w:r w:rsidR="0064227E" w:rsidRPr="0064227E">
        <w:t>–tracking para avaliar a compreensão em modelos de processo</w:t>
      </w:r>
      <w:r w:rsidR="0064227E">
        <w:t>?</w:t>
      </w:r>
    </w:p>
    <w:p w14:paraId="779C8FDA" w14:textId="2624EACC"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proofErr w:type="spellStart"/>
      <w:r w:rsidR="00F70DEF" w:rsidRPr="00F70DEF">
        <w:t>Table</w:t>
      </w:r>
      <w:proofErr w:type="spellEnd"/>
      <w:r w:rsidR="00F70DEF" w:rsidRPr="00F70DEF">
        <w:t xml:space="preserve"> </w:t>
      </w:r>
      <w:r w:rsidR="00F70DEF" w:rsidRPr="00F70DEF">
        <w:rPr>
          <w:noProof/>
          <w:color w:val="000000"/>
        </w:rPr>
        <w:t>7</w:t>
      </w:r>
      <w:r w:rsidRPr="006417F2">
        <w:fldChar w:fldCharType="end"/>
      </w:r>
      <w:r>
        <w:t xml:space="preserve"> apresenta os </w:t>
      </w:r>
      <w:r w:rsidR="003D25C2">
        <w:t>38</w:t>
      </w:r>
      <w:r>
        <w:t xml:space="preserve"> autores dos 1</w:t>
      </w:r>
      <w:r w:rsidR="0060210A">
        <w:t>6</w:t>
      </w:r>
      <w:r>
        <w:t xml:space="preserve"> estudos mapeados. Dos </w:t>
      </w:r>
      <w:r w:rsidR="003D25C2">
        <w:t>38</w:t>
      </w:r>
      <w:r>
        <w:t xml:space="preserve"> autores, 18 (43%) possuem mais de um artigo incluído no mapeamento. Por sua vez a autora com mais estudo é </w:t>
      </w:r>
      <w:r w:rsidRPr="00616574">
        <w:t>Barbara Weber</w:t>
      </w:r>
      <w:r>
        <w:t xml:space="preserve"> possuindo 6 estudos. Seguida dos autores </w:t>
      </w:r>
      <w:r w:rsidRPr="00616574">
        <w:t xml:space="preserve">Manfred </w:t>
      </w:r>
      <w:proofErr w:type="spellStart"/>
      <w:r w:rsidRPr="00616574">
        <w:t>Reichert</w:t>
      </w:r>
      <w:proofErr w:type="spellEnd"/>
      <w:r>
        <w:t xml:space="preserve">, </w:t>
      </w:r>
      <w:r w:rsidRPr="00616574">
        <w:t xml:space="preserve">Michael </w:t>
      </w:r>
      <w:proofErr w:type="spellStart"/>
      <w:r w:rsidRPr="00616574">
        <w:t>Zimoch</w:t>
      </w:r>
      <w:proofErr w:type="spellEnd"/>
      <w:r w:rsidR="004A7A33">
        <w:t xml:space="preserve"> e</w:t>
      </w:r>
      <w:r>
        <w:t xml:space="preserve"> </w:t>
      </w:r>
      <w:proofErr w:type="spellStart"/>
      <w:r w:rsidRPr="00616574">
        <w:t>Rüdiger</w:t>
      </w:r>
      <w:proofErr w:type="spellEnd"/>
      <w:r w:rsidRPr="00616574">
        <w:t xml:space="preserve"> </w:t>
      </w:r>
      <w:proofErr w:type="spellStart"/>
      <w:r w:rsidRPr="00616574">
        <w:t>Pryss</w:t>
      </w:r>
      <w:proofErr w:type="spellEnd"/>
      <w:r>
        <w:t xml:space="preserve"> com 4 estudos, estudos estes que compõem </w:t>
      </w:r>
      <w:r>
        <w:lastRenderedPageBreak/>
        <w:t xml:space="preserve">um serie de experimentos de uma mesma pesquisa. O estudo A4, A15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4846A6B0" w14:textId="32B70905" w:rsidR="006417F2" w:rsidRDefault="006417F2" w:rsidP="006417F2">
      <w:pPr>
        <w:pStyle w:val="p1a"/>
        <w:spacing w:before="240"/>
        <w:jc w:val="center"/>
        <w:rPr>
          <w:color w:val="000000"/>
        </w:rPr>
      </w:pPr>
      <w:bookmarkStart w:id="14" w:name="_Ref8387114"/>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70DEF">
        <w:rPr>
          <w:b/>
          <w:noProof/>
          <w:color w:val="000000"/>
        </w:rPr>
        <w:t>7</w:t>
      </w:r>
      <w:r w:rsidRPr="00B574EF">
        <w:rPr>
          <w:b/>
          <w:color w:val="000000"/>
        </w:rPr>
        <w:fldChar w:fldCharType="end"/>
      </w:r>
      <w:bookmarkEnd w:id="14"/>
      <w:r>
        <w:rPr>
          <w:b/>
        </w:rPr>
        <w:t>.</w:t>
      </w:r>
      <w:r>
        <w:t xml:space="preserve"> </w:t>
      </w:r>
      <w:r>
        <w:rPr>
          <w:color w:val="000000"/>
        </w:rPr>
        <w:t>Autores dos estudos mapeados.</w:t>
      </w:r>
    </w:p>
    <w:tbl>
      <w:tblPr>
        <w:tblStyle w:val="TabelaSimples1"/>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418"/>
        <w:gridCol w:w="5532"/>
      </w:tblGrid>
      <w:tr w:rsidR="00475F78" w14:paraId="2631393F"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12" w:space="0" w:color="auto"/>
            </w:tcBorders>
          </w:tcPr>
          <w:p w14:paraId="4298B1D3" w14:textId="4DAEA861" w:rsidR="00475F78" w:rsidRPr="00890DB2" w:rsidRDefault="00475F78" w:rsidP="00890DB2">
            <w:pPr>
              <w:ind w:firstLine="0"/>
              <w:jc w:val="center"/>
              <w:rPr>
                <w:sz w:val="18"/>
                <w:szCs w:val="18"/>
                <w:lang w:val="en-US"/>
              </w:rPr>
            </w:pPr>
            <w:r w:rsidRPr="00890DB2">
              <w:rPr>
                <w:sz w:val="18"/>
                <w:szCs w:val="18"/>
                <w:lang w:val="en-US"/>
              </w:rPr>
              <w:t>Qty studies</w:t>
            </w:r>
          </w:p>
        </w:tc>
        <w:tc>
          <w:tcPr>
            <w:tcW w:w="5532" w:type="dxa"/>
            <w:tcBorders>
              <w:top w:val="single" w:sz="12" w:space="0" w:color="auto"/>
            </w:tcBorders>
          </w:tcPr>
          <w:p w14:paraId="76EABBBD" w14:textId="498D2183" w:rsidR="00475F78" w:rsidRPr="00890DB2" w:rsidRDefault="00475F78" w:rsidP="00890DB2">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proofErr w:type="spellStart"/>
            <w:r w:rsidRPr="00890DB2">
              <w:rPr>
                <w:sz w:val="18"/>
                <w:szCs w:val="18"/>
                <w:lang w:val="en-US"/>
              </w:rPr>
              <w:t>Autors</w:t>
            </w:r>
            <w:proofErr w:type="spellEnd"/>
          </w:p>
        </w:tc>
      </w:tr>
      <w:tr w:rsidR="00475F78" w14:paraId="3A77259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96DFBD4" w14:textId="407E7711" w:rsidR="00475F78" w:rsidRPr="00890DB2" w:rsidRDefault="00475F78" w:rsidP="00890DB2">
            <w:pPr>
              <w:ind w:firstLine="0"/>
              <w:jc w:val="center"/>
              <w:rPr>
                <w:sz w:val="18"/>
                <w:szCs w:val="18"/>
                <w:lang w:val="en-US"/>
              </w:rPr>
            </w:pPr>
            <w:r w:rsidRPr="00890DB2">
              <w:rPr>
                <w:sz w:val="18"/>
                <w:szCs w:val="18"/>
                <w:lang w:val="en-US"/>
              </w:rPr>
              <w:t>6</w:t>
            </w:r>
          </w:p>
        </w:tc>
        <w:tc>
          <w:tcPr>
            <w:tcW w:w="5532" w:type="dxa"/>
          </w:tcPr>
          <w:p w14:paraId="1B62DAF8" w14:textId="21F143CD"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Barbara Weber</w:t>
            </w:r>
          </w:p>
        </w:tc>
      </w:tr>
      <w:tr w:rsidR="00475F78" w14:paraId="75A4B510"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07EA3FB1" w14:textId="1D7B1370" w:rsidR="00475F78" w:rsidRPr="00890DB2" w:rsidRDefault="00475F78" w:rsidP="00890DB2">
            <w:pPr>
              <w:ind w:firstLine="0"/>
              <w:jc w:val="center"/>
              <w:rPr>
                <w:sz w:val="18"/>
                <w:szCs w:val="18"/>
                <w:lang w:val="en-US"/>
              </w:rPr>
            </w:pPr>
            <w:r w:rsidRPr="00890DB2">
              <w:rPr>
                <w:sz w:val="18"/>
                <w:szCs w:val="18"/>
                <w:lang w:val="en-US"/>
              </w:rPr>
              <w:t>4</w:t>
            </w:r>
          </w:p>
        </w:tc>
        <w:tc>
          <w:tcPr>
            <w:tcW w:w="5532" w:type="dxa"/>
          </w:tcPr>
          <w:p w14:paraId="409A2C5D" w14:textId="4DBDF8F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Manfred Reichert, Michael </w:t>
            </w:r>
            <w:proofErr w:type="spellStart"/>
            <w:r w:rsidRPr="00890DB2">
              <w:rPr>
                <w:sz w:val="18"/>
                <w:szCs w:val="18"/>
                <w:lang w:val="en-US" w:eastAsia="pt-BR"/>
              </w:rPr>
              <w:t>Zimoch</w:t>
            </w:r>
            <w:proofErr w:type="spellEnd"/>
            <w:r w:rsidRPr="00890DB2">
              <w:rPr>
                <w:sz w:val="18"/>
                <w:szCs w:val="18"/>
                <w:lang w:val="en-US" w:eastAsia="pt-BR"/>
              </w:rPr>
              <w:t xml:space="preserve">, </w:t>
            </w:r>
            <w:proofErr w:type="spellStart"/>
            <w:r w:rsidRPr="00890DB2">
              <w:rPr>
                <w:sz w:val="18"/>
                <w:szCs w:val="18"/>
                <w:lang w:val="en-US" w:eastAsia="pt-BR"/>
              </w:rPr>
              <w:t>Rüdiger</w:t>
            </w:r>
            <w:proofErr w:type="spellEnd"/>
            <w:r w:rsidRPr="00890DB2">
              <w:rPr>
                <w:sz w:val="18"/>
                <w:szCs w:val="18"/>
                <w:lang w:val="en-US" w:eastAsia="pt-BR"/>
              </w:rPr>
              <w:t xml:space="preserve"> </w:t>
            </w:r>
            <w:proofErr w:type="spellStart"/>
            <w:r w:rsidRPr="00890DB2">
              <w:rPr>
                <w:sz w:val="18"/>
                <w:szCs w:val="18"/>
                <w:lang w:val="en-US" w:eastAsia="pt-BR"/>
              </w:rPr>
              <w:t>Pryss</w:t>
            </w:r>
            <w:proofErr w:type="spellEnd"/>
          </w:p>
        </w:tc>
      </w:tr>
      <w:tr w:rsidR="00475F78" w14:paraId="66CBBAC8"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C31961" w14:textId="15A56112" w:rsidR="00475F78" w:rsidRPr="00890DB2" w:rsidRDefault="00475F78" w:rsidP="00890DB2">
            <w:pPr>
              <w:ind w:firstLine="0"/>
              <w:jc w:val="center"/>
              <w:rPr>
                <w:sz w:val="18"/>
                <w:szCs w:val="18"/>
                <w:lang w:val="en-US"/>
              </w:rPr>
            </w:pPr>
            <w:r w:rsidRPr="00890DB2">
              <w:rPr>
                <w:sz w:val="18"/>
                <w:szCs w:val="18"/>
                <w:lang w:val="en-US"/>
              </w:rPr>
              <w:t>3</w:t>
            </w:r>
          </w:p>
        </w:tc>
        <w:tc>
          <w:tcPr>
            <w:tcW w:w="5532" w:type="dxa"/>
          </w:tcPr>
          <w:p w14:paraId="39B16DBD" w14:textId="23D6AED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Andrea </w:t>
            </w:r>
            <w:proofErr w:type="spellStart"/>
            <w:r w:rsidRPr="00890DB2">
              <w:rPr>
                <w:sz w:val="18"/>
                <w:szCs w:val="18"/>
                <w:lang w:val="en-US" w:eastAsia="pt-BR"/>
              </w:rPr>
              <w:t>Burattin</w:t>
            </w:r>
            <w:proofErr w:type="spellEnd"/>
            <w:r w:rsidRPr="00890DB2">
              <w:rPr>
                <w:sz w:val="18"/>
                <w:szCs w:val="18"/>
                <w:lang w:val="en-US" w:eastAsia="pt-BR"/>
              </w:rPr>
              <w:t xml:space="preserve">, Thomas </w:t>
            </w:r>
            <w:proofErr w:type="gramStart"/>
            <w:r w:rsidRPr="00890DB2">
              <w:rPr>
                <w:sz w:val="18"/>
                <w:szCs w:val="18"/>
                <w:lang w:val="en-US" w:eastAsia="pt-BR"/>
              </w:rPr>
              <w:t>Probst ,</w:t>
            </w:r>
            <w:proofErr w:type="gramEnd"/>
            <w:r w:rsidRPr="00890DB2">
              <w:rPr>
                <w:sz w:val="18"/>
                <w:szCs w:val="18"/>
                <w:lang w:val="en-US" w:eastAsia="pt-BR"/>
              </w:rPr>
              <w:t xml:space="preserve"> Winfried </w:t>
            </w:r>
            <w:proofErr w:type="spellStart"/>
            <w:r w:rsidRPr="00890DB2">
              <w:rPr>
                <w:sz w:val="18"/>
                <w:szCs w:val="18"/>
                <w:lang w:val="en-US" w:eastAsia="pt-BR"/>
              </w:rPr>
              <w:t>Schlee</w:t>
            </w:r>
            <w:proofErr w:type="spellEnd"/>
            <w:r w:rsidRPr="00890DB2">
              <w:rPr>
                <w:sz w:val="18"/>
                <w:szCs w:val="18"/>
                <w:lang w:val="en-US" w:eastAsia="pt-BR"/>
              </w:rPr>
              <w:t xml:space="preserve">, Manuel </w:t>
            </w:r>
            <w:proofErr w:type="spellStart"/>
            <w:r w:rsidRPr="00890DB2">
              <w:rPr>
                <w:sz w:val="18"/>
                <w:szCs w:val="18"/>
                <w:lang w:val="en-US" w:eastAsia="pt-BR"/>
              </w:rPr>
              <w:t>Neurauter</w:t>
            </w:r>
            <w:proofErr w:type="spellEnd"/>
            <w:r w:rsidRPr="00890DB2">
              <w:rPr>
                <w:sz w:val="18"/>
                <w:szCs w:val="18"/>
                <w:lang w:val="en-US" w:eastAsia="pt-BR"/>
              </w:rPr>
              <w:t xml:space="preserve">, Jakob </w:t>
            </w:r>
            <w:proofErr w:type="spellStart"/>
            <w:r w:rsidRPr="00890DB2">
              <w:rPr>
                <w:sz w:val="18"/>
                <w:szCs w:val="18"/>
                <w:lang w:val="en-US" w:eastAsia="pt-BR"/>
              </w:rPr>
              <w:t>Pinggera</w:t>
            </w:r>
            <w:proofErr w:type="spellEnd"/>
            <w:r w:rsidRPr="00890DB2">
              <w:rPr>
                <w:sz w:val="18"/>
                <w:szCs w:val="18"/>
                <w:lang w:val="en-US" w:eastAsia="pt-BR"/>
              </w:rPr>
              <w:t xml:space="preserve">, Razvan </w:t>
            </w:r>
            <w:proofErr w:type="spellStart"/>
            <w:r w:rsidRPr="00890DB2">
              <w:rPr>
                <w:sz w:val="18"/>
                <w:szCs w:val="18"/>
                <w:lang w:val="en-US" w:eastAsia="pt-BR"/>
              </w:rPr>
              <w:t>Petrusel</w:t>
            </w:r>
            <w:proofErr w:type="spellEnd"/>
            <w:r w:rsidRPr="00890DB2">
              <w:rPr>
                <w:sz w:val="18"/>
                <w:szCs w:val="18"/>
                <w:lang w:val="en-US" w:eastAsia="pt-BR"/>
              </w:rPr>
              <w:t xml:space="preserve">, Jan </w:t>
            </w:r>
            <w:proofErr w:type="spellStart"/>
            <w:r w:rsidRPr="00890DB2">
              <w:rPr>
                <w:sz w:val="18"/>
                <w:szCs w:val="18"/>
                <w:lang w:val="en-US" w:eastAsia="pt-BR"/>
              </w:rPr>
              <w:t>Mendling</w:t>
            </w:r>
            <w:proofErr w:type="spellEnd"/>
          </w:p>
        </w:tc>
      </w:tr>
      <w:tr w:rsidR="00475F78" w14:paraId="7B534A1A"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30C983AB" w14:textId="0489AE8F" w:rsidR="00475F78" w:rsidRPr="00890DB2" w:rsidRDefault="00475F78" w:rsidP="00890DB2">
            <w:pPr>
              <w:ind w:firstLine="0"/>
              <w:jc w:val="center"/>
              <w:rPr>
                <w:sz w:val="18"/>
                <w:szCs w:val="18"/>
                <w:lang w:val="en-US"/>
              </w:rPr>
            </w:pPr>
            <w:r w:rsidRPr="00890DB2">
              <w:rPr>
                <w:sz w:val="18"/>
                <w:szCs w:val="18"/>
                <w:lang w:val="en-US"/>
              </w:rPr>
              <w:t>2</w:t>
            </w:r>
          </w:p>
        </w:tc>
        <w:tc>
          <w:tcPr>
            <w:tcW w:w="5532" w:type="dxa"/>
          </w:tcPr>
          <w:p w14:paraId="3DCCF802" w14:textId="28BBB8C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Johannes </w:t>
            </w:r>
            <w:proofErr w:type="spellStart"/>
            <w:r w:rsidRPr="00890DB2">
              <w:rPr>
                <w:sz w:val="18"/>
                <w:szCs w:val="18"/>
                <w:lang w:val="en-US" w:eastAsia="pt-BR"/>
              </w:rPr>
              <w:t>Schobel</w:t>
            </w:r>
            <w:proofErr w:type="spellEnd"/>
            <w:r w:rsidRPr="00890DB2">
              <w:rPr>
                <w:sz w:val="18"/>
                <w:szCs w:val="18"/>
                <w:lang w:val="en-US" w:eastAsia="pt-BR"/>
              </w:rPr>
              <w:t xml:space="preserve">, Marco </w:t>
            </w:r>
            <w:proofErr w:type="spellStart"/>
            <w:r w:rsidRPr="00890DB2">
              <w:rPr>
                <w:sz w:val="18"/>
                <w:szCs w:val="18"/>
                <w:lang w:val="en-US" w:eastAsia="pt-BR"/>
              </w:rPr>
              <w:t>Furtner</w:t>
            </w:r>
            <w:proofErr w:type="spellEnd"/>
            <w:r w:rsidRPr="00890DB2">
              <w:rPr>
                <w:sz w:val="18"/>
                <w:szCs w:val="18"/>
                <w:lang w:val="en-US" w:eastAsia="pt-BR"/>
              </w:rPr>
              <w:t xml:space="preserve">, Markus Martini, Pierre Sachse, Stefan </w:t>
            </w:r>
            <w:proofErr w:type="spellStart"/>
            <w:r w:rsidRPr="00890DB2">
              <w:rPr>
                <w:sz w:val="18"/>
                <w:szCs w:val="18"/>
                <w:lang w:val="en-US" w:eastAsia="pt-BR"/>
              </w:rPr>
              <w:t>Zugal</w:t>
            </w:r>
            <w:proofErr w:type="spellEnd"/>
            <w:r w:rsidRPr="00890DB2">
              <w:rPr>
                <w:sz w:val="18"/>
                <w:szCs w:val="18"/>
                <w:lang w:val="en-US" w:eastAsia="pt-BR"/>
              </w:rPr>
              <w:t xml:space="preserve">, Christopher J. Davis, </w:t>
            </w:r>
            <w:proofErr w:type="spellStart"/>
            <w:r w:rsidRPr="00890DB2">
              <w:rPr>
                <w:sz w:val="18"/>
                <w:szCs w:val="18"/>
                <w:lang w:val="en-US" w:eastAsia="pt-BR"/>
              </w:rPr>
              <w:t>Hajo</w:t>
            </w:r>
            <w:proofErr w:type="spellEnd"/>
            <w:r w:rsidRPr="00890DB2">
              <w:rPr>
                <w:sz w:val="18"/>
                <w:szCs w:val="18"/>
                <w:lang w:val="en-US" w:eastAsia="pt-BR"/>
              </w:rPr>
              <w:t xml:space="preserve"> A. </w:t>
            </w:r>
            <w:proofErr w:type="spellStart"/>
            <w:r w:rsidRPr="00890DB2">
              <w:rPr>
                <w:sz w:val="18"/>
                <w:szCs w:val="18"/>
                <w:lang w:val="en-US" w:eastAsia="pt-BR"/>
              </w:rPr>
              <w:t>Reijers</w:t>
            </w:r>
            <w:proofErr w:type="spellEnd"/>
          </w:p>
        </w:tc>
      </w:tr>
      <w:tr w:rsidR="00475F78" w14:paraId="02BB0F6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bottom w:val="single" w:sz="12" w:space="0" w:color="auto"/>
            </w:tcBorders>
          </w:tcPr>
          <w:p w14:paraId="7C6CC9E7" w14:textId="5D49AB5E" w:rsidR="00475F78" w:rsidRPr="00890DB2" w:rsidRDefault="00475F78" w:rsidP="00890DB2">
            <w:pPr>
              <w:ind w:firstLine="0"/>
              <w:jc w:val="center"/>
              <w:rPr>
                <w:sz w:val="18"/>
                <w:szCs w:val="18"/>
                <w:lang w:val="en-US"/>
              </w:rPr>
            </w:pPr>
            <w:r w:rsidRPr="00890DB2">
              <w:rPr>
                <w:sz w:val="18"/>
                <w:szCs w:val="18"/>
                <w:lang w:val="en-US"/>
              </w:rPr>
              <w:t>1</w:t>
            </w:r>
          </w:p>
        </w:tc>
        <w:tc>
          <w:tcPr>
            <w:tcW w:w="5532" w:type="dxa"/>
            <w:tcBorders>
              <w:bottom w:val="single" w:sz="12" w:space="0" w:color="auto"/>
            </w:tcBorders>
          </w:tcPr>
          <w:p w14:paraId="748A8FC9" w14:textId="1F0DE23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Georg </w:t>
            </w:r>
            <w:proofErr w:type="spellStart"/>
            <w:r w:rsidRPr="00890DB2">
              <w:rPr>
                <w:sz w:val="18"/>
                <w:szCs w:val="18"/>
                <w:lang w:val="en-US" w:eastAsia="pt-BR"/>
              </w:rPr>
              <w:t>Layher</w:t>
            </w:r>
            <w:proofErr w:type="spellEnd"/>
            <w:r w:rsidRPr="00890DB2">
              <w:rPr>
                <w:sz w:val="18"/>
                <w:szCs w:val="18"/>
                <w:lang w:val="en-US" w:eastAsia="pt-BR"/>
              </w:rPr>
              <w:t xml:space="preserve">, Marta </w:t>
            </w:r>
            <w:proofErr w:type="spellStart"/>
            <w:r w:rsidRPr="00890DB2">
              <w:rPr>
                <w:sz w:val="18"/>
                <w:szCs w:val="18"/>
                <w:lang w:val="en-US" w:eastAsia="pt-BR"/>
              </w:rPr>
              <w:t>Indulska</w:t>
            </w:r>
            <w:proofErr w:type="spellEnd"/>
            <w:r w:rsidRPr="00890DB2">
              <w:rPr>
                <w:sz w:val="18"/>
                <w:szCs w:val="18"/>
                <w:lang w:val="en-US" w:eastAsia="pt-BR"/>
              </w:rPr>
              <w:t xml:space="preserve">, </w:t>
            </w:r>
            <w:proofErr w:type="spellStart"/>
            <w:r w:rsidRPr="00890DB2">
              <w:rPr>
                <w:sz w:val="18"/>
                <w:szCs w:val="18"/>
                <w:lang w:val="en-US" w:eastAsia="pt-BR"/>
              </w:rPr>
              <w:t>Shazia</w:t>
            </w:r>
            <w:proofErr w:type="spellEnd"/>
            <w:r w:rsidRPr="00890DB2">
              <w:rPr>
                <w:sz w:val="18"/>
                <w:szCs w:val="18"/>
                <w:lang w:val="en-US" w:eastAsia="pt-BR"/>
              </w:rPr>
              <w:t xml:space="preserve"> Sadiq, Wei Wang, Amine </w:t>
            </w:r>
            <w:proofErr w:type="spellStart"/>
            <w:r w:rsidRPr="00890DB2">
              <w:rPr>
                <w:sz w:val="18"/>
                <w:szCs w:val="18"/>
                <w:lang w:val="en-US" w:eastAsia="pt-BR"/>
              </w:rPr>
              <w:t>Abbad</w:t>
            </w:r>
            <w:proofErr w:type="spellEnd"/>
            <w:r w:rsidRPr="00890DB2">
              <w:rPr>
                <w:sz w:val="18"/>
                <w:szCs w:val="18"/>
                <w:lang w:val="en-US" w:eastAsia="pt-BR"/>
              </w:rPr>
              <w:t xml:space="preserve"> </w:t>
            </w:r>
            <w:proofErr w:type="spellStart"/>
            <w:r w:rsidRPr="00890DB2">
              <w:rPr>
                <w:sz w:val="18"/>
                <w:szCs w:val="18"/>
                <w:lang w:val="en-US" w:eastAsia="pt-BR"/>
              </w:rPr>
              <w:t>Andaloussi</w:t>
            </w:r>
            <w:proofErr w:type="spellEnd"/>
            <w:r w:rsidRPr="00890DB2">
              <w:rPr>
                <w:sz w:val="18"/>
                <w:szCs w:val="18"/>
                <w:lang w:val="en-US" w:eastAsia="pt-BR"/>
              </w:rPr>
              <w:t xml:space="preserve">, Thomas T. Hildebrandt, </w:t>
            </w:r>
            <w:proofErr w:type="spellStart"/>
            <w:r w:rsidRPr="00890DB2">
              <w:rPr>
                <w:sz w:val="18"/>
                <w:szCs w:val="18"/>
                <w:lang w:val="en-US" w:eastAsia="pt-BR"/>
              </w:rPr>
              <w:t>Tijs</w:t>
            </w:r>
            <w:proofErr w:type="spellEnd"/>
            <w:r w:rsidRPr="00890DB2">
              <w:rPr>
                <w:sz w:val="18"/>
                <w:szCs w:val="18"/>
                <w:lang w:val="en-US" w:eastAsia="pt-BR"/>
              </w:rPr>
              <w:t xml:space="preserve"> </w:t>
            </w:r>
            <w:proofErr w:type="spellStart"/>
            <w:r w:rsidRPr="00890DB2">
              <w:rPr>
                <w:sz w:val="18"/>
                <w:szCs w:val="18"/>
                <w:lang w:val="en-US" w:eastAsia="pt-BR"/>
              </w:rPr>
              <w:t>Slaats</w:t>
            </w:r>
            <w:proofErr w:type="spellEnd"/>
            <w:r w:rsidRPr="00890DB2">
              <w:rPr>
                <w:sz w:val="18"/>
                <w:szCs w:val="18"/>
                <w:lang w:val="en-US" w:eastAsia="pt-BR"/>
              </w:rPr>
              <w:t xml:space="preserve">, Alan R. </w:t>
            </w:r>
            <w:proofErr w:type="spellStart"/>
            <w:r w:rsidRPr="00890DB2">
              <w:rPr>
                <w:sz w:val="18"/>
                <w:szCs w:val="18"/>
                <w:lang w:val="en-US" w:eastAsia="pt-BR"/>
              </w:rPr>
              <w:t>Hevner</w:t>
            </w:r>
            <w:proofErr w:type="spellEnd"/>
            <w:r w:rsidRPr="00890DB2">
              <w:rPr>
                <w:sz w:val="18"/>
                <w:szCs w:val="18"/>
                <w:lang w:val="en-US" w:eastAsia="pt-BR"/>
              </w:rPr>
              <w:t xml:space="preserve">, </w:t>
            </w:r>
            <w:proofErr w:type="spellStart"/>
            <w:r w:rsidRPr="00890DB2">
              <w:rPr>
                <w:sz w:val="18"/>
                <w:szCs w:val="18"/>
                <w:lang w:val="en-US" w:eastAsia="pt-BR"/>
              </w:rPr>
              <w:t>Élise</w:t>
            </w:r>
            <w:proofErr w:type="spellEnd"/>
            <w:r w:rsidRPr="00890DB2">
              <w:rPr>
                <w:sz w:val="18"/>
                <w:szCs w:val="18"/>
                <w:lang w:val="en-US" w:eastAsia="pt-BR"/>
              </w:rPr>
              <w:t xml:space="preserve"> </w:t>
            </w:r>
            <w:proofErr w:type="spellStart"/>
            <w:r w:rsidRPr="00890DB2">
              <w:rPr>
                <w:sz w:val="18"/>
                <w:szCs w:val="18"/>
                <w:lang w:val="en-US" w:eastAsia="pt-BR"/>
              </w:rPr>
              <w:t>Labonté-LeMoyne</w:t>
            </w:r>
            <w:proofErr w:type="spellEnd"/>
            <w:r w:rsidRPr="00890DB2">
              <w:rPr>
                <w:sz w:val="18"/>
                <w:szCs w:val="18"/>
                <w:lang w:val="en-US" w:eastAsia="pt-BR"/>
              </w:rPr>
              <w:t>, Karl-David Boutin, Pierre-</w:t>
            </w:r>
            <w:proofErr w:type="spellStart"/>
            <w:r w:rsidRPr="00890DB2">
              <w:rPr>
                <w:sz w:val="18"/>
                <w:szCs w:val="18"/>
                <w:lang w:val="en-US" w:eastAsia="pt-BR"/>
              </w:rPr>
              <w:t>Majorique</w:t>
            </w:r>
            <w:proofErr w:type="spellEnd"/>
            <w:r w:rsidRPr="00890DB2">
              <w:rPr>
                <w:sz w:val="18"/>
                <w:szCs w:val="18"/>
                <w:lang w:val="en-US" w:eastAsia="pt-BR"/>
              </w:rPr>
              <w:t xml:space="preserve"> Léger, Heiko Neumann, Sven Vermeulen, Tim </w:t>
            </w:r>
            <w:proofErr w:type="spellStart"/>
            <w:r w:rsidRPr="00890DB2">
              <w:rPr>
                <w:sz w:val="18"/>
                <w:szCs w:val="18"/>
                <w:lang w:val="en-US" w:eastAsia="pt-BR"/>
              </w:rPr>
              <w:t>Mohring</w:t>
            </w:r>
            <w:proofErr w:type="spellEnd"/>
            <w:r w:rsidRPr="00890DB2">
              <w:rPr>
                <w:sz w:val="18"/>
                <w:szCs w:val="18"/>
                <w:lang w:val="en-US" w:eastAsia="pt-BR"/>
              </w:rPr>
              <w:t xml:space="preserve">, Klara </w:t>
            </w:r>
            <w:proofErr w:type="spellStart"/>
            <w:r w:rsidRPr="00890DB2">
              <w:rPr>
                <w:sz w:val="18"/>
                <w:szCs w:val="18"/>
                <w:lang w:val="en-US" w:eastAsia="pt-BR"/>
              </w:rPr>
              <w:t>Jelinkov</w:t>
            </w:r>
            <w:proofErr w:type="spellEnd"/>
            <w:r w:rsidRPr="00890DB2">
              <w:rPr>
                <w:sz w:val="18"/>
                <w:szCs w:val="18"/>
                <w:lang w:val="en-US" w:eastAsia="pt-BR"/>
              </w:rPr>
              <w:t xml:space="preserve">, Josef </w:t>
            </w:r>
            <w:proofErr w:type="spellStart"/>
            <w:r w:rsidRPr="00890DB2">
              <w:rPr>
                <w:sz w:val="18"/>
                <w:szCs w:val="18"/>
                <w:lang w:val="en-US" w:eastAsia="pt-BR"/>
              </w:rPr>
              <w:t>Pavlicek</w:t>
            </w:r>
            <w:proofErr w:type="spellEnd"/>
            <w:r w:rsidRPr="00890DB2">
              <w:rPr>
                <w:sz w:val="18"/>
                <w:szCs w:val="18"/>
                <w:lang w:val="en-US" w:eastAsia="pt-BR"/>
              </w:rPr>
              <w:t xml:space="preserve">, Petra </w:t>
            </w:r>
            <w:proofErr w:type="spellStart"/>
            <w:r w:rsidRPr="00890DB2">
              <w:rPr>
                <w:sz w:val="18"/>
                <w:szCs w:val="18"/>
                <w:lang w:val="en-US" w:eastAsia="pt-BR"/>
              </w:rPr>
              <w:t>Pavlickova</w:t>
            </w:r>
            <w:proofErr w:type="spellEnd"/>
            <w:r w:rsidRPr="00890DB2">
              <w:rPr>
                <w:sz w:val="18"/>
                <w:szCs w:val="18"/>
                <w:lang w:val="en-US" w:eastAsia="pt-BR"/>
              </w:rPr>
              <w:t xml:space="preserve">, Radek </w:t>
            </w:r>
            <w:proofErr w:type="spellStart"/>
            <w:r w:rsidRPr="00890DB2">
              <w:rPr>
                <w:sz w:val="18"/>
                <w:szCs w:val="18"/>
                <w:lang w:val="en-US" w:eastAsia="pt-BR"/>
              </w:rPr>
              <w:t>Hronza</w:t>
            </w:r>
            <w:proofErr w:type="spellEnd"/>
            <w:r w:rsidRPr="00890DB2">
              <w:rPr>
                <w:sz w:val="18"/>
                <w:szCs w:val="18"/>
                <w:lang w:val="en-US" w:eastAsia="pt-BR"/>
              </w:rPr>
              <w:t>, Michael Kaiser, Katharina Reiter</w:t>
            </w:r>
          </w:p>
        </w:tc>
      </w:tr>
    </w:tbl>
    <w:p w14:paraId="5CCF55BD" w14:textId="25366709" w:rsidR="002A1A1A" w:rsidRPr="007B44C5" w:rsidRDefault="002C3F19" w:rsidP="00A36CE5">
      <w:pPr>
        <w:pStyle w:val="tablecaption"/>
        <w:jc w:val="left"/>
        <w:rPr>
          <w:lang w:val="en-US"/>
        </w:rPr>
      </w:pPr>
      <w:r w:rsidRPr="002C3F19">
        <w:rPr>
          <w:b/>
          <w:lang w:val="en-US"/>
        </w:rPr>
        <w:t>Appendix A. Papers from the mapping study</w:t>
      </w:r>
    </w:p>
    <w:tbl>
      <w:tblPr>
        <w:tblStyle w:val="TabelaSimples1"/>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A91A49" w14:paraId="5485CC28"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28D556BC" w14:textId="5DBD2859" w:rsidR="00A91A49" w:rsidRPr="00A91A49" w:rsidRDefault="00A91A49" w:rsidP="00A91A49">
            <w:pPr>
              <w:ind w:firstLine="0"/>
              <w:jc w:val="center"/>
              <w:rPr>
                <w:sz w:val="18"/>
                <w:szCs w:val="18"/>
                <w:lang w:val="en-US"/>
              </w:rPr>
            </w:pPr>
            <w:r w:rsidRPr="00A91A49">
              <w:rPr>
                <w:sz w:val="18"/>
                <w:szCs w:val="18"/>
                <w:lang w:val="en-US"/>
              </w:rPr>
              <w:t>ID</w:t>
            </w:r>
          </w:p>
        </w:tc>
        <w:tc>
          <w:tcPr>
            <w:tcW w:w="5678" w:type="dxa"/>
            <w:tcBorders>
              <w:top w:val="single" w:sz="12" w:space="0" w:color="auto"/>
            </w:tcBorders>
          </w:tcPr>
          <w:p w14:paraId="1B6D2DA9" w14:textId="72D1932F"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708" w:type="dxa"/>
            <w:tcBorders>
              <w:top w:val="single" w:sz="12" w:space="0" w:color="auto"/>
            </w:tcBorders>
          </w:tcPr>
          <w:p w14:paraId="467D6B2F" w14:textId="1375CA98"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A91A49" w14:paraId="2EB8F154"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BF5EB75" w14:textId="598B4E31" w:rsidR="00A91A49" w:rsidRPr="00A91A49" w:rsidRDefault="00A91A49" w:rsidP="00104963">
            <w:pPr>
              <w:ind w:firstLine="0"/>
              <w:rPr>
                <w:sz w:val="18"/>
                <w:szCs w:val="18"/>
                <w:lang w:val="en-US"/>
              </w:rPr>
            </w:pPr>
            <w:r w:rsidRPr="00A91A49">
              <w:rPr>
                <w:sz w:val="18"/>
                <w:szCs w:val="18"/>
                <w:lang w:val="en-US"/>
              </w:rPr>
              <w:t>A1</w:t>
            </w:r>
          </w:p>
        </w:tc>
        <w:tc>
          <w:tcPr>
            <w:tcW w:w="5678" w:type="dxa"/>
          </w:tcPr>
          <w:p w14:paraId="1456A194" w14:textId="57979643"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eastAsia="pt-BR"/>
              </w:rPr>
              <w:t>The Effect of Rule Linking on Business Process Model Understanding</w:t>
            </w:r>
            <w:r w:rsidR="00475F78">
              <w:rPr>
                <w:sz w:val="18"/>
                <w:szCs w:val="18"/>
                <w:lang w:val="en-US" w:eastAsia="pt-BR"/>
              </w:rPr>
              <w:t>.</w:t>
            </w:r>
          </w:p>
        </w:tc>
        <w:tc>
          <w:tcPr>
            <w:tcW w:w="708" w:type="dxa"/>
          </w:tcPr>
          <w:p w14:paraId="5A815579" w14:textId="22882006"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_Ref8497655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40</w:t>
            </w:r>
            <w:r w:rsidR="001A38CB">
              <w:rPr>
                <w:sz w:val="18"/>
                <w:szCs w:val="18"/>
                <w:lang w:val="en-US"/>
              </w:rPr>
              <w:fldChar w:fldCharType="end"/>
            </w:r>
            <w:r w:rsidRPr="00A91A49">
              <w:rPr>
                <w:sz w:val="18"/>
                <w:szCs w:val="18"/>
                <w:lang w:val="en-US"/>
              </w:rPr>
              <w:t>]</w:t>
            </w:r>
          </w:p>
        </w:tc>
      </w:tr>
      <w:tr w:rsidR="00A91A49" w14:paraId="1F30F625"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2A4F6AA8" w14:textId="56AE6B87" w:rsidR="00A91A49" w:rsidRPr="00A91A49" w:rsidRDefault="00A91A49" w:rsidP="00104963">
            <w:pPr>
              <w:ind w:firstLine="0"/>
              <w:rPr>
                <w:sz w:val="18"/>
                <w:szCs w:val="18"/>
                <w:lang w:val="en-US"/>
              </w:rPr>
            </w:pPr>
            <w:r w:rsidRPr="00A91A49">
              <w:rPr>
                <w:sz w:val="18"/>
                <w:szCs w:val="18"/>
                <w:lang w:val="en-US"/>
              </w:rPr>
              <w:t>A2</w:t>
            </w:r>
          </w:p>
        </w:tc>
        <w:tc>
          <w:tcPr>
            <w:tcW w:w="5678" w:type="dxa"/>
          </w:tcPr>
          <w:p w14:paraId="43BB78FC" w14:textId="6D6C6420"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A91A49">
              <w:rPr>
                <w:sz w:val="18"/>
                <w:szCs w:val="18"/>
                <w:lang w:val="en-US"/>
              </w:rPr>
              <w:t>Evaluating the Understandability of Hybrid Process Model Representations Using Eye Tracking: First Insights</w:t>
            </w:r>
            <w:r w:rsidR="00475F78">
              <w:rPr>
                <w:sz w:val="18"/>
                <w:szCs w:val="18"/>
                <w:lang w:val="en-US"/>
              </w:rPr>
              <w:t>.</w:t>
            </w:r>
          </w:p>
        </w:tc>
        <w:tc>
          <w:tcPr>
            <w:tcW w:w="708" w:type="dxa"/>
          </w:tcPr>
          <w:p w14:paraId="0A1D401B" w14:textId="5B415C7F"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_Ref8497667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41</w:t>
            </w:r>
            <w:r w:rsidR="001A38CB">
              <w:rPr>
                <w:sz w:val="18"/>
                <w:szCs w:val="18"/>
                <w:lang w:val="en-US"/>
              </w:rPr>
              <w:fldChar w:fldCharType="end"/>
            </w:r>
            <w:r w:rsidRPr="00A91A49">
              <w:rPr>
                <w:sz w:val="18"/>
                <w:szCs w:val="18"/>
                <w:lang w:val="en-US"/>
              </w:rPr>
              <w:t>]</w:t>
            </w:r>
          </w:p>
        </w:tc>
      </w:tr>
      <w:tr w:rsidR="00A44747" w14:paraId="7E255216"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5447A39" w14:textId="232A3C81" w:rsidR="00A44747" w:rsidRPr="00A91A49" w:rsidRDefault="001A38CB" w:rsidP="00104963">
            <w:pPr>
              <w:ind w:firstLine="0"/>
              <w:rPr>
                <w:sz w:val="18"/>
                <w:szCs w:val="18"/>
                <w:lang w:val="en-US"/>
              </w:rPr>
            </w:pPr>
            <w:r>
              <w:rPr>
                <w:sz w:val="18"/>
                <w:szCs w:val="18"/>
                <w:lang w:val="en-US"/>
              </w:rPr>
              <w:t>A3</w:t>
            </w:r>
          </w:p>
        </w:tc>
        <w:tc>
          <w:tcPr>
            <w:tcW w:w="5678" w:type="dxa"/>
          </w:tcPr>
          <w:p w14:paraId="5F11D677" w14:textId="724A0D04"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Attentional Characteristics of Anomaly Detection in Conceptual Modeling. Information Systems and Neuroscience</w:t>
            </w:r>
            <w:r w:rsidR="00475F78">
              <w:rPr>
                <w:sz w:val="18"/>
                <w:szCs w:val="18"/>
                <w:lang w:val="en-US"/>
              </w:rPr>
              <w:t>.</w:t>
            </w:r>
          </w:p>
        </w:tc>
        <w:tc>
          <w:tcPr>
            <w:tcW w:w="708" w:type="dxa"/>
          </w:tcPr>
          <w:p w14:paraId="4A5D7383" w14:textId="75865790"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_Ref8497893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42</w:t>
            </w:r>
            <w:r>
              <w:rPr>
                <w:sz w:val="18"/>
                <w:szCs w:val="18"/>
                <w:lang w:val="en-US"/>
              </w:rPr>
              <w:fldChar w:fldCharType="end"/>
            </w:r>
            <w:r>
              <w:rPr>
                <w:sz w:val="18"/>
                <w:szCs w:val="18"/>
                <w:lang w:val="en-US"/>
              </w:rPr>
              <w:t>]</w:t>
            </w:r>
          </w:p>
        </w:tc>
      </w:tr>
      <w:tr w:rsidR="001A38CB" w14:paraId="6D395B9A"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BC9F904" w14:textId="48B798DE" w:rsidR="001A38CB" w:rsidRPr="00A91A49" w:rsidRDefault="001A38CB" w:rsidP="00104963">
            <w:pPr>
              <w:ind w:firstLine="0"/>
              <w:rPr>
                <w:sz w:val="18"/>
                <w:szCs w:val="18"/>
                <w:lang w:val="en-US"/>
              </w:rPr>
            </w:pPr>
            <w:r>
              <w:rPr>
                <w:sz w:val="18"/>
                <w:szCs w:val="18"/>
                <w:lang w:val="en-US"/>
              </w:rPr>
              <w:t>A4</w:t>
            </w:r>
          </w:p>
        </w:tc>
        <w:tc>
          <w:tcPr>
            <w:tcW w:w="5678" w:type="dxa"/>
          </w:tcPr>
          <w:p w14:paraId="6E62F15B" w14:textId="1DE25A2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Utilizing the Capabilities Offered by Eye-Tracking to Foster Novices’ Comprehension of Business Process Models</w:t>
            </w:r>
            <w:r w:rsidR="00475F78">
              <w:rPr>
                <w:sz w:val="18"/>
                <w:szCs w:val="18"/>
                <w:lang w:val="en-US"/>
              </w:rPr>
              <w:t>.</w:t>
            </w:r>
          </w:p>
        </w:tc>
        <w:tc>
          <w:tcPr>
            <w:tcW w:w="708" w:type="dxa"/>
          </w:tcPr>
          <w:p w14:paraId="64D22745" w14:textId="3DDA30F0"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_Ref8497919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43</w:t>
            </w:r>
            <w:r>
              <w:rPr>
                <w:sz w:val="18"/>
                <w:szCs w:val="18"/>
                <w:lang w:val="en-US"/>
              </w:rPr>
              <w:fldChar w:fldCharType="end"/>
            </w:r>
            <w:r>
              <w:rPr>
                <w:sz w:val="18"/>
                <w:szCs w:val="18"/>
                <w:lang w:val="en-US"/>
              </w:rPr>
              <w:t>]</w:t>
            </w:r>
          </w:p>
        </w:tc>
      </w:tr>
      <w:tr w:rsidR="001A38CB" w14:paraId="532C256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C7C2578" w14:textId="5F2E6585" w:rsidR="001A38CB" w:rsidRPr="00A91A49" w:rsidRDefault="001A38CB" w:rsidP="00104963">
            <w:pPr>
              <w:ind w:firstLine="0"/>
              <w:rPr>
                <w:sz w:val="18"/>
                <w:szCs w:val="18"/>
                <w:lang w:val="en-US"/>
              </w:rPr>
            </w:pPr>
            <w:r>
              <w:rPr>
                <w:sz w:val="18"/>
                <w:szCs w:val="18"/>
                <w:lang w:val="en-US"/>
              </w:rPr>
              <w:t>A5</w:t>
            </w:r>
          </w:p>
        </w:tc>
        <w:tc>
          <w:tcPr>
            <w:tcW w:w="5678" w:type="dxa"/>
          </w:tcPr>
          <w:p w14:paraId="51B6569E" w14:textId="0FA93BD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Effect of Domain Knowledge on Reading Strategy</w:t>
            </w:r>
            <w:r w:rsidR="00475F78">
              <w:rPr>
                <w:sz w:val="18"/>
                <w:szCs w:val="18"/>
                <w:lang w:val="en-US"/>
              </w:rPr>
              <w:t>.</w:t>
            </w:r>
          </w:p>
        </w:tc>
        <w:tc>
          <w:tcPr>
            <w:tcW w:w="708" w:type="dxa"/>
          </w:tcPr>
          <w:p w14:paraId="5B25C60F" w14:textId="76944A5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_Ref8497926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44</w:t>
            </w:r>
            <w:r>
              <w:rPr>
                <w:sz w:val="18"/>
                <w:szCs w:val="18"/>
                <w:lang w:val="en-US"/>
              </w:rPr>
              <w:fldChar w:fldCharType="end"/>
            </w:r>
            <w:r>
              <w:rPr>
                <w:sz w:val="18"/>
                <w:szCs w:val="18"/>
                <w:lang w:val="en-US"/>
              </w:rPr>
              <w:t>]</w:t>
            </w:r>
          </w:p>
        </w:tc>
      </w:tr>
      <w:tr w:rsidR="001A38CB" w14:paraId="25073A73"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FA3FF90" w14:textId="2CC90CC3" w:rsidR="001A38CB" w:rsidRPr="00A91A49" w:rsidRDefault="001A38CB" w:rsidP="00104963">
            <w:pPr>
              <w:ind w:firstLine="0"/>
              <w:rPr>
                <w:sz w:val="18"/>
                <w:szCs w:val="18"/>
                <w:lang w:val="en-US"/>
              </w:rPr>
            </w:pPr>
            <w:r>
              <w:rPr>
                <w:sz w:val="18"/>
                <w:szCs w:val="18"/>
                <w:lang w:val="en-US"/>
              </w:rPr>
              <w:t>A6</w:t>
            </w:r>
          </w:p>
        </w:tc>
        <w:tc>
          <w:tcPr>
            <w:tcW w:w="5678" w:type="dxa"/>
          </w:tcPr>
          <w:p w14:paraId="31903006" w14:textId="6A69B7B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Using Insights from Cognitive Neuroscience to Investigate the Effects of Event-Driven Process Chains on Process Model Comprehension</w:t>
            </w:r>
            <w:r w:rsidR="00475F78">
              <w:rPr>
                <w:sz w:val="18"/>
                <w:szCs w:val="18"/>
                <w:lang w:val="en-US"/>
              </w:rPr>
              <w:t>.</w:t>
            </w:r>
          </w:p>
        </w:tc>
        <w:tc>
          <w:tcPr>
            <w:tcW w:w="708" w:type="dxa"/>
          </w:tcPr>
          <w:p w14:paraId="038F2190" w14:textId="31F3EB2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45</w:t>
            </w:r>
            <w:r>
              <w:rPr>
                <w:sz w:val="18"/>
                <w:szCs w:val="18"/>
                <w:lang w:val="en-US"/>
              </w:rPr>
              <w:fldChar w:fldCharType="end"/>
            </w:r>
            <w:r>
              <w:rPr>
                <w:sz w:val="18"/>
                <w:szCs w:val="18"/>
                <w:lang w:val="en-US"/>
              </w:rPr>
              <w:t>]</w:t>
            </w:r>
          </w:p>
        </w:tc>
      </w:tr>
      <w:tr w:rsidR="001A38CB" w14:paraId="237CA4B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15A1CE7" w14:textId="42030FB4" w:rsidR="001A38CB" w:rsidRPr="00A91A49" w:rsidRDefault="001A38CB" w:rsidP="00104963">
            <w:pPr>
              <w:ind w:firstLine="0"/>
              <w:rPr>
                <w:sz w:val="18"/>
                <w:szCs w:val="18"/>
                <w:lang w:val="en-US"/>
              </w:rPr>
            </w:pPr>
            <w:r>
              <w:rPr>
                <w:sz w:val="18"/>
                <w:szCs w:val="18"/>
                <w:lang w:val="en-US"/>
              </w:rPr>
              <w:t>A7</w:t>
            </w:r>
          </w:p>
        </w:tc>
        <w:tc>
          <w:tcPr>
            <w:tcW w:w="5678" w:type="dxa"/>
          </w:tcPr>
          <w:p w14:paraId="19139C91" w14:textId="74B9D70C"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Business Process Model Quality Metrics</w:t>
            </w:r>
            <w:r w:rsidR="00475F78">
              <w:rPr>
                <w:sz w:val="18"/>
                <w:szCs w:val="18"/>
                <w:lang w:val="en-US"/>
              </w:rPr>
              <w:t>.</w:t>
            </w:r>
          </w:p>
        </w:tc>
        <w:tc>
          <w:tcPr>
            <w:tcW w:w="708" w:type="dxa"/>
          </w:tcPr>
          <w:p w14:paraId="206A2791" w14:textId="759210F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_Ref8497943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46</w:t>
            </w:r>
            <w:r>
              <w:rPr>
                <w:sz w:val="18"/>
                <w:szCs w:val="18"/>
                <w:lang w:val="en-US"/>
              </w:rPr>
              <w:fldChar w:fldCharType="end"/>
            </w:r>
            <w:r>
              <w:rPr>
                <w:sz w:val="18"/>
                <w:szCs w:val="18"/>
                <w:lang w:val="en-US"/>
              </w:rPr>
              <w:t>]</w:t>
            </w:r>
          </w:p>
        </w:tc>
      </w:tr>
      <w:tr w:rsidR="001A38CB" w14:paraId="2B1F061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1278950C" w14:textId="2AF9E45B" w:rsidR="001A38CB" w:rsidRPr="00A91A49" w:rsidRDefault="001A38CB" w:rsidP="00104963">
            <w:pPr>
              <w:ind w:firstLine="0"/>
              <w:rPr>
                <w:sz w:val="18"/>
                <w:szCs w:val="18"/>
                <w:lang w:val="en-US"/>
              </w:rPr>
            </w:pPr>
            <w:r>
              <w:rPr>
                <w:sz w:val="18"/>
                <w:szCs w:val="18"/>
                <w:lang w:val="en-US"/>
              </w:rPr>
              <w:t>A8</w:t>
            </w:r>
          </w:p>
        </w:tc>
        <w:tc>
          <w:tcPr>
            <w:tcW w:w="5678" w:type="dxa"/>
          </w:tcPr>
          <w:p w14:paraId="36FAA422" w14:textId="187BD2F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and Explaining Cognitive Load During Design Activities: A Fine-Grained Approach</w:t>
            </w:r>
            <w:r w:rsidR="00475F78">
              <w:rPr>
                <w:sz w:val="18"/>
                <w:szCs w:val="18"/>
                <w:lang w:val="en-US"/>
              </w:rPr>
              <w:t>.</w:t>
            </w:r>
          </w:p>
        </w:tc>
        <w:tc>
          <w:tcPr>
            <w:tcW w:w="708" w:type="dxa"/>
          </w:tcPr>
          <w:p w14:paraId="48777DB9" w14:textId="7FA1919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_Ref8497951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47</w:t>
            </w:r>
            <w:r>
              <w:rPr>
                <w:sz w:val="18"/>
                <w:szCs w:val="18"/>
                <w:lang w:val="en-US"/>
              </w:rPr>
              <w:fldChar w:fldCharType="end"/>
            </w:r>
            <w:r>
              <w:rPr>
                <w:sz w:val="18"/>
                <w:szCs w:val="18"/>
                <w:lang w:val="en-US"/>
              </w:rPr>
              <w:t>]</w:t>
            </w:r>
          </w:p>
        </w:tc>
      </w:tr>
      <w:tr w:rsidR="001A38CB" w14:paraId="6BB9A3F0"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3958B3" w14:textId="365D2028" w:rsidR="001A38CB" w:rsidRPr="00A91A49" w:rsidRDefault="001A38CB" w:rsidP="00104963">
            <w:pPr>
              <w:ind w:firstLine="0"/>
              <w:rPr>
                <w:sz w:val="18"/>
                <w:szCs w:val="18"/>
                <w:lang w:val="en-US"/>
              </w:rPr>
            </w:pPr>
            <w:r>
              <w:rPr>
                <w:sz w:val="18"/>
                <w:szCs w:val="18"/>
                <w:lang w:val="en-US"/>
              </w:rPr>
              <w:t>A9</w:t>
            </w:r>
          </w:p>
        </w:tc>
        <w:tc>
          <w:tcPr>
            <w:tcW w:w="5678" w:type="dxa"/>
          </w:tcPr>
          <w:p w14:paraId="130CBBA6" w14:textId="21DD33BA"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How visual cognition influences process model comprehension</w:t>
            </w:r>
          </w:p>
        </w:tc>
        <w:tc>
          <w:tcPr>
            <w:tcW w:w="708" w:type="dxa"/>
          </w:tcPr>
          <w:p w14:paraId="6A878301" w14:textId="745C5C1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_Ref8497955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48</w:t>
            </w:r>
            <w:r>
              <w:rPr>
                <w:sz w:val="18"/>
                <w:szCs w:val="18"/>
                <w:lang w:val="en-US"/>
              </w:rPr>
              <w:fldChar w:fldCharType="end"/>
            </w:r>
            <w:r>
              <w:rPr>
                <w:sz w:val="18"/>
                <w:szCs w:val="18"/>
                <w:lang w:val="en-US"/>
              </w:rPr>
              <w:t>]</w:t>
            </w:r>
          </w:p>
        </w:tc>
      </w:tr>
      <w:tr w:rsidR="001A38CB" w14:paraId="05FDB109"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BD32194" w14:textId="029FAA68" w:rsidR="001A38CB" w:rsidRPr="00A91A49" w:rsidRDefault="001A38CB" w:rsidP="00104963">
            <w:pPr>
              <w:ind w:firstLine="0"/>
              <w:rPr>
                <w:sz w:val="18"/>
                <w:szCs w:val="18"/>
                <w:lang w:val="en-US"/>
              </w:rPr>
            </w:pPr>
            <w:r>
              <w:rPr>
                <w:sz w:val="18"/>
                <w:szCs w:val="18"/>
                <w:lang w:val="en-US"/>
              </w:rPr>
              <w:t>A10</w:t>
            </w:r>
          </w:p>
        </w:tc>
        <w:tc>
          <w:tcPr>
            <w:tcW w:w="5678" w:type="dxa"/>
          </w:tcPr>
          <w:p w14:paraId="7DBBFA1C" w14:textId="6158D48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Eye Tracking Meets the Process of Process Modeling: A Visual Analytic Approach</w:t>
            </w:r>
            <w:r w:rsidR="00475F78">
              <w:rPr>
                <w:sz w:val="18"/>
                <w:szCs w:val="18"/>
                <w:lang w:val="en-US"/>
              </w:rPr>
              <w:t>.</w:t>
            </w:r>
          </w:p>
        </w:tc>
        <w:tc>
          <w:tcPr>
            <w:tcW w:w="708" w:type="dxa"/>
          </w:tcPr>
          <w:p w14:paraId="2F771216" w14:textId="1646151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_Ref8497960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49</w:t>
            </w:r>
            <w:r>
              <w:rPr>
                <w:sz w:val="18"/>
                <w:szCs w:val="18"/>
                <w:lang w:val="en-US"/>
              </w:rPr>
              <w:fldChar w:fldCharType="end"/>
            </w:r>
            <w:r>
              <w:rPr>
                <w:sz w:val="18"/>
                <w:szCs w:val="18"/>
                <w:lang w:val="en-US"/>
              </w:rPr>
              <w:t>]</w:t>
            </w:r>
          </w:p>
        </w:tc>
      </w:tr>
      <w:tr w:rsidR="001A38CB" w14:paraId="5D5FE45E"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07D4DFB" w14:textId="6ED7E037" w:rsidR="001A38CB" w:rsidRPr="00A91A49" w:rsidRDefault="001A38CB" w:rsidP="00104963">
            <w:pPr>
              <w:ind w:firstLine="0"/>
              <w:rPr>
                <w:sz w:val="18"/>
                <w:szCs w:val="18"/>
                <w:lang w:val="en-US"/>
              </w:rPr>
            </w:pPr>
            <w:r>
              <w:rPr>
                <w:sz w:val="18"/>
                <w:szCs w:val="18"/>
                <w:lang w:val="en-US"/>
              </w:rPr>
              <w:t>A11</w:t>
            </w:r>
          </w:p>
        </w:tc>
        <w:tc>
          <w:tcPr>
            <w:tcW w:w="5678" w:type="dxa"/>
          </w:tcPr>
          <w:p w14:paraId="12257A5E" w14:textId="27DEED0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 Tracking Experiments on Process Model Comprehension: Lessons Learned</w:t>
            </w:r>
            <w:r w:rsidR="00475F78">
              <w:rPr>
                <w:sz w:val="18"/>
                <w:szCs w:val="18"/>
                <w:lang w:val="en-US"/>
              </w:rPr>
              <w:t>.</w:t>
            </w:r>
          </w:p>
        </w:tc>
        <w:tc>
          <w:tcPr>
            <w:tcW w:w="708" w:type="dxa"/>
          </w:tcPr>
          <w:p w14:paraId="42D41614" w14:textId="19A4878D"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_Ref8497964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50</w:t>
            </w:r>
            <w:r>
              <w:rPr>
                <w:sz w:val="18"/>
                <w:szCs w:val="18"/>
                <w:lang w:val="en-US"/>
              </w:rPr>
              <w:fldChar w:fldCharType="end"/>
            </w:r>
            <w:r>
              <w:rPr>
                <w:sz w:val="18"/>
                <w:szCs w:val="18"/>
                <w:lang w:val="en-US"/>
              </w:rPr>
              <w:t>]</w:t>
            </w:r>
          </w:p>
        </w:tc>
      </w:tr>
      <w:tr w:rsidR="001A38CB" w14:paraId="7933B10D"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2C8C197" w14:textId="1EA7FC60" w:rsidR="001A38CB" w:rsidRPr="00A91A49" w:rsidRDefault="001A38CB" w:rsidP="00104963">
            <w:pPr>
              <w:ind w:firstLine="0"/>
              <w:rPr>
                <w:sz w:val="18"/>
                <w:szCs w:val="18"/>
                <w:lang w:val="en-US"/>
              </w:rPr>
            </w:pPr>
            <w:r>
              <w:rPr>
                <w:sz w:val="18"/>
                <w:szCs w:val="18"/>
                <w:lang w:val="en-US"/>
              </w:rPr>
              <w:t>A12</w:t>
            </w:r>
          </w:p>
        </w:tc>
        <w:tc>
          <w:tcPr>
            <w:tcW w:w="5678" w:type="dxa"/>
          </w:tcPr>
          <w:p w14:paraId="2AB796B9" w14:textId="2E3719A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Cognitive Insights into Business Process Model Comprehension: Preliminary Results for Experienced and Inexperienced Individuals</w:t>
            </w:r>
            <w:r w:rsidR="00475F78">
              <w:rPr>
                <w:sz w:val="18"/>
                <w:szCs w:val="18"/>
                <w:lang w:val="en-US"/>
              </w:rPr>
              <w:t>.</w:t>
            </w:r>
          </w:p>
        </w:tc>
        <w:tc>
          <w:tcPr>
            <w:tcW w:w="708" w:type="dxa"/>
          </w:tcPr>
          <w:p w14:paraId="601DFB04" w14:textId="57F0DE6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_Ref8497973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51</w:t>
            </w:r>
            <w:r>
              <w:rPr>
                <w:sz w:val="18"/>
                <w:szCs w:val="18"/>
                <w:lang w:val="en-US"/>
              </w:rPr>
              <w:fldChar w:fldCharType="end"/>
            </w:r>
            <w:r>
              <w:rPr>
                <w:sz w:val="18"/>
                <w:szCs w:val="18"/>
                <w:lang w:val="en-US"/>
              </w:rPr>
              <w:t>]</w:t>
            </w:r>
          </w:p>
        </w:tc>
      </w:tr>
      <w:tr w:rsidR="001A38CB" w14:paraId="7417B3EB"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1501537" w14:textId="55D038EF" w:rsidR="001A38CB" w:rsidRPr="00A91A49" w:rsidRDefault="001A38CB" w:rsidP="00104963">
            <w:pPr>
              <w:ind w:firstLine="0"/>
              <w:rPr>
                <w:sz w:val="18"/>
                <w:szCs w:val="18"/>
                <w:lang w:val="en-US"/>
              </w:rPr>
            </w:pPr>
            <w:r>
              <w:rPr>
                <w:sz w:val="18"/>
                <w:szCs w:val="18"/>
                <w:lang w:val="en-US"/>
              </w:rPr>
              <w:t>A1</w:t>
            </w:r>
            <w:r w:rsidR="0060210A">
              <w:rPr>
                <w:sz w:val="18"/>
                <w:szCs w:val="18"/>
                <w:lang w:val="en-US"/>
              </w:rPr>
              <w:t>3</w:t>
            </w:r>
          </w:p>
        </w:tc>
        <w:tc>
          <w:tcPr>
            <w:tcW w:w="5678" w:type="dxa"/>
          </w:tcPr>
          <w:p w14:paraId="484A875E" w14:textId="3425360C"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Task-specific visual cues for improving process model understanding</w:t>
            </w:r>
            <w:r w:rsidR="00475F78">
              <w:rPr>
                <w:sz w:val="18"/>
                <w:szCs w:val="18"/>
                <w:lang w:val="en-US"/>
              </w:rPr>
              <w:t>.</w:t>
            </w:r>
          </w:p>
        </w:tc>
        <w:tc>
          <w:tcPr>
            <w:tcW w:w="708" w:type="dxa"/>
          </w:tcPr>
          <w:p w14:paraId="6E37F750" w14:textId="49FB4F4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53</w:t>
            </w:r>
            <w:r>
              <w:rPr>
                <w:sz w:val="18"/>
                <w:szCs w:val="18"/>
                <w:lang w:val="en-US"/>
              </w:rPr>
              <w:fldChar w:fldCharType="end"/>
            </w:r>
            <w:r>
              <w:rPr>
                <w:sz w:val="18"/>
                <w:szCs w:val="18"/>
                <w:lang w:val="en-US"/>
              </w:rPr>
              <w:t>]</w:t>
            </w:r>
          </w:p>
        </w:tc>
      </w:tr>
      <w:tr w:rsidR="001A38CB" w14:paraId="6E7708E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C5E21F3" w14:textId="18FD8D40" w:rsidR="001A38CB" w:rsidRPr="00A91A49" w:rsidRDefault="001A38CB" w:rsidP="00104963">
            <w:pPr>
              <w:ind w:firstLine="0"/>
              <w:rPr>
                <w:sz w:val="18"/>
                <w:szCs w:val="18"/>
                <w:lang w:val="en-US"/>
              </w:rPr>
            </w:pPr>
            <w:r>
              <w:rPr>
                <w:sz w:val="18"/>
                <w:szCs w:val="18"/>
                <w:lang w:val="en-US"/>
              </w:rPr>
              <w:t>A1</w:t>
            </w:r>
            <w:r w:rsidR="0060210A">
              <w:rPr>
                <w:sz w:val="18"/>
                <w:szCs w:val="18"/>
                <w:lang w:val="en-US"/>
              </w:rPr>
              <w:t>4</w:t>
            </w:r>
          </w:p>
        </w:tc>
        <w:tc>
          <w:tcPr>
            <w:tcW w:w="5678" w:type="dxa"/>
          </w:tcPr>
          <w:p w14:paraId="5249508D" w14:textId="12973AD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cognitive load during process model creation</w:t>
            </w:r>
            <w:r w:rsidR="00475F78">
              <w:rPr>
                <w:sz w:val="18"/>
                <w:szCs w:val="18"/>
                <w:lang w:val="en-US"/>
              </w:rPr>
              <w:t>.</w:t>
            </w:r>
          </w:p>
        </w:tc>
        <w:tc>
          <w:tcPr>
            <w:tcW w:w="708" w:type="dxa"/>
          </w:tcPr>
          <w:p w14:paraId="61A412ED" w14:textId="7FDBE6DF"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_Ref8497988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53</w:t>
            </w:r>
            <w:r>
              <w:rPr>
                <w:sz w:val="18"/>
                <w:szCs w:val="18"/>
                <w:lang w:val="en-US"/>
              </w:rPr>
              <w:fldChar w:fldCharType="end"/>
            </w:r>
            <w:r>
              <w:rPr>
                <w:sz w:val="18"/>
                <w:szCs w:val="18"/>
                <w:lang w:val="en-US"/>
              </w:rPr>
              <w:t>]</w:t>
            </w:r>
          </w:p>
        </w:tc>
      </w:tr>
      <w:tr w:rsidR="001A38CB" w14:paraId="164E2B67"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2C3426B" w14:textId="43D7AED6" w:rsidR="001A38CB" w:rsidRDefault="001A38CB" w:rsidP="00104963">
            <w:pPr>
              <w:ind w:firstLine="0"/>
              <w:rPr>
                <w:sz w:val="18"/>
                <w:szCs w:val="18"/>
                <w:lang w:val="en-US"/>
              </w:rPr>
            </w:pPr>
            <w:r>
              <w:rPr>
                <w:sz w:val="18"/>
                <w:szCs w:val="18"/>
                <w:lang w:val="en-US"/>
              </w:rPr>
              <w:t>A1</w:t>
            </w:r>
            <w:r w:rsidR="0060210A">
              <w:rPr>
                <w:sz w:val="18"/>
                <w:szCs w:val="18"/>
                <w:lang w:val="en-US"/>
              </w:rPr>
              <w:t>5</w:t>
            </w:r>
          </w:p>
        </w:tc>
        <w:tc>
          <w:tcPr>
            <w:tcW w:w="5678" w:type="dxa"/>
          </w:tcPr>
          <w:p w14:paraId="67D7BED0" w14:textId="4EB8DA5D"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Eye-tracking the factors of process model comprehension tasks</w:t>
            </w:r>
            <w:r w:rsidR="00475F78">
              <w:rPr>
                <w:sz w:val="18"/>
                <w:szCs w:val="18"/>
                <w:lang w:val="en-US"/>
              </w:rPr>
              <w:t>.</w:t>
            </w:r>
          </w:p>
        </w:tc>
        <w:tc>
          <w:tcPr>
            <w:tcW w:w="708" w:type="dxa"/>
          </w:tcPr>
          <w:p w14:paraId="5AC01764" w14:textId="332D1D0B"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54</w:t>
            </w:r>
            <w:r>
              <w:rPr>
                <w:sz w:val="18"/>
                <w:szCs w:val="18"/>
                <w:lang w:val="en-US"/>
              </w:rPr>
              <w:fldChar w:fldCharType="end"/>
            </w:r>
            <w:r>
              <w:rPr>
                <w:sz w:val="18"/>
                <w:szCs w:val="18"/>
                <w:lang w:val="en-US"/>
              </w:rPr>
              <w:t>]</w:t>
            </w:r>
          </w:p>
        </w:tc>
      </w:tr>
      <w:tr w:rsidR="001A38CB" w14:paraId="379BC822" w14:textId="77777777" w:rsidTr="00AE22C4">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1071F878" w14:textId="79D323E3" w:rsidR="001A38CB" w:rsidRDefault="001A38CB" w:rsidP="00104963">
            <w:pPr>
              <w:ind w:firstLine="0"/>
              <w:rPr>
                <w:sz w:val="18"/>
                <w:szCs w:val="18"/>
                <w:lang w:val="en-US"/>
              </w:rPr>
            </w:pPr>
            <w:r>
              <w:rPr>
                <w:sz w:val="18"/>
                <w:szCs w:val="18"/>
                <w:lang w:val="en-US"/>
              </w:rPr>
              <w:t>A1</w:t>
            </w:r>
            <w:r w:rsidR="0060210A">
              <w:rPr>
                <w:sz w:val="18"/>
                <w:szCs w:val="18"/>
                <w:lang w:val="en-US"/>
              </w:rPr>
              <w:t>6</w:t>
            </w:r>
          </w:p>
        </w:tc>
        <w:tc>
          <w:tcPr>
            <w:tcW w:w="5678" w:type="dxa"/>
            <w:tcBorders>
              <w:bottom w:val="single" w:sz="12" w:space="0" w:color="auto"/>
            </w:tcBorders>
          </w:tcPr>
          <w:p w14:paraId="7F55CDE2" w14:textId="249E0B9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Investigating the process of process modeling with eye movement analysis</w:t>
            </w:r>
            <w:r w:rsidR="00475F78">
              <w:rPr>
                <w:sz w:val="18"/>
                <w:szCs w:val="18"/>
                <w:lang w:val="en-US"/>
              </w:rPr>
              <w:t>.</w:t>
            </w:r>
          </w:p>
        </w:tc>
        <w:tc>
          <w:tcPr>
            <w:tcW w:w="708" w:type="dxa"/>
            <w:tcBorders>
              <w:bottom w:val="single" w:sz="12" w:space="0" w:color="auto"/>
            </w:tcBorders>
          </w:tcPr>
          <w:p w14:paraId="19C86372" w14:textId="32799572"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_Ref8497997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55</w:t>
            </w:r>
            <w:r>
              <w:rPr>
                <w:sz w:val="18"/>
                <w:szCs w:val="18"/>
                <w:lang w:val="en-US"/>
              </w:rPr>
              <w:fldChar w:fldCharType="end"/>
            </w:r>
            <w:r>
              <w:rPr>
                <w:sz w:val="18"/>
                <w:szCs w:val="18"/>
                <w:lang w:val="en-US"/>
              </w:rPr>
              <w:t>]</w:t>
            </w:r>
          </w:p>
        </w:tc>
      </w:tr>
    </w:tbl>
    <w:p w14:paraId="5E1DCBD0" w14:textId="3F43E55C" w:rsidR="00AE22C4" w:rsidRDefault="00AE22C4" w:rsidP="00AE22C4">
      <w:pPr>
        <w:pStyle w:val="heading1"/>
        <w:rPr>
          <w:bCs/>
          <w:color w:val="000000"/>
        </w:rPr>
      </w:pPr>
      <w:proofErr w:type="spellStart"/>
      <w:r w:rsidRPr="00AE22C4">
        <w:rPr>
          <w:bCs/>
          <w:color w:val="000000"/>
        </w:rPr>
        <w:lastRenderedPageBreak/>
        <w:t>Related</w:t>
      </w:r>
      <w:proofErr w:type="spellEnd"/>
      <w:r w:rsidRPr="00AE22C4">
        <w:rPr>
          <w:bCs/>
          <w:color w:val="000000"/>
        </w:rPr>
        <w:t xml:space="preserve"> </w:t>
      </w:r>
      <w:r>
        <w:rPr>
          <w:bCs/>
          <w:color w:val="000000"/>
        </w:rPr>
        <w:t>Works</w:t>
      </w:r>
    </w:p>
    <w:p w14:paraId="6FCBEFB0" w14:textId="5B24EEBA" w:rsidR="00B01001" w:rsidRPr="00AD51CB" w:rsidRDefault="00B01001" w:rsidP="00B01001">
      <w:r>
        <w:t>O</w:t>
      </w:r>
      <w:r w:rsidR="00040603" w:rsidRPr="00AD51CB">
        <w:t>s estudos [</w:t>
      </w:r>
      <w:r w:rsidR="00040603">
        <w:fldChar w:fldCharType="begin"/>
      </w:r>
      <w:r w:rsidR="00040603">
        <w:instrText xml:space="preserve"> REF _Ref8502581 \n \h </w:instrText>
      </w:r>
      <w:r w:rsidR="00040603">
        <w:fldChar w:fldCharType="separate"/>
      </w:r>
      <w:r w:rsidR="0060210A">
        <w:t>56</w:t>
      </w:r>
      <w:r w:rsidR="00040603">
        <w:fldChar w:fldCharType="end"/>
      </w:r>
      <w:r w:rsidR="00040603">
        <w:t xml:space="preserve">, </w:t>
      </w:r>
      <w:r w:rsidR="00040603">
        <w:fldChar w:fldCharType="begin"/>
      </w:r>
      <w:r w:rsidR="00040603">
        <w:instrText xml:space="preserve"> REF _Ref8502582 \n \h </w:instrText>
      </w:r>
      <w:r w:rsidR="00040603">
        <w:fldChar w:fldCharType="separate"/>
      </w:r>
      <w:r w:rsidR="0060210A">
        <w:t>57</w:t>
      </w:r>
      <w:r w:rsidR="00040603">
        <w:fldChar w:fldCharType="end"/>
      </w:r>
      <w:r w:rsidR="00040603" w:rsidRPr="00AD51CB">
        <w:t>]</w:t>
      </w:r>
      <w:r w:rsidR="00040603">
        <w:t xml:space="preserve"> </w:t>
      </w:r>
      <w:r w:rsidR="00040603" w:rsidRPr="00AD51CB">
        <w:t xml:space="preserve">investigam os fatores </w:t>
      </w:r>
      <w:r>
        <w:t>que influenciam</w:t>
      </w:r>
      <w:r w:rsidR="00040603" w:rsidRPr="00AD51CB">
        <w:t xml:space="preserve"> à compreensão de modelos de processo, porém não abordam especificamente a utilização d</w:t>
      </w:r>
      <w:r>
        <w:t>e</w:t>
      </w:r>
      <w:r w:rsidR="00040603" w:rsidRPr="00AD51CB">
        <w:t xml:space="preserve"> </w:t>
      </w:r>
      <w:r w:rsidR="007357BA">
        <w:t>técnicos</w:t>
      </w:r>
      <w:r>
        <w:t xml:space="preserve"> de </w:t>
      </w:r>
      <w:proofErr w:type="spellStart"/>
      <w:r>
        <w:t>eye</w:t>
      </w:r>
      <w:proofErr w:type="spellEnd"/>
      <w:r>
        <w:t>-tracking</w:t>
      </w:r>
      <w:r w:rsidR="00040603" w:rsidRPr="00AD51CB">
        <w:t xml:space="preserve"> como forma de mensurar a compreensão.</w:t>
      </w:r>
      <w:r w:rsidR="00040603">
        <w:t xml:space="preserve"> Todavia, </w:t>
      </w:r>
      <w:r w:rsidR="00040603" w:rsidRPr="00AD51CB">
        <w:t>há o estudo [</w:t>
      </w:r>
      <w:r>
        <w:fldChar w:fldCharType="begin"/>
      </w:r>
      <w:r>
        <w:instrText xml:space="preserve"> REF _Ref8484985 \n \h </w:instrText>
      </w:r>
      <w:r>
        <w:fldChar w:fldCharType="separate"/>
      </w:r>
      <w:r>
        <w:t>39</w:t>
      </w:r>
      <w:r>
        <w:fldChar w:fldCharType="end"/>
      </w:r>
      <w:r w:rsidR="00040603" w:rsidRPr="00AD51CB">
        <w:t xml:space="preserve">] que verifica o uso da tecnologia de rastreamento ocular na engenharia de </w:t>
      </w:r>
      <w:r w:rsidR="00040603" w:rsidRPr="00040603">
        <w:t>software</w:t>
      </w:r>
      <w:r w:rsidR="00040603" w:rsidRPr="00AD51CB">
        <w:t>. Este estudo realiza uma pesquisa abrangente que não aborda especificamente modelos de processo de negócio</w:t>
      </w:r>
      <w:r w:rsidR="00040603">
        <w:t>;</w:t>
      </w:r>
      <w:r w:rsidR="00040603" w:rsidRPr="00AD51CB">
        <w:t xml:space="preserve"> além disso, a busca está limitada até o ano de 2014 e com apenas uma fonte de busca. </w:t>
      </w:r>
      <w:r w:rsidRPr="00AD51CB">
        <w:t>Após a pesquisa por estudos semelhantes e diante do contexto já mencionado no trabalho h</w:t>
      </w:r>
      <w:r>
        <w:t>ouve</w:t>
      </w:r>
      <w:r w:rsidRPr="00AD51CB">
        <w:t xml:space="preserve"> a necessidade de realizar</w:t>
      </w:r>
      <w:r>
        <w:t xml:space="preserve"> o mapeamento</w:t>
      </w:r>
      <w:r w:rsidRPr="00AD51CB">
        <w:t xml:space="preserve"> sistemática para conhecer os aspectos envolvidos na compreensão dos modelos de processo de negócio</w:t>
      </w:r>
      <w:r>
        <w:t xml:space="preserve"> por meio de técnicas e </w:t>
      </w:r>
      <w:proofErr w:type="spellStart"/>
      <w:r>
        <w:t>eye-traking</w:t>
      </w:r>
      <w:proofErr w:type="spellEnd"/>
      <w:r w:rsidRPr="00AD51CB">
        <w:t>.</w:t>
      </w:r>
    </w:p>
    <w:p w14:paraId="3C79BDE4" w14:textId="048930FD" w:rsidR="00AE22C4" w:rsidRDefault="00AE22C4" w:rsidP="00AE22C4">
      <w:pPr>
        <w:pStyle w:val="heading1"/>
        <w:rPr>
          <w:bCs/>
          <w:color w:val="000000"/>
        </w:rPr>
      </w:pPr>
      <w:proofErr w:type="spellStart"/>
      <w:r w:rsidRPr="00AE22C4">
        <w:rPr>
          <w:bCs/>
          <w:color w:val="000000"/>
        </w:rPr>
        <w:t>Conclusions</w:t>
      </w:r>
      <w:proofErr w:type="spellEnd"/>
      <w:r w:rsidRPr="00AE22C4">
        <w:rPr>
          <w:bCs/>
          <w:color w:val="000000"/>
        </w:rPr>
        <w:t xml:space="preserve"> </w:t>
      </w:r>
      <w:proofErr w:type="spellStart"/>
      <w:r w:rsidRPr="00AE22C4">
        <w:rPr>
          <w:bCs/>
          <w:color w:val="000000"/>
        </w:rPr>
        <w:t>and</w:t>
      </w:r>
      <w:proofErr w:type="spellEnd"/>
      <w:r w:rsidRPr="00AE22C4">
        <w:rPr>
          <w:bCs/>
          <w:color w:val="000000"/>
        </w:rPr>
        <w:t xml:space="preserve"> </w:t>
      </w:r>
      <w:r>
        <w:rPr>
          <w:bCs/>
          <w:color w:val="000000"/>
        </w:rPr>
        <w:t>F</w:t>
      </w:r>
      <w:r w:rsidRPr="00AE22C4">
        <w:rPr>
          <w:bCs/>
          <w:color w:val="000000"/>
        </w:rPr>
        <w:t>uture</w:t>
      </w:r>
      <w:r>
        <w:rPr>
          <w:bCs/>
          <w:color w:val="000000"/>
        </w:rPr>
        <w:t xml:space="preserve"> </w:t>
      </w:r>
      <w:proofErr w:type="spellStart"/>
      <w:r>
        <w:rPr>
          <w:bCs/>
          <w:color w:val="000000"/>
        </w:rPr>
        <w:t>W</w:t>
      </w:r>
      <w:r w:rsidRPr="00AE22C4">
        <w:rPr>
          <w:bCs/>
          <w:color w:val="000000"/>
        </w:rPr>
        <w:t>ork</w:t>
      </w:r>
      <w:proofErr w:type="spellEnd"/>
    </w:p>
    <w:p w14:paraId="1E2910FC" w14:textId="356EC3EA" w:rsidR="00737277" w:rsidRDefault="00233940" w:rsidP="00737277">
      <w:pPr>
        <w:pStyle w:val="p1a"/>
        <w:rPr>
          <w:iCs/>
          <w:color w:val="000000"/>
          <w:szCs w:val="18"/>
        </w:rPr>
      </w:pPr>
      <w:r>
        <w:t>Segundo [</w:t>
      </w:r>
      <w:r>
        <w:fldChar w:fldCharType="begin"/>
      </w:r>
      <w:r>
        <w:instrText xml:space="preserve"> REF _Ref8579669 \n \h </w:instrText>
      </w:r>
      <w:r>
        <w:fldChar w:fldCharType="separate"/>
      </w:r>
      <w:r w:rsidR="0060210A">
        <w:t>58</w:t>
      </w:r>
      <w:r>
        <w:fldChar w:fldCharType="end"/>
      </w:r>
      <w:r>
        <w:t>], e</w:t>
      </w:r>
      <w:r w:rsidR="00737277">
        <w:t xml:space="preserve">stima-se que aproximadamente 55% das falhas no sistema de software ocorrem </w:t>
      </w:r>
      <w:r w:rsidR="00133E0F">
        <w:t>por</w:t>
      </w:r>
      <w:r w:rsidR="00737277">
        <w:t xml:space="preserve"> problemas na</w:t>
      </w:r>
      <w:r w:rsidR="00133E0F">
        <w:t xml:space="preserve"> fase de</w:t>
      </w:r>
      <w:r w:rsidR="00737277">
        <w:t xml:space="preserve"> </w:t>
      </w:r>
      <w:proofErr w:type="spellStart"/>
      <w:r w:rsidR="00737277">
        <w:t>elicitação</w:t>
      </w:r>
      <w:proofErr w:type="spellEnd"/>
      <w:r w:rsidR="00737277">
        <w:t xml:space="preserve"> de requisitos</w:t>
      </w:r>
      <w:r>
        <w:t>. Além de consumir</w:t>
      </w:r>
      <w:r w:rsidR="00737277">
        <w:t xml:space="preserve"> </w:t>
      </w:r>
      <w:r>
        <w:t>cerca de 82% esforços</w:t>
      </w:r>
      <w:r w:rsidR="00737277">
        <w:t xml:space="preserve"> de desenvolvimento para corrigir </w:t>
      </w:r>
      <w:r>
        <w:t>tal</w:t>
      </w:r>
      <w:r w:rsidR="00737277">
        <w:t xml:space="preserve"> falhas.</w:t>
      </w:r>
      <w:r>
        <w:t xml:space="preserve"> Uma vez que</w:t>
      </w:r>
      <w:r w:rsidR="00AC538E">
        <w:t xml:space="preserve"> os modelos de processo de negócios estão </w:t>
      </w:r>
      <w:r w:rsidR="006C1734">
        <w:t xml:space="preserve">são utilizados formalizar os requisitos é fundamental que os </w:t>
      </w:r>
      <w:r w:rsidR="006C1734" w:rsidRPr="00AD51CB">
        <w:rPr>
          <w:i/>
          <w:iCs/>
          <w:color w:val="000000"/>
          <w:szCs w:val="18"/>
        </w:rPr>
        <w:t>stakeholders</w:t>
      </w:r>
      <w:r w:rsidR="006C1734">
        <w:rPr>
          <w:i/>
          <w:iCs/>
          <w:color w:val="000000"/>
          <w:szCs w:val="18"/>
        </w:rPr>
        <w:t xml:space="preserve"> </w:t>
      </w:r>
      <w:r w:rsidR="006C1734">
        <w:rPr>
          <w:iCs/>
          <w:color w:val="000000"/>
          <w:szCs w:val="18"/>
        </w:rPr>
        <w:t xml:space="preserve">compreendam corretamente tais modelos. </w:t>
      </w:r>
    </w:p>
    <w:p w14:paraId="755EB063" w14:textId="77777777" w:rsidR="006C1734" w:rsidRPr="006C1734" w:rsidRDefault="006C1734" w:rsidP="006C1734">
      <w:bookmarkStart w:id="15" w:name="_GoBack"/>
      <w:bookmarkEnd w:id="15"/>
    </w:p>
    <w:p w14:paraId="27B386EB" w14:textId="77777777" w:rsidR="006C1734" w:rsidRPr="006C1734" w:rsidRDefault="006C1734" w:rsidP="006C1734"/>
    <w:p w14:paraId="4B8918A7" w14:textId="3569F21B" w:rsidR="00FA4D27" w:rsidRDefault="009B2539" w:rsidP="00FA4D27">
      <w:pPr>
        <w:pStyle w:val="heading1"/>
        <w:numPr>
          <w:ilvl w:val="0"/>
          <w:numId w:val="0"/>
        </w:numPr>
        <w:ind w:left="567" w:hanging="567"/>
      </w:pPr>
      <w:proofErr w:type="spellStart"/>
      <w:r>
        <w:t>References</w:t>
      </w:r>
      <w:proofErr w:type="spellEnd"/>
    </w:p>
    <w:p w14:paraId="3EED1CF0" w14:textId="08F2FA43" w:rsidR="0067710C" w:rsidRPr="003D002E" w:rsidRDefault="003252CE" w:rsidP="003D002E">
      <w:pPr>
        <w:pStyle w:val="referenceitem"/>
        <w:rPr>
          <w:lang w:val="en-US"/>
        </w:rPr>
      </w:pPr>
      <w:bookmarkStart w:id="16" w:name="_Ref8459901"/>
      <w:proofErr w:type="spellStart"/>
      <w:r w:rsidRPr="0067710C">
        <w:rPr>
          <w:lang w:val="en-US"/>
        </w:rPr>
        <w:t>Vaknin</w:t>
      </w:r>
      <w:proofErr w:type="spellEnd"/>
      <w:r w:rsidR="0067710C" w:rsidRPr="0067710C">
        <w:rPr>
          <w:lang w:val="en-US"/>
        </w:rPr>
        <w:t xml:space="preserve">, M.; </w:t>
      </w:r>
      <w:proofErr w:type="spellStart"/>
      <w:r w:rsidRPr="0067710C">
        <w:rPr>
          <w:lang w:val="en-US"/>
        </w:rPr>
        <w:t>filipowska</w:t>
      </w:r>
      <w:proofErr w:type="spellEnd"/>
      <w:r w:rsidR="0067710C" w:rsidRPr="0067710C">
        <w:rPr>
          <w:lang w:val="en-US"/>
        </w:rPr>
        <w:t>, A.</w:t>
      </w:r>
      <w:r w:rsidR="00243E74">
        <w:rPr>
          <w:lang w:val="en-US"/>
        </w:rPr>
        <w:t>:</w:t>
      </w:r>
      <w:r w:rsidR="0067710C" w:rsidRPr="0067710C">
        <w:rPr>
          <w:lang w:val="en-US"/>
        </w:rPr>
        <w:t xml:space="preserve"> Information Quality Framework for the Design and Validation of Data Flow Within Business Processes - Position Paper. In: </w:t>
      </w:r>
      <w:r w:rsidR="003D002E" w:rsidRPr="003D002E">
        <w:rPr>
          <w:lang w:val="en-US"/>
        </w:rPr>
        <w:t> International Conference on Business Information Systems</w:t>
      </w:r>
      <w:r w:rsidR="0067710C" w:rsidRPr="003D002E">
        <w:rPr>
          <w:lang w:val="en-US"/>
        </w:rPr>
        <w:t xml:space="preserve">, </w:t>
      </w:r>
      <w:r w:rsidR="003D002E">
        <w:rPr>
          <w:lang w:val="en-US"/>
        </w:rPr>
        <w:t>v</w:t>
      </w:r>
      <w:r w:rsidR="00243E74" w:rsidRPr="003D002E">
        <w:rPr>
          <w:lang w:val="en-US"/>
        </w:rPr>
        <w:t>ol</w:t>
      </w:r>
      <w:r w:rsidR="003D002E">
        <w:rPr>
          <w:lang w:val="en-US"/>
        </w:rPr>
        <w:t>.</w:t>
      </w:r>
      <w:r w:rsidR="0067710C" w:rsidRPr="003D002E">
        <w:rPr>
          <w:lang w:val="en-US"/>
        </w:rPr>
        <w:t xml:space="preserve"> 8787</w:t>
      </w:r>
      <w:r w:rsidR="00243E74" w:rsidRPr="003D002E">
        <w:rPr>
          <w:lang w:val="en-US"/>
        </w:rPr>
        <w:t xml:space="preserve">, </w:t>
      </w:r>
      <w:r w:rsidR="0067710C" w:rsidRPr="003D002E">
        <w:rPr>
          <w:lang w:val="en-US"/>
        </w:rPr>
        <w:t>p</w:t>
      </w:r>
      <w:r w:rsidR="003D002E">
        <w:rPr>
          <w:lang w:val="en-US"/>
        </w:rPr>
        <w:t>p</w:t>
      </w:r>
      <w:r w:rsidR="0067710C" w:rsidRPr="003D002E">
        <w:rPr>
          <w:lang w:val="en-US"/>
        </w:rPr>
        <w:t>. 158–168</w:t>
      </w:r>
      <w:bookmarkEnd w:id="16"/>
      <w:r w:rsidR="003D002E">
        <w:rPr>
          <w:lang w:val="en-US"/>
        </w:rPr>
        <w:t xml:space="preserve">, </w:t>
      </w:r>
      <w:r w:rsidR="003D002E" w:rsidRPr="003D002E">
        <w:rPr>
          <w:lang w:val="en-US"/>
        </w:rPr>
        <w:t>Greece: Springer Berlin Heidelberg</w:t>
      </w:r>
      <w:r w:rsidR="00243E74" w:rsidRPr="003D002E">
        <w:rPr>
          <w:lang w:val="en-US"/>
        </w:rPr>
        <w:t xml:space="preserve"> (2017).</w:t>
      </w:r>
    </w:p>
    <w:p w14:paraId="6583AD09" w14:textId="52EDC31D" w:rsidR="00E3431F" w:rsidRPr="00E3431F" w:rsidRDefault="003252CE" w:rsidP="00E3431F">
      <w:pPr>
        <w:pStyle w:val="referenceitem"/>
      </w:pPr>
      <w:bookmarkStart w:id="17" w:name="_Ref8461158"/>
      <w:proofErr w:type="spellStart"/>
      <w:r w:rsidRPr="003252CE">
        <w:t>Alotaibi</w:t>
      </w:r>
      <w:proofErr w:type="spellEnd"/>
      <w:r w:rsidR="008360E5" w:rsidRPr="007B44C5">
        <w:rPr>
          <w:lang w:val="en-US"/>
        </w:rPr>
        <w:t xml:space="preserve">, Y.; </w:t>
      </w:r>
      <w:r>
        <w:t>L</w:t>
      </w:r>
      <w:r w:rsidRPr="003252CE">
        <w:t>iu</w:t>
      </w:r>
      <w:r w:rsidR="008360E5" w:rsidRPr="007B44C5">
        <w:rPr>
          <w:lang w:val="en-US"/>
        </w:rPr>
        <w:t>, F.</w:t>
      </w:r>
      <w:r w:rsidR="00243E74">
        <w:rPr>
          <w:lang w:val="en-US"/>
        </w:rPr>
        <w:t>:</w:t>
      </w:r>
      <w:r w:rsidR="008360E5" w:rsidRPr="007B44C5">
        <w:rPr>
          <w:lang w:val="en-US"/>
        </w:rPr>
        <w:t xml:space="preserve"> </w:t>
      </w:r>
      <w:r w:rsidR="00E3431F" w:rsidRPr="007B44C5">
        <w:rPr>
          <w:lang w:val="en-US"/>
        </w:rPr>
        <w:t xml:space="preserve">Survey of business process management: challenges and solutions. </w:t>
      </w:r>
      <w:r w:rsidR="00E3431F" w:rsidRPr="00E3431F">
        <w:t xml:space="preserve">Enterprise </w:t>
      </w:r>
      <w:proofErr w:type="spellStart"/>
      <w:r w:rsidR="00E3431F" w:rsidRPr="00E3431F">
        <w:t>Information</w:t>
      </w:r>
      <w:proofErr w:type="spellEnd"/>
      <w:r w:rsidR="00E3431F" w:rsidRPr="00E3431F">
        <w:t xml:space="preserve"> Systems, </w:t>
      </w:r>
      <w:r w:rsidR="003D002E">
        <w:t>11(8)</w:t>
      </w:r>
      <w:r w:rsidR="00E3431F" w:rsidRPr="00E3431F">
        <w:t xml:space="preserve">, </w:t>
      </w:r>
      <w:r w:rsidR="003D002E" w:rsidRPr="003D002E">
        <w:t>1119-1153</w:t>
      </w:r>
      <w:r w:rsidR="00E3431F" w:rsidRPr="00E3431F">
        <w:t xml:space="preserve"> (2016).</w:t>
      </w:r>
      <w:bookmarkEnd w:id="17"/>
    </w:p>
    <w:p w14:paraId="07922178" w14:textId="5F67035A" w:rsidR="00E3431F" w:rsidRPr="00E3431F" w:rsidRDefault="003252CE" w:rsidP="00E3431F">
      <w:pPr>
        <w:pStyle w:val="referenceitem"/>
      </w:pPr>
      <w:bookmarkStart w:id="18" w:name="_Ref8462856"/>
      <w:r w:rsidRPr="007B44C5">
        <w:rPr>
          <w:lang w:val="en-US"/>
        </w:rPr>
        <w:t>Melcher</w:t>
      </w:r>
      <w:r w:rsidR="008360E5" w:rsidRPr="007B44C5">
        <w:rPr>
          <w:lang w:val="en-US"/>
        </w:rPr>
        <w:t xml:space="preserve">, J.; </w:t>
      </w:r>
      <w:proofErr w:type="spellStart"/>
      <w:r>
        <w:rPr>
          <w:lang w:val="en-US"/>
        </w:rPr>
        <w:t>S</w:t>
      </w:r>
      <w:r w:rsidRPr="007B44C5">
        <w:rPr>
          <w:lang w:val="en-US"/>
        </w:rPr>
        <w:t>eese</w:t>
      </w:r>
      <w:proofErr w:type="spellEnd"/>
      <w:r w:rsidR="008360E5" w:rsidRPr="007B44C5">
        <w:rPr>
          <w:lang w:val="en-US"/>
        </w:rPr>
        <w:t>, D</w:t>
      </w:r>
      <w:r w:rsidR="00E3431F" w:rsidRPr="007B44C5">
        <w:rPr>
          <w:lang w:val="en-US"/>
        </w:rPr>
        <w:t>.</w:t>
      </w:r>
      <w:r w:rsidR="00243E74">
        <w:rPr>
          <w:lang w:val="en-US"/>
        </w:rPr>
        <w:t>:</w:t>
      </w:r>
      <w:r w:rsidR="00E3431F" w:rsidRPr="007B44C5">
        <w:rPr>
          <w:lang w:val="en-US"/>
        </w:rPr>
        <w:t xml:space="preserve"> Towards validating prediction systems for process understandability: Measuring process understandability. </w:t>
      </w:r>
      <w:proofErr w:type="spellStart"/>
      <w:r w:rsidR="00E3431F" w:rsidRPr="00E3431F">
        <w:t>Proceedings</w:t>
      </w:r>
      <w:proofErr w:type="spellEnd"/>
      <w:r w:rsidR="00E3431F" w:rsidRPr="00E3431F">
        <w:t xml:space="preserve"> </w:t>
      </w:r>
      <w:proofErr w:type="spellStart"/>
      <w:r w:rsidR="00E3431F" w:rsidRPr="00E3431F">
        <w:t>of</w:t>
      </w:r>
      <w:proofErr w:type="spellEnd"/>
      <w:r w:rsidR="00E3431F" w:rsidRPr="00E3431F">
        <w:t xml:space="preserve"> </w:t>
      </w:r>
      <w:proofErr w:type="spellStart"/>
      <w:r w:rsidR="00E3431F" w:rsidRPr="00E3431F">
        <w:t>the</w:t>
      </w:r>
      <w:proofErr w:type="spellEnd"/>
      <w:r w:rsidR="00E3431F" w:rsidRPr="00E3431F">
        <w:t xml:space="preserve"> 2008 10th SYNASC 2008. Anais.</w:t>
      </w:r>
      <w:r w:rsidR="003D002E">
        <w:t xml:space="preserve"> </w:t>
      </w:r>
      <w:r w:rsidR="00E3431F" w:rsidRPr="00E3431F">
        <w:t>Timisoara: IEEE, (2008).</w:t>
      </w:r>
      <w:bookmarkEnd w:id="18"/>
    </w:p>
    <w:p w14:paraId="0C1A9AFD" w14:textId="2159D987" w:rsidR="00E3431F" w:rsidRDefault="003252CE" w:rsidP="00E3431F">
      <w:pPr>
        <w:pStyle w:val="referenceitem"/>
      </w:pPr>
      <w:bookmarkStart w:id="19" w:name="_Ref8462919"/>
      <w:r w:rsidRPr="007B44C5">
        <w:rPr>
          <w:lang w:val="en-US"/>
        </w:rPr>
        <w:t>Jiménez-</w:t>
      </w:r>
      <w:proofErr w:type="spellStart"/>
      <w:r w:rsidRPr="007B44C5">
        <w:rPr>
          <w:lang w:val="en-US"/>
        </w:rPr>
        <w:t>ramírez</w:t>
      </w:r>
      <w:proofErr w:type="spellEnd"/>
      <w:r w:rsidR="008360E5" w:rsidRPr="007B44C5">
        <w:rPr>
          <w:lang w:val="en-US"/>
        </w:rPr>
        <w:t xml:space="preserve">, A.; </w:t>
      </w:r>
      <w:r>
        <w:rPr>
          <w:lang w:val="en-US"/>
        </w:rPr>
        <w:t>W</w:t>
      </w:r>
      <w:r w:rsidRPr="007B44C5">
        <w:rPr>
          <w:lang w:val="en-US"/>
        </w:rPr>
        <w:t>eber</w:t>
      </w:r>
      <w:r w:rsidR="008360E5" w:rsidRPr="007B44C5">
        <w:rPr>
          <w:lang w:val="en-US"/>
        </w:rPr>
        <w:t xml:space="preserve">, B.; </w:t>
      </w:r>
      <w:r>
        <w:rPr>
          <w:lang w:val="en-US"/>
        </w:rPr>
        <w:t>B</w:t>
      </w:r>
      <w:r w:rsidRPr="007B44C5">
        <w:rPr>
          <w:lang w:val="en-US"/>
        </w:rPr>
        <w:t>arba</w:t>
      </w:r>
      <w:r w:rsidR="008360E5" w:rsidRPr="007B44C5">
        <w:rPr>
          <w:lang w:val="en-US"/>
        </w:rPr>
        <w:t xml:space="preserve">, I.; </w:t>
      </w:r>
      <w:r>
        <w:rPr>
          <w:lang w:val="en-US"/>
        </w:rPr>
        <w:t>D</w:t>
      </w:r>
      <w:r w:rsidRPr="007B44C5">
        <w:rPr>
          <w:lang w:val="en-US"/>
        </w:rPr>
        <w:t xml:space="preserve">el </w:t>
      </w:r>
      <w:r>
        <w:rPr>
          <w:lang w:val="en-US"/>
        </w:rPr>
        <w:t>V</w:t>
      </w:r>
      <w:r w:rsidRPr="007B44C5">
        <w:rPr>
          <w:lang w:val="en-US"/>
        </w:rPr>
        <w:t>alle</w:t>
      </w:r>
      <w:r w:rsidR="008360E5" w:rsidRPr="007B44C5">
        <w:rPr>
          <w:lang w:val="en-US"/>
        </w:rPr>
        <w:t>, C</w:t>
      </w:r>
      <w:r w:rsidR="00E3431F" w:rsidRPr="007B44C5">
        <w:rPr>
          <w:lang w:val="en-US"/>
        </w:rPr>
        <w:t>.</w:t>
      </w:r>
      <w:r w:rsidR="00E5507A">
        <w:rPr>
          <w:lang w:val="en-US"/>
        </w:rPr>
        <w:t>:</w:t>
      </w:r>
      <w:r w:rsidR="00E3431F" w:rsidRPr="007B44C5">
        <w:rPr>
          <w:lang w:val="en-US"/>
        </w:rPr>
        <w:t xml:space="preserve"> Generating optimized configurable business process models in scenarios subject to uncertainty. </w:t>
      </w:r>
      <w:proofErr w:type="spellStart"/>
      <w:r w:rsidR="00E3431F" w:rsidRPr="00E3431F">
        <w:t>Information</w:t>
      </w:r>
      <w:proofErr w:type="spellEnd"/>
      <w:r w:rsidR="00E3431F" w:rsidRPr="00E3431F">
        <w:t xml:space="preserve"> </w:t>
      </w:r>
      <w:proofErr w:type="spellStart"/>
      <w:r w:rsidR="00E3431F" w:rsidRPr="00E3431F">
        <w:t>and</w:t>
      </w:r>
      <w:proofErr w:type="spellEnd"/>
      <w:r w:rsidR="00E3431F" w:rsidRPr="00E3431F">
        <w:t xml:space="preserve"> Software Technology, v</w:t>
      </w:r>
      <w:r w:rsidR="00E5507A">
        <w:t>ol</w:t>
      </w:r>
      <w:r w:rsidR="00E3431F" w:rsidRPr="00E3431F">
        <w:t>. 57, n. 1, p</w:t>
      </w:r>
      <w:r w:rsidR="00E5507A">
        <w:t>p</w:t>
      </w:r>
      <w:r w:rsidR="00E3431F" w:rsidRPr="00E3431F">
        <w:t>. 571–594, (2015).</w:t>
      </w:r>
      <w:bookmarkEnd w:id="19"/>
    </w:p>
    <w:p w14:paraId="08D81C06" w14:textId="380480D8" w:rsidR="000E6F72" w:rsidRPr="009B7C48" w:rsidRDefault="003252CE" w:rsidP="000E6F72">
      <w:pPr>
        <w:pStyle w:val="referenceitem"/>
        <w:rPr>
          <w:lang w:val="en-US"/>
        </w:rPr>
      </w:pPr>
      <w:bookmarkStart w:id="20" w:name="_Ref8463148"/>
      <w:proofErr w:type="spellStart"/>
      <w:r w:rsidRPr="009B7C48">
        <w:rPr>
          <w:lang w:val="en-US"/>
        </w:rPr>
        <w:t>Unterkalmsteiner</w:t>
      </w:r>
      <w:proofErr w:type="spellEnd"/>
      <w:r w:rsidR="009B7C48" w:rsidRPr="009B7C48">
        <w:rPr>
          <w:lang w:val="en-US"/>
        </w:rPr>
        <w:t xml:space="preserve">, M.; </w:t>
      </w:r>
      <w:proofErr w:type="spellStart"/>
      <w:r>
        <w:rPr>
          <w:lang w:val="en-US"/>
        </w:rPr>
        <w:t>G</w:t>
      </w:r>
      <w:r w:rsidRPr="009B7C48">
        <w:rPr>
          <w:lang w:val="en-US"/>
        </w:rPr>
        <w:t>orschek</w:t>
      </w:r>
      <w:proofErr w:type="spellEnd"/>
      <w:r w:rsidR="009B7C48" w:rsidRPr="009B7C48">
        <w:rPr>
          <w:lang w:val="en-US"/>
        </w:rPr>
        <w:t xml:space="preserve">, T.; </w:t>
      </w:r>
      <w:r>
        <w:rPr>
          <w:lang w:val="en-US"/>
        </w:rPr>
        <w:t>I</w:t>
      </w:r>
      <w:r w:rsidRPr="009B7C48">
        <w:rPr>
          <w:lang w:val="en-US"/>
        </w:rPr>
        <w:t>slam</w:t>
      </w:r>
      <w:r w:rsidR="009B7C48" w:rsidRPr="009B7C48">
        <w:rPr>
          <w:lang w:val="en-US"/>
        </w:rPr>
        <w:t xml:space="preserve">, A. K. M. M.; </w:t>
      </w:r>
      <w:r>
        <w:rPr>
          <w:lang w:val="en-US"/>
        </w:rPr>
        <w:t>C</w:t>
      </w:r>
      <w:r w:rsidRPr="009B7C48">
        <w:rPr>
          <w:lang w:val="en-US"/>
        </w:rPr>
        <w:t>heng</w:t>
      </w:r>
      <w:r w:rsidR="009B7C48" w:rsidRPr="009B7C48">
        <w:rPr>
          <w:lang w:val="en-US"/>
        </w:rPr>
        <w:t xml:space="preserve">, C. K.; </w:t>
      </w:r>
      <w:proofErr w:type="spellStart"/>
      <w:r>
        <w:rPr>
          <w:lang w:val="en-US"/>
        </w:rPr>
        <w:t>P</w:t>
      </w:r>
      <w:r w:rsidRPr="009B7C48">
        <w:rPr>
          <w:lang w:val="en-US"/>
        </w:rPr>
        <w:t>ermadi</w:t>
      </w:r>
      <w:proofErr w:type="spellEnd"/>
      <w:r w:rsidR="009B7C48" w:rsidRPr="009B7C48">
        <w:rPr>
          <w:lang w:val="en-US"/>
        </w:rPr>
        <w:t xml:space="preserve">, R. B.; </w:t>
      </w:r>
      <w:r>
        <w:rPr>
          <w:lang w:val="en-US"/>
        </w:rPr>
        <w:t>F</w:t>
      </w:r>
      <w:r w:rsidRPr="009B7C48">
        <w:rPr>
          <w:lang w:val="en-US"/>
        </w:rPr>
        <w:t>eldt</w:t>
      </w:r>
      <w:r w:rsidR="009B7C48" w:rsidRPr="009B7C48">
        <w:rPr>
          <w:lang w:val="en-US"/>
        </w:rPr>
        <w:t>, R.</w:t>
      </w:r>
      <w:r w:rsidR="00E5507A">
        <w:rPr>
          <w:lang w:val="en-US"/>
        </w:rPr>
        <w:t>:</w:t>
      </w:r>
      <w:r w:rsidR="009B7C48" w:rsidRPr="009B7C48">
        <w:rPr>
          <w:lang w:val="en-US"/>
        </w:rPr>
        <w:t xml:space="preserve"> Evaluation and Measurement of Software Process Improvement—A Systematic Literature Review, IEEE Transactions on Software Engineering, v</w:t>
      </w:r>
      <w:r w:rsidR="00E5507A">
        <w:rPr>
          <w:lang w:val="en-US"/>
        </w:rPr>
        <w:t>ol</w:t>
      </w:r>
      <w:r w:rsidR="009B7C48" w:rsidRPr="009B7C48">
        <w:rPr>
          <w:lang w:val="en-US"/>
        </w:rPr>
        <w:t>. 38, pp. 398 – 424</w:t>
      </w:r>
      <w:r w:rsidR="00E5507A">
        <w:rPr>
          <w:lang w:val="en-US"/>
        </w:rPr>
        <w:t xml:space="preserve"> (</w:t>
      </w:r>
      <w:r w:rsidR="009B7C48" w:rsidRPr="009B7C48">
        <w:rPr>
          <w:lang w:val="en-US"/>
        </w:rPr>
        <w:t>2011</w:t>
      </w:r>
      <w:r w:rsidR="00E5507A">
        <w:rPr>
          <w:lang w:val="en-US"/>
        </w:rPr>
        <w:t>)</w:t>
      </w:r>
      <w:r w:rsidR="009B7C48" w:rsidRPr="009B7C48">
        <w:rPr>
          <w:lang w:val="en-US"/>
        </w:rPr>
        <w:t>.</w:t>
      </w:r>
      <w:bookmarkEnd w:id="20"/>
    </w:p>
    <w:p w14:paraId="5377A78D" w14:textId="4164F1E8" w:rsidR="006B5EF3" w:rsidRPr="00327E69" w:rsidRDefault="00F911A9" w:rsidP="006B5EF3">
      <w:pPr>
        <w:pStyle w:val="referenceitem"/>
      </w:pPr>
      <w:bookmarkStart w:id="21" w:name="_Ref8463339"/>
      <w:r>
        <w:rPr>
          <w:lang w:val="en-US"/>
        </w:rPr>
        <w:t>G</w:t>
      </w:r>
      <w:r w:rsidRPr="009B7C48">
        <w:rPr>
          <w:lang w:val="en-US"/>
        </w:rPr>
        <w:t>ibson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L.; </w:t>
      </w:r>
      <w:proofErr w:type="spellStart"/>
      <w:r>
        <w:rPr>
          <w:lang w:val="en-US"/>
        </w:rPr>
        <w:t>G</w:t>
      </w:r>
      <w:r w:rsidRPr="009B7C48">
        <w:rPr>
          <w:lang w:val="en-US"/>
        </w:rPr>
        <w:t>oldenson</w:t>
      </w:r>
      <w:proofErr w:type="spellEnd"/>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R.; </w:t>
      </w:r>
      <w:proofErr w:type="spellStart"/>
      <w:r>
        <w:rPr>
          <w:lang w:val="en-US"/>
        </w:rPr>
        <w:t>K</w:t>
      </w:r>
      <w:r w:rsidRPr="009B7C48">
        <w:rPr>
          <w:lang w:val="en-US"/>
        </w:rPr>
        <w:t>ost</w:t>
      </w:r>
      <w:proofErr w:type="spellEnd"/>
      <w:r w:rsidR="006B5EF3" w:rsidRPr="009B7C48">
        <w:rPr>
          <w:lang w:val="en-US"/>
        </w:rPr>
        <w:t>, K.</w:t>
      </w:r>
      <w:r w:rsidR="00E5507A">
        <w:rPr>
          <w:lang w:val="en-US"/>
        </w:rPr>
        <w:t>:</w:t>
      </w:r>
      <w:r w:rsidR="006B5EF3" w:rsidRPr="009B7C48">
        <w:rPr>
          <w:lang w:val="en-US"/>
        </w:rPr>
        <w:t xml:space="preserve"> Performance results of CMMI-based process improvement. Carnegie-Mellon Univ Pittsburgh Pa Software Engineering Inst </w:t>
      </w:r>
      <w:r w:rsidR="00327E69">
        <w:rPr>
          <w:lang w:val="en-US"/>
        </w:rPr>
        <w:t>(</w:t>
      </w:r>
      <w:r w:rsidR="006B5EF3" w:rsidRPr="009B7C48">
        <w:rPr>
          <w:lang w:val="en-US"/>
        </w:rPr>
        <w:t>2006</w:t>
      </w:r>
      <w:r w:rsidR="00327E69">
        <w:rPr>
          <w:lang w:val="en-US"/>
        </w:rPr>
        <w:t>)</w:t>
      </w:r>
      <w:r w:rsidR="006B5EF3" w:rsidRPr="009B7C48">
        <w:rPr>
          <w:lang w:val="en-US"/>
        </w:rPr>
        <w:t>.</w:t>
      </w:r>
      <w:bookmarkEnd w:id="21"/>
    </w:p>
    <w:p w14:paraId="5BEBF76D" w14:textId="38BB3F2B" w:rsidR="00327E69" w:rsidRPr="00327E69" w:rsidRDefault="00F911A9" w:rsidP="006B5EF3">
      <w:pPr>
        <w:pStyle w:val="referenceitem"/>
      </w:pPr>
      <w:bookmarkStart w:id="22" w:name="_Ref8463438"/>
      <w:proofErr w:type="spellStart"/>
      <w:r w:rsidRPr="0005766F">
        <w:rPr>
          <w:szCs w:val="24"/>
          <w:lang w:val="en-US"/>
        </w:rPr>
        <w:t>Mohd</w:t>
      </w:r>
      <w:proofErr w:type="spellEnd"/>
      <w:r w:rsidR="00327E69" w:rsidRPr="0005766F">
        <w:rPr>
          <w:szCs w:val="24"/>
          <w:lang w:val="en-US"/>
        </w:rPr>
        <w:t xml:space="preserve">, N.; </w:t>
      </w:r>
      <w:r>
        <w:rPr>
          <w:szCs w:val="24"/>
          <w:lang w:val="en-US"/>
        </w:rPr>
        <w:t>A</w:t>
      </w:r>
      <w:r w:rsidRPr="0005766F">
        <w:rPr>
          <w:szCs w:val="24"/>
          <w:lang w:val="en-US"/>
        </w:rPr>
        <w:t>hmad</w:t>
      </w:r>
      <w:r w:rsidR="00327E69" w:rsidRPr="0005766F">
        <w:rPr>
          <w:szCs w:val="24"/>
          <w:lang w:val="en-US"/>
        </w:rPr>
        <w:t xml:space="preserve">, R.; </w:t>
      </w:r>
      <w:r>
        <w:rPr>
          <w:szCs w:val="24"/>
          <w:lang w:val="en-US"/>
        </w:rPr>
        <w:t>H</w:t>
      </w:r>
      <w:r w:rsidRPr="0005766F">
        <w:rPr>
          <w:szCs w:val="24"/>
          <w:lang w:val="en-US"/>
        </w:rPr>
        <w:t>assan</w:t>
      </w:r>
      <w:r w:rsidR="00327E69" w:rsidRPr="0005766F">
        <w:rPr>
          <w:szCs w:val="24"/>
          <w:lang w:val="en-US"/>
        </w:rPr>
        <w:t>, N.</w:t>
      </w:r>
      <w:r w:rsidR="00E5507A">
        <w:rPr>
          <w:szCs w:val="24"/>
          <w:lang w:val="en-US"/>
        </w:rPr>
        <w:t>:</w:t>
      </w:r>
      <w:r w:rsidR="00327E69" w:rsidRPr="0005766F">
        <w:rPr>
          <w:szCs w:val="24"/>
          <w:lang w:val="en-US"/>
        </w:rPr>
        <w:t xml:space="preserve"> </w:t>
      </w:r>
      <w:r w:rsidR="00E5507A" w:rsidRPr="00E5507A">
        <w:rPr>
          <w:szCs w:val="24"/>
          <w:lang w:val="en-US"/>
        </w:rPr>
        <w:t>Resistance factors in the implementation of software process improvement project</w:t>
      </w:r>
      <w:r w:rsidR="00327E69" w:rsidRPr="0005766F">
        <w:rPr>
          <w:szCs w:val="24"/>
          <w:lang w:val="en-US"/>
        </w:rPr>
        <w:t>. Journal of Computer Science</w:t>
      </w:r>
      <w:r w:rsidR="00327E69">
        <w:rPr>
          <w:szCs w:val="24"/>
          <w:lang w:val="en-US"/>
        </w:rPr>
        <w:t>, pp.</w:t>
      </w:r>
      <w:r w:rsidR="00327E69" w:rsidRPr="0005766F">
        <w:rPr>
          <w:szCs w:val="24"/>
          <w:lang w:val="en-US"/>
        </w:rPr>
        <w:t xml:space="preserve"> 211-219</w:t>
      </w:r>
      <w:r w:rsidR="00327E69">
        <w:rPr>
          <w:szCs w:val="24"/>
          <w:lang w:val="en-US"/>
        </w:rPr>
        <w:t xml:space="preserve"> (</w:t>
      </w:r>
      <w:r w:rsidR="00327E69" w:rsidRPr="0005766F">
        <w:rPr>
          <w:szCs w:val="24"/>
          <w:lang w:val="en-US"/>
        </w:rPr>
        <w:t>2008</w:t>
      </w:r>
      <w:r w:rsidR="00327E69">
        <w:rPr>
          <w:szCs w:val="24"/>
          <w:lang w:val="en-US"/>
        </w:rPr>
        <w:t>)</w:t>
      </w:r>
      <w:r w:rsidR="00327E69" w:rsidRPr="0005766F">
        <w:rPr>
          <w:szCs w:val="24"/>
          <w:lang w:val="en-US"/>
        </w:rPr>
        <w:t>.</w:t>
      </w:r>
      <w:bookmarkEnd w:id="22"/>
    </w:p>
    <w:p w14:paraId="51955A40" w14:textId="3333F9BB" w:rsidR="00327E69" w:rsidRPr="00E3431F" w:rsidRDefault="00327E69" w:rsidP="006B5EF3">
      <w:pPr>
        <w:pStyle w:val="referenceitem"/>
      </w:pPr>
      <w:bookmarkStart w:id="23" w:name="_Ref8463489"/>
      <w:r w:rsidRPr="0005766F">
        <w:rPr>
          <w:szCs w:val="24"/>
          <w:lang w:val="en-US"/>
        </w:rPr>
        <w:lastRenderedPageBreak/>
        <w:t>H</w:t>
      </w:r>
      <w:r w:rsidR="00F911A9">
        <w:rPr>
          <w:szCs w:val="24"/>
          <w:lang w:val="en-US"/>
        </w:rPr>
        <w:t>ani</w:t>
      </w:r>
      <w:r w:rsidRPr="0005766F">
        <w:rPr>
          <w:szCs w:val="24"/>
          <w:lang w:val="en-US"/>
        </w:rPr>
        <w:t>, S. U</w:t>
      </w:r>
      <w:r w:rsidR="00E5507A">
        <w:rPr>
          <w:szCs w:val="24"/>
          <w:lang w:val="en-US"/>
        </w:rPr>
        <w:t>.:</w:t>
      </w:r>
      <w:r w:rsidRPr="0005766F">
        <w:rPr>
          <w:szCs w:val="24"/>
          <w:lang w:val="en-US"/>
        </w:rPr>
        <w:t xml:space="preserve"> Impact of process improvement on software development predictions, for measuring software development project's performance benefits,</w:t>
      </w:r>
      <w:r w:rsidR="00E5507A">
        <w:rPr>
          <w:szCs w:val="24"/>
          <w:lang w:val="en-US"/>
        </w:rPr>
        <w:t xml:space="preserve"> In:</w:t>
      </w:r>
      <w:r w:rsidRPr="0005766F">
        <w:rPr>
          <w:szCs w:val="24"/>
          <w:lang w:val="en-US"/>
        </w:rPr>
        <w:t xml:space="preserve"> Proceedings of the 7th International Conference on Frontiers of Information Technology, </w:t>
      </w:r>
      <w:r w:rsidR="00E5507A">
        <w:rPr>
          <w:szCs w:val="24"/>
          <w:lang w:val="en-US"/>
        </w:rPr>
        <w:t xml:space="preserve">p 54, </w:t>
      </w:r>
      <w:r>
        <w:rPr>
          <w:szCs w:val="24"/>
          <w:lang w:val="en-US"/>
        </w:rPr>
        <w:t>(</w:t>
      </w:r>
      <w:r w:rsidRPr="0005766F">
        <w:rPr>
          <w:szCs w:val="24"/>
          <w:lang w:val="en-US"/>
        </w:rPr>
        <w:t>2009</w:t>
      </w:r>
      <w:r>
        <w:rPr>
          <w:szCs w:val="24"/>
          <w:lang w:val="en-US"/>
        </w:rPr>
        <w:t>).</w:t>
      </w:r>
      <w:bookmarkEnd w:id="23"/>
    </w:p>
    <w:p w14:paraId="73B89DB2" w14:textId="4D207997" w:rsidR="00E3431F" w:rsidRPr="007B44C5" w:rsidRDefault="00F911A9" w:rsidP="00E3431F">
      <w:pPr>
        <w:pStyle w:val="referenceitem"/>
        <w:rPr>
          <w:lang w:val="en-US"/>
        </w:rPr>
      </w:pPr>
      <w:bookmarkStart w:id="24" w:name="_Ref8463588"/>
      <w:r w:rsidRPr="007B44C5">
        <w:rPr>
          <w:lang w:val="en-US"/>
        </w:rPr>
        <w:t>Mendoza</w:t>
      </w:r>
      <w:r w:rsidR="00327E69" w:rsidRPr="007B44C5">
        <w:rPr>
          <w:lang w:val="en-US"/>
        </w:rPr>
        <w:t xml:space="preserve">, V.; </w:t>
      </w:r>
      <w:r>
        <w:rPr>
          <w:lang w:val="en-US"/>
        </w:rPr>
        <w:t>S</w:t>
      </w:r>
      <w:r w:rsidRPr="007B44C5">
        <w:rPr>
          <w:lang w:val="en-US"/>
        </w:rPr>
        <w:t>ilveira</w:t>
      </w:r>
      <w:r w:rsidR="00327E69" w:rsidRPr="007B44C5">
        <w:rPr>
          <w:lang w:val="en-US"/>
        </w:rPr>
        <w:t xml:space="preserve">, D. S.; </w:t>
      </w:r>
      <w:r>
        <w:rPr>
          <w:lang w:val="en-US"/>
        </w:rPr>
        <w:t>A</w:t>
      </w:r>
      <w:r w:rsidRPr="007B44C5">
        <w:rPr>
          <w:lang w:val="en-US"/>
        </w:rPr>
        <w:t>lbuquerque</w:t>
      </w:r>
      <w:r w:rsidR="00327E69" w:rsidRPr="007B44C5">
        <w:rPr>
          <w:lang w:val="en-US"/>
        </w:rPr>
        <w:t xml:space="preserve">, M. L.; </w:t>
      </w:r>
      <w:r>
        <w:rPr>
          <w:lang w:val="en-US"/>
        </w:rPr>
        <w:t>A</w:t>
      </w:r>
      <w:r w:rsidRPr="007B44C5">
        <w:rPr>
          <w:lang w:val="en-US"/>
        </w:rPr>
        <w:t>raújo</w:t>
      </w:r>
      <w:r w:rsidR="00327E69" w:rsidRPr="007B44C5">
        <w:rPr>
          <w:lang w:val="en-US"/>
        </w:rPr>
        <w:t>, J</w:t>
      </w:r>
      <w:r w:rsidR="00E3431F" w:rsidRPr="007B44C5">
        <w:rPr>
          <w:lang w:val="en-US"/>
        </w:rPr>
        <w:t>.</w:t>
      </w:r>
      <w:r w:rsidR="00E5507A">
        <w:rPr>
          <w:lang w:val="en-US"/>
        </w:rPr>
        <w:t>:</w:t>
      </w:r>
      <w:r w:rsidR="00E3431F" w:rsidRPr="007B44C5">
        <w:rPr>
          <w:lang w:val="en-US"/>
        </w:rPr>
        <w:t xml:space="preserve"> Verifying BPMN Understandability with Novice Business, 33rd Symposium on Applied Computing - ACM/SIGAPP, Pau – France,</w:t>
      </w:r>
      <w:r w:rsidR="00E5507A">
        <w:rPr>
          <w:lang w:val="en-US"/>
        </w:rPr>
        <w:t xml:space="preserve"> ACM, </w:t>
      </w:r>
      <w:r w:rsidR="00E5507A" w:rsidRPr="00E5507A">
        <w:rPr>
          <w:lang w:val="en-US"/>
        </w:rPr>
        <w:t>pp. 94-101</w:t>
      </w:r>
      <w:r w:rsidR="00E3431F" w:rsidRPr="007B44C5">
        <w:rPr>
          <w:lang w:val="en-US"/>
        </w:rPr>
        <w:t xml:space="preserve"> (2018).</w:t>
      </w:r>
      <w:bookmarkEnd w:id="24"/>
    </w:p>
    <w:p w14:paraId="0C86A1F0" w14:textId="5299A1B8" w:rsidR="00E3431F" w:rsidRPr="007B44C5" w:rsidRDefault="00F911A9" w:rsidP="00E3431F">
      <w:pPr>
        <w:pStyle w:val="referenceitem"/>
        <w:rPr>
          <w:lang w:val="en-US"/>
        </w:rPr>
      </w:pPr>
      <w:bookmarkStart w:id="25" w:name="_Ref8463590"/>
      <w:r w:rsidRPr="007B44C5">
        <w:rPr>
          <w:lang w:val="en-US"/>
        </w:rPr>
        <w:t>Rodrigues</w:t>
      </w:r>
      <w:r w:rsidR="00327E69" w:rsidRPr="007B44C5">
        <w:rPr>
          <w:lang w:val="en-US"/>
        </w:rPr>
        <w:t xml:space="preserve">, R. D. A.; </w:t>
      </w:r>
      <w:r>
        <w:rPr>
          <w:lang w:val="en-US"/>
        </w:rPr>
        <w:t>B</w:t>
      </w:r>
      <w:r w:rsidRPr="007B44C5">
        <w:rPr>
          <w:lang w:val="en-US"/>
        </w:rPr>
        <w:t>arros</w:t>
      </w:r>
      <w:r w:rsidR="00327E69" w:rsidRPr="007B44C5">
        <w:rPr>
          <w:lang w:val="en-US"/>
        </w:rPr>
        <w:t xml:space="preserve">, M. D. O.; </w:t>
      </w:r>
      <w:proofErr w:type="spellStart"/>
      <w:r>
        <w:rPr>
          <w:lang w:val="en-US"/>
        </w:rPr>
        <w:t>R</w:t>
      </w:r>
      <w:r w:rsidRPr="007B44C5">
        <w:rPr>
          <w:lang w:val="en-US"/>
        </w:rPr>
        <w:t>evoredo</w:t>
      </w:r>
      <w:proofErr w:type="spellEnd"/>
      <w:r w:rsidR="00327E69" w:rsidRPr="007B44C5">
        <w:rPr>
          <w:lang w:val="en-US"/>
        </w:rPr>
        <w:t xml:space="preserve">, K.; </w:t>
      </w:r>
      <w:r>
        <w:rPr>
          <w:lang w:val="en-US"/>
        </w:rPr>
        <w:t>A</w:t>
      </w:r>
      <w:r w:rsidRPr="007B44C5">
        <w:rPr>
          <w:lang w:val="en-US"/>
        </w:rPr>
        <w:t>zevedo</w:t>
      </w:r>
      <w:r w:rsidR="00327E69" w:rsidRPr="007B44C5">
        <w:rPr>
          <w:lang w:val="en-US"/>
        </w:rPr>
        <w:t xml:space="preserve">, L. G.; </w:t>
      </w:r>
      <w:r>
        <w:rPr>
          <w:lang w:val="en-US"/>
        </w:rPr>
        <w:t>L</w:t>
      </w:r>
      <w:r w:rsidRPr="007B44C5">
        <w:rPr>
          <w:lang w:val="en-US"/>
        </w:rPr>
        <w:t xml:space="preserve">eopold </w:t>
      </w:r>
      <w:r w:rsidR="00327E69" w:rsidRPr="007B44C5">
        <w:rPr>
          <w:lang w:val="en-US"/>
        </w:rPr>
        <w:t>H</w:t>
      </w:r>
      <w:r w:rsidR="00E3431F" w:rsidRPr="007B44C5">
        <w:rPr>
          <w:lang w:val="en-US"/>
        </w:rPr>
        <w:t>.</w:t>
      </w:r>
      <w:r w:rsidR="00E5507A">
        <w:rPr>
          <w:lang w:val="en-US"/>
        </w:rPr>
        <w:t>:</w:t>
      </w:r>
      <w:r w:rsidR="00E3431F" w:rsidRPr="007B44C5">
        <w:rPr>
          <w:lang w:val="en-US"/>
        </w:rPr>
        <w:t xml:space="preserve"> An experiment on process model understandability using textual work instructions and BPMN models, In: 29th SBES, pp. 41-50, (2015).</w:t>
      </w:r>
      <w:bookmarkEnd w:id="25"/>
    </w:p>
    <w:p w14:paraId="2508F19A" w14:textId="050332BB" w:rsidR="00327E69" w:rsidRDefault="00F911A9" w:rsidP="00D31FF2">
      <w:pPr>
        <w:pStyle w:val="referenceitem"/>
        <w:rPr>
          <w:lang w:val="en-US"/>
        </w:rPr>
      </w:pPr>
      <w:bookmarkStart w:id="26" w:name="_Ref8463739"/>
      <w:proofErr w:type="spellStart"/>
      <w:r w:rsidRPr="0005766F">
        <w:rPr>
          <w:szCs w:val="24"/>
          <w:lang w:val="en-US"/>
        </w:rPr>
        <w:t>Figl</w:t>
      </w:r>
      <w:proofErr w:type="spellEnd"/>
      <w:r w:rsidR="00327E69" w:rsidRPr="0005766F">
        <w:rPr>
          <w:caps/>
          <w:szCs w:val="24"/>
          <w:lang w:val="en-US"/>
        </w:rPr>
        <w:t xml:space="preserve">, K., </w:t>
      </w:r>
      <w:r>
        <w:rPr>
          <w:szCs w:val="24"/>
          <w:lang w:val="en-US"/>
        </w:rPr>
        <w:t>R</w:t>
      </w:r>
      <w:r w:rsidRPr="0005766F">
        <w:rPr>
          <w:szCs w:val="24"/>
          <w:lang w:val="en-US"/>
        </w:rPr>
        <w:t>ecker</w:t>
      </w:r>
      <w:r w:rsidR="00327E69" w:rsidRPr="0005766F">
        <w:rPr>
          <w:caps/>
          <w:szCs w:val="24"/>
          <w:lang w:val="en-US"/>
        </w:rPr>
        <w:t>, J.:</w:t>
      </w:r>
      <w:r w:rsidR="00327E69" w:rsidRPr="0005766F">
        <w:rPr>
          <w:szCs w:val="24"/>
          <w:lang w:val="en-US"/>
        </w:rPr>
        <w:t xml:space="preserve"> Exploring cognitive style and task-specific preferences for process representations. Requirements Eng., 21</w:t>
      </w:r>
      <w:r w:rsidR="00E5507A">
        <w:rPr>
          <w:szCs w:val="24"/>
          <w:lang w:val="en-US"/>
        </w:rPr>
        <w:t>(1)</w:t>
      </w:r>
      <w:r w:rsidR="00327E69" w:rsidRPr="0005766F">
        <w:rPr>
          <w:szCs w:val="24"/>
          <w:lang w:val="en-US"/>
        </w:rPr>
        <w:t xml:space="preserve">, pp. 63–85 </w:t>
      </w:r>
      <w:r w:rsidR="00327E69">
        <w:rPr>
          <w:szCs w:val="24"/>
          <w:lang w:val="en-US"/>
        </w:rPr>
        <w:t>(</w:t>
      </w:r>
      <w:r w:rsidR="00327E69" w:rsidRPr="0005766F">
        <w:rPr>
          <w:szCs w:val="24"/>
          <w:lang w:val="en-US"/>
        </w:rPr>
        <w:t>2014</w:t>
      </w:r>
      <w:r w:rsidR="00327E69">
        <w:rPr>
          <w:szCs w:val="24"/>
          <w:lang w:val="en-US"/>
        </w:rPr>
        <w:t>)</w:t>
      </w:r>
      <w:r w:rsidR="00327E69" w:rsidRPr="0005766F">
        <w:rPr>
          <w:szCs w:val="24"/>
          <w:lang w:val="en-US"/>
        </w:rPr>
        <w:t>.</w:t>
      </w:r>
      <w:bookmarkEnd w:id="26"/>
    </w:p>
    <w:p w14:paraId="49AB3616" w14:textId="2B5B51DF" w:rsidR="00327E69" w:rsidRPr="0005766F" w:rsidRDefault="00F911A9" w:rsidP="00E5507A">
      <w:pPr>
        <w:pStyle w:val="referenceitem"/>
        <w:rPr>
          <w:caps/>
          <w:lang w:val="en-US"/>
        </w:rPr>
      </w:pPr>
      <w:bookmarkStart w:id="27" w:name="_Ref8463850"/>
      <w:proofErr w:type="spellStart"/>
      <w:r>
        <w:rPr>
          <w:lang w:val="en-US"/>
        </w:rPr>
        <w:t>M</w:t>
      </w:r>
      <w:r w:rsidRPr="0005766F">
        <w:rPr>
          <w:lang w:val="en-US"/>
        </w:rPr>
        <w:t>endling</w:t>
      </w:r>
      <w:proofErr w:type="spellEnd"/>
      <w:r w:rsidR="00327E69" w:rsidRPr="0005766F">
        <w:rPr>
          <w:caps/>
          <w:lang w:val="en-US"/>
        </w:rPr>
        <w:t xml:space="preserve">, J.; </w:t>
      </w:r>
      <w:proofErr w:type="spellStart"/>
      <w:r>
        <w:rPr>
          <w:lang w:val="en-US"/>
        </w:rPr>
        <w:t>R</w:t>
      </w:r>
      <w:r w:rsidRPr="0005766F">
        <w:rPr>
          <w:lang w:val="en-US"/>
        </w:rPr>
        <w:t>eijers</w:t>
      </w:r>
      <w:proofErr w:type="spellEnd"/>
      <w:r w:rsidRPr="0005766F">
        <w:rPr>
          <w:lang w:val="en-US"/>
        </w:rPr>
        <w:t xml:space="preserve"> </w:t>
      </w:r>
      <w:r w:rsidR="00327E69" w:rsidRPr="0005766F">
        <w:rPr>
          <w:caps/>
          <w:lang w:val="en-US"/>
        </w:rPr>
        <w:t xml:space="preserve">H.; </w:t>
      </w:r>
      <w:r>
        <w:rPr>
          <w:lang w:val="en-US"/>
        </w:rPr>
        <w:t>C</w:t>
      </w:r>
      <w:r w:rsidRPr="0005766F">
        <w:rPr>
          <w:lang w:val="en-US"/>
        </w:rPr>
        <w:t>ardoso</w:t>
      </w:r>
      <w:r w:rsidR="00327E69" w:rsidRPr="0005766F">
        <w:rPr>
          <w:caps/>
          <w:lang w:val="en-US"/>
        </w:rPr>
        <w:t>, e</w:t>
      </w:r>
      <w:r w:rsidR="00E5507A">
        <w:rPr>
          <w:caps/>
          <w:lang w:val="en-US"/>
        </w:rPr>
        <w:t>.</w:t>
      </w:r>
      <w:r w:rsidR="00327E69" w:rsidRPr="0005766F">
        <w:rPr>
          <w:caps/>
          <w:lang w:val="en-US"/>
        </w:rPr>
        <w:t xml:space="preserve"> J.</w:t>
      </w:r>
      <w:r w:rsidR="00E5507A">
        <w:rPr>
          <w:caps/>
          <w:lang w:val="en-US"/>
        </w:rPr>
        <w:t>:</w:t>
      </w:r>
      <w:r w:rsidR="00327E69" w:rsidRPr="0005766F">
        <w:rPr>
          <w:caps/>
          <w:lang w:val="en-US"/>
        </w:rPr>
        <w:t xml:space="preserve"> </w:t>
      </w:r>
      <w:r w:rsidR="00327E69" w:rsidRPr="0005766F">
        <w:rPr>
          <w:lang w:val="en-US"/>
        </w:rPr>
        <w:t xml:space="preserve">What Makes Process Models </w:t>
      </w:r>
      <w:proofErr w:type="gramStart"/>
      <w:r w:rsidR="00327E69" w:rsidRPr="0005766F">
        <w:rPr>
          <w:lang w:val="en-US"/>
        </w:rPr>
        <w:t>Understandable?,</w:t>
      </w:r>
      <w:proofErr w:type="gramEnd"/>
      <w:r w:rsidR="00327E69" w:rsidRPr="0005766F">
        <w:rPr>
          <w:lang w:val="en-US"/>
        </w:rPr>
        <w:t xml:space="preserve"> In: Business Process Management,</w:t>
      </w:r>
      <w:r w:rsidR="00E5507A">
        <w:rPr>
          <w:lang w:val="en-US"/>
        </w:rPr>
        <w:t xml:space="preserve"> </w:t>
      </w:r>
      <w:r w:rsidR="00E5507A" w:rsidRPr="004709F6">
        <w:rPr>
          <w:lang w:val="en-US"/>
        </w:rPr>
        <w:t xml:space="preserve">Springer, Berlin, Heidelberg, </w:t>
      </w:r>
      <w:r w:rsidR="00327E69" w:rsidRPr="0005766F">
        <w:rPr>
          <w:lang w:val="en-US"/>
        </w:rPr>
        <w:t xml:space="preserve"> pp. 48–63, </w:t>
      </w:r>
      <w:r w:rsidR="00327E69">
        <w:rPr>
          <w:lang w:val="en-US"/>
        </w:rPr>
        <w:t>(</w:t>
      </w:r>
      <w:r w:rsidR="00327E69" w:rsidRPr="0005766F">
        <w:rPr>
          <w:lang w:val="en-US"/>
        </w:rPr>
        <w:t>2007</w:t>
      </w:r>
      <w:r w:rsidR="00327E69">
        <w:rPr>
          <w:lang w:val="en-US"/>
        </w:rPr>
        <w:t>)</w:t>
      </w:r>
      <w:r w:rsidR="00327E69" w:rsidRPr="0005766F">
        <w:rPr>
          <w:lang w:val="en-US"/>
        </w:rPr>
        <w:t>.</w:t>
      </w:r>
      <w:bookmarkEnd w:id="27"/>
    </w:p>
    <w:p w14:paraId="0B55C493" w14:textId="478AC00C" w:rsidR="00513E10" w:rsidRPr="009B7C48" w:rsidRDefault="00513E10" w:rsidP="00513E10">
      <w:pPr>
        <w:pStyle w:val="referenceitem"/>
        <w:rPr>
          <w:lang w:val="en-US"/>
        </w:rPr>
      </w:pPr>
      <w:bookmarkStart w:id="28" w:name="_Ref8464705"/>
      <w:r w:rsidRPr="009B7C48">
        <w:rPr>
          <w:lang w:val="en-US"/>
        </w:rPr>
        <w:t>Ko, R. K. L.</w:t>
      </w:r>
      <w:r w:rsidR="004709F6">
        <w:rPr>
          <w:lang w:val="en-US"/>
        </w:rPr>
        <w:t>:</w:t>
      </w:r>
      <w:r w:rsidRPr="009B7C48">
        <w:rPr>
          <w:lang w:val="en-US"/>
        </w:rPr>
        <w:t xml:space="preserve"> A computer scientist’s introductory guide to business process management (BPM), </w:t>
      </w:r>
      <w:r w:rsidR="004709F6" w:rsidRPr="004709F6">
        <w:rPr>
          <w:lang w:val="en-US"/>
        </w:rPr>
        <w:t>XRDS: Crossroads, The ACM Magazine for Students</w:t>
      </w:r>
      <w:r w:rsidRPr="009B7C48">
        <w:rPr>
          <w:lang w:val="en-US"/>
        </w:rPr>
        <w:t xml:space="preserve">, </w:t>
      </w:r>
      <w:r w:rsidR="004709F6">
        <w:rPr>
          <w:lang w:val="en-US"/>
        </w:rPr>
        <w:t>v</w:t>
      </w:r>
      <w:r w:rsidRPr="009B7C48">
        <w:rPr>
          <w:lang w:val="en-US"/>
        </w:rPr>
        <w:t xml:space="preserve">ol. 15, </w:t>
      </w:r>
      <w:r w:rsidR="004709F6">
        <w:rPr>
          <w:lang w:val="en-US"/>
        </w:rPr>
        <w:t>n</w:t>
      </w:r>
      <w:r w:rsidRPr="009B7C48">
        <w:rPr>
          <w:lang w:val="en-US"/>
        </w:rPr>
        <w:t xml:space="preserve">. 4 </w:t>
      </w:r>
      <w:r>
        <w:rPr>
          <w:lang w:val="en-US"/>
        </w:rPr>
        <w:t>(</w:t>
      </w:r>
      <w:r w:rsidRPr="009B7C48">
        <w:rPr>
          <w:lang w:val="en-US"/>
        </w:rPr>
        <w:t>2009</w:t>
      </w:r>
      <w:r>
        <w:rPr>
          <w:lang w:val="en-US"/>
        </w:rPr>
        <w:t>)</w:t>
      </w:r>
      <w:r w:rsidRPr="009B7C48">
        <w:rPr>
          <w:lang w:val="en-US"/>
        </w:rPr>
        <w:t>.</w:t>
      </w:r>
      <w:bookmarkEnd w:id="28"/>
    </w:p>
    <w:p w14:paraId="30217BEC" w14:textId="721462F5" w:rsidR="00513E10" w:rsidRPr="009B7C48" w:rsidRDefault="00F911A9" w:rsidP="00513E10">
      <w:pPr>
        <w:pStyle w:val="referenceitem"/>
        <w:rPr>
          <w:lang w:val="en-US"/>
        </w:rPr>
      </w:pPr>
      <w:bookmarkStart w:id="29" w:name="_Ref8464805"/>
      <w:proofErr w:type="spellStart"/>
      <w:r w:rsidRPr="00F911A9">
        <w:t>Wahl</w:t>
      </w:r>
      <w:proofErr w:type="spellEnd"/>
      <w:r w:rsidR="00513E10" w:rsidRPr="009B7C48">
        <w:rPr>
          <w:lang w:val="en-US"/>
        </w:rPr>
        <w:t xml:space="preserve">, T.; </w:t>
      </w:r>
      <w:proofErr w:type="spellStart"/>
      <w:r>
        <w:t>S</w:t>
      </w:r>
      <w:r w:rsidRPr="00F911A9">
        <w:t>indre</w:t>
      </w:r>
      <w:proofErr w:type="spellEnd"/>
      <w:r w:rsidR="00513E10" w:rsidRPr="009B7C48">
        <w:rPr>
          <w:lang w:val="en-US"/>
        </w:rPr>
        <w:t>, G.</w:t>
      </w:r>
      <w:r w:rsidR="004709F6">
        <w:rPr>
          <w:lang w:val="en-US"/>
        </w:rPr>
        <w:t>:</w:t>
      </w:r>
      <w:r w:rsidR="00513E10" w:rsidRPr="009B7C48">
        <w:rPr>
          <w:lang w:val="en-US"/>
        </w:rPr>
        <w:t xml:space="preserve"> An analytical evaluation of BPMN using a semiotic quality framework, Advanced topics in database research, </w:t>
      </w:r>
      <w:r w:rsidR="004709F6">
        <w:rPr>
          <w:lang w:val="en-US"/>
        </w:rPr>
        <w:t>v</w:t>
      </w:r>
      <w:r w:rsidR="00513E10" w:rsidRPr="009B7C48">
        <w:rPr>
          <w:lang w:val="en-US"/>
        </w:rPr>
        <w:t>ol. 5, pp</w:t>
      </w:r>
      <w:r w:rsidR="004709F6">
        <w:rPr>
          <w:lang w:val="en-US"/>
        </w:rPr>
        <w:t>.</w:t>
      </w:r>
      <w:r w:rsidR="00513E10" w:rsidRPr="009B7C48">
        <w:rPr>
          <w:lang w:val="en-US"/>
        </w:rPr>
        <w:t xml:space="preserve"> 94-105 </w:t>
      </w:r>
      <w:r w:rsidR="00513E10">
        <w:rPr>
          <w:lang w:val="en-US"/>
        </w:rPr>
        <w:t>(</w:t>
      </w:r>
      <w:r w:rsidR="00513E10" w:rsidRPr="009B7C48">
        <w:rPr>
          <w:lang w:val="en-US"/>
        </w:rPr>
        <w:t>2006</w:t>
      </w:r>
      <w:r w:rsidR="00513E10">
        <w:rPr>
          <w:lang w:val="en-US"/>
        </w:rPr>
        <w:t>)</w:t>
      </w:r>
      <w:r w:rsidR="00513E10" w:rsidRPr="009B7C48">
        <w:rPr>
          <w:lang w:val="en-US"/>
        </w:rPr>
        <w:t>.</w:t>
      </w:r>
      <w:bookmarkEnd w:id="29"/>
    </w:p>
    <w:p w14:paraId="718D78FE" w14:textId="0ED8B2DB" w:rsidR="00513E10" w:rsidRPr="0027491C" w:rsidRDefault="00F911A9" w:rsidP="00513E10">
      <w:pPr>
        <w:pStyle w:val="referenceitem"/>
        <w:rPr>
          <w:lang w:val="en-US"/>
        </w:rPr>
      </w:pPr>
      <w:bookmarkStart w:id="30" w:name="_Ref8464934"/>
      <w:proofErr w:type="spellStart"/>
      <w:r w:rsidRPr="0027491C">
        <w:rPr>
          <w:lang w:val="en-US"/>
        </w:rPr>
        <w:t>Indulska</w:t>
      </w:r>
      <w:proofErr w:type="spellEnd"/>
      <w:r w:rsidR="00513E10" w:rsidRPr="0027491C">
        <w:rPr>
          <w:lang w:val="en-US"/>
        </w:rPr>
        <w:t>, M</w:t>
      </w:r>
      <w:r w:rsidR="00513E10">
        <w:rPr>
          <w:lang w:val="en-US"/>
        </w:rPr>
        <w:t xml:space="preserve">.; </w:t>
      </w:r>
      <w:proofErr w:type="spellStart"/>
      <w:r>
        <w:rPr>
          <w:lang w:val="en-US"/>
        </w:rPr>
        <w:t>Z</w:t>
      </w:r>
      <w:r w:rsidRPr="0027491C">
        <w:rPr>
          <w:lang w:val="en-US"/>
        </w:rPr>
        <w:t>ur</w:t>
      </w:r>
      <w:proofErr w:type="spellEnd"/>
      <w:r w:rsidRPr="0027491C">
        <w:rPr>
          <w:lang w:val="en-US"/>
        </w:rPr>
        <w:t xml:space="preserve"> </w:t>
      </w:r>
      <w:proofErr w:type="spellStart"/>
      <w:r>
        <w:rPr>
          <w:lang w:val="en-US"/>
        </w:rPr>
        <w:t>M</w:t>
      </w:r>
      <w:r w:rsidRPr="0027491C">
        <w:rPr>
          <w:lang w:val="en-US"/>
        </w:rPr>
        <w:t>uehlen</w:t>
      </w:r>
      <w:proofErr w:type="spellEnd"/>
      <w:r w:rsidR="00513E10" w:rsidRPr="0027491C">
        <w:rPr>
          <w:lang w:val="en-US"/>
        </w:rPr>
        <w:t>, M</w:t>
      </w:r>
      <w:r w:rsidR="00513E10">
        <w:rPr>
          <w:lang w:val="en-US"/>
        </w:rPr>
        <w:t>.;</w:t>
      </w:r>
      <w:r w:rsidR="00513E10" w:rsidRPr="0027491C">
        <w:rPr>
          <w:lang w:val="en-US"/>
        </w:rPr>
        <w:t xml:space="preserve"> </w:t>
      </w:r>
      <w:r>
        <w:rPr>
          <w:lang w:val="en-US"/>
        </w:rPr>
        <w:t>R</w:t>
      </w:r>
      <w:r w:rsidRPr="0027491C">
        <w:rPr>
          <w:lang w:val="en-US"/>
        </w:rPr>
        <w:t>ecker</w:t>
      </w:r>
      <w:r w:rsidR="00513E10">
        <w:rPr>
          <w:lang w:val="en-US"/>
        </w:rPr>
        <w:t>, J.</w:t>
      </w:r>
      <w:r w:rsidR="004709F6">
        <w:rPr>
          <w:lang w:val="en-US"/>
        </w:rPr>
        <w:t>:</w:t>
      </w:r>
      <w:r w:rsidR="00513E10" w:rsidRPr="0027491C">
        <w:rPr>
          <w:lang w:val="en-US"/>
        </w:rPr>
        <w:t xml:space="preserve"> Measuring</w:t>
      </w:r>
      <w:r w:rsidR="00513E10">
        <w:rPr>
          <w:lang w:val="en-US"/>
        </w:rPr>
        <w:t xml:space="preserve"> </w:t>
      </w:r>
      <w:r w:rsidR="00513E10" w:rsidRPr="0027491C">
        <w:rPr>
          <w:lang w:val="en-US"/>
        </w:rPr>
        <w:t>Method Complexity: The Case of the Business Process Modeling</w:t>
      </w:r>
      <w:r w:rsidR="00513E10">
        <w:rPr>
          <w:lang w:val="en-US"/>
        </w:rPr>
        <w:t xml:space="preserve"> </w:t>
      </w:r>
      <w:r w:rsidR="00513E10" w:rsidRPr="0027491C">
        <w:rPr>
          <w:lang w:val="en-US"/>
        </w:rPr>
        <w:t>Notation. Technical report, BPM Center Report,</w:t>
      </w:r>
      <w:r w:rsidR="004709F6">
        <w:rPr>
          <w:lang w:val="en-US"/>
        </w:rPr>
        <w:t xml:space="preserve"> n.</w:t>
      </w:r>
      <w:r w:rsidR="00513E10" w:rsidRPr="0027491C">
        <w:rPr>
          <w:lang w:val="en-US"/>
        </w:rPr>
        <w:t xml:space="preserve"> Apr</w:t>
      </w:r>
      <w:r w:rsidR="00513E10">
        <w:rPr>
          <w:lang w:val="en-US"/>
        </w:rPr>
        <w:t>,</w:t>
      </w:r>
      <w:r w:rsidR="00513E10" w:rsidRPr="0027491C">
        <w:rPr>
          <w:lang w:val="en-US"/>
        </w:rPr>
        <w:t xml:space="preserve"> </w:t>
      </w:r>
      <w:r w:rsidR="004709F6">
        <w:rPr>
          <w:lang w:val="en-US"/>
        </w:rPr>
        <w:t>(</w:t>
      </w:r>
      <w:r w:rsidR="00513E10" w:rsidRPr="0027491C">
        <w:rPr>
          <w:lang w:val="en-US"/>
        </w:rPr>
        <w:t>2009</w:t>
      </w:r>
      <w:r w:rsidR="004709F6">
        <w:rPr>
          <w:lang w:val="en-US"/>
        </w:rPr>
        <w:t>)</w:t>
      </w:r>
      <w:r w:rsidR="00513E10" w:rsidRPr="0027491C">
        <w:rPr>
          <w:lang w:val="en-US"/>
        </w:rPr>
        <w:t>.</w:t>
      </w:r>
      <w:bookmarkEnd w:id="30"/>
    </w:p>
    <w:p w14:paraId="2CA0F2F7" w14:textId="4E82D50A" w:rsidR="00D31FF2" w:rsidRPr="00EE33C9" w:rsidRDefault="00D31FF2" w:rsidP="00D31FF2">
      <w:pPr>
        <w:pStyle w:val="referenceitem"/>
        <w:rPr>
          <w:lang w:val="en-US"/>
        </w:rPr>
      </w:pPr>
      <w:bookmarkStart w:id="31" w:name="_Ref8464995"/>
      <w:proofErr w:type="spellStart"/>
      <w:r w:rsidRPr="0027491C">
        <w:rPr>
          <w:lang w:val="en-US"/>
        </w:rPr>
        <w:t>Mili</w:t>
      </w:r>
      <w:proofErr w:type="spellEnd"/>
      <w:r w:rsidRPr="0027491C">
        <w:rPr>
          <w:lang w:val="en-US"/>
        </w:rPr>
        <w:t xml:space="preserve">, </w:t>
      </w:r>
      <w:r>
        <w:rPr>
          <w:lang w:val="en-US"/>
        </w:rPr>
        <w:t xml:space="preserve">H.; </w:t>
      </w:r>
      <w:r w:rsidRPr="0027491C">
        <w:rPr>
          <w:lang w:val="en-US"/>
        </w:rPr>
        <w:t xml:space="preserve">Tremblay, </w:t>
      </w:r>
      <w:r>
        <w:rPr>
          <w:lang w:val="en-US"/>
        </w:rPr>
        <w:t xml:space="preserve">G.; </w:t>
      </w:r>
      <w:proofErr w:type="spellStart"/>
      <w:r w:rsidRPr="0027491C">
        <w:rPr>
          <w:lang w:val="en-US"/>
        </w:rPr>
        <w:t>Jaoude</w:t>
      </w:r>
      <w:proofErr w:type="spellEnd"/>
      <w:r w:rsidRPr="0027491C">
        <w:rPr>
          <w:lang w:val="en-US"/>
        </w:rPr>
        <w:t>,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proofErr w:type="spellStart"/>
      <w:r w:rsidRPr="0027491C">
        <w:rPr>
          <w:lang w:val="en-US"/>
        </w:rPr>
        <w:t>Elabed</w:t>
      </w:r>
      <w:proofErr w:type="spellEnd"/>
      <w:r w:rsidRPr="0027491C">
        <w:rPr>
          <w:lang w:val="en-US"/>
        </w:rPr>
        <w:t xml:space="preserve">, </w:t>
      </w:r>
      <w:r>
        <w:rPr>
          <w:lang w:val="en-US"/>
        </w:rPr>
        <w:t xml:space="preserve">L.; </w:t>
      </w:r>
      <w:proofErr w:type="spellStart"/>
      <w:r w:rsidRPr="0027491C">
        <w:rPr>
          <w:lang w:val="en-US"/>
        </w:rPr>
        <w:t>Boussaidi</w:t>
      </w:r>
      <w:proofErr w:type="spellEnd"/>
      <w:r>
        <w:rPr>
          <w:lang w:val="en-US"/>
        </w:rPr>
        <w:t>, G. E.</w:t>
      </w:r>
      <w:r w:rsidR="004709F6">
        <w:rPr>
          <w:lang w:val="en-US"/>
        </w:rPr>
        <w:t xml:space="preserve">: </w:t>
      </w:r>
      <w:r w:rsidRPr="0027491C">
        <w:rPr>
          <w:lang w:val="en-US"/>
        </w:rPr>
        <w:t>Business process modeling languages:</w:t>
      </w:r>
      <w:r>
        <w:rPr>
          <w:lang w:val="en-US"/>
        </w:rPr>
        <w:t xml:space="preserve"> </w:t>
      </w:r>
      <w:r w:rsidRPr="0027491C">
        <w:rPr>
          <w:lang w:val="en-US"/>
        </w:rPr>
        <w:t>Sorting through the alphabet soup</w:t>
      </w:r>
      <w:r w:rsidR="004709F6">
        <w:rPr>
          <w:lang w:val="en-US"/>
        </w:rPr>
        <w:t>,</w:t>
      </w:r>
      <w:r w:rsidRPr="0027491C">
        <w:rPr>
          <w:lang w:val="en-US"/>
        </w:rPr>
        <w:t xml:space="preserve"> </w:t>
      </w:r>
      <w:r w:rsidRPr="004709F6">
        <w:rPr>
          <w:lang w:val="en-US"/>
        </w:rPr>
        <w:t>ACM Computing Surveys (CSUR)</w:t>
      </w:r>
      <w:r w:rsidRPr="00EE33C9">
        <w:rPr>
          <w:lang w:val="en-US"/>
        </w:rPr>
        <w:t xml:space="preserve">, </w:t>
      </w:r>
      <w:r>
        <w:rPr>
          <w:lang w:val="en-US"/>
        </w:rPr>
        <w:t xml:space="preserve">Vol. </w:t>
      </w:r>
      <w:r w:rsidRPr="00EE33C9">
        <w:rPr>
          <w:lang w:val="en-US"/>
        </w:rPr>
        <w:t xml:space="preserve">43(1), </w:t>
      </w:r>
      <w:r w:rsidR="004709F6">
        <w:rPr>
          <w:lang w:val="en-US"/>
        </w:rPr>
        <w:t>(</w:t>
      </w:r>
      <w:r w:rsidRPr="00EE33C9">
        <w:rPr>
          <w:lang w:val="en-US"/>
        </w:rPr>
        <w:t>2010</w:t>
      </w:r>
      <w:r w:rsidR="004709F6">
        <w:rPr>
          <w:lang w:val="en-US"/>
        </w:rPr>
        <w:t>)</w:t>
      </w:r>
      <w:r w:rsidRPr="00EE33C9">
        <w:rPr>
          <w:lang w:val="en-US"/>
        </w:rPr>
        <w:t>.</w:t>
      </w:r>
      <w:bookmarkEnd w:id="31"/>
    </w:p>
    <w:p w14:paraId="29CA6B95" w14:textId="764840F4" w:rsidR="00D31FF2" w:rsidRPr="00F95748" w:rsidRDefault="00D31FF2" w:rsidP="00D31FF2">
      <w:pPr>
        <w:pStyle w:val="referenceitem"/>
        <w:rPr>
          <w:lang w:val="en-US"/>
        </w:rPr>
      </w:pPr>
      <w:bookmarkStart w:id="32" w:name="_Ref8465748"/>
      <w:r w:rsidRPr="00F95748">
        <w:rPr>
          <w:lang w:val="en-US"/>
        </w:rPr>
        <w:t>OMG BPMN2</w:t>
      </w:r>
      <w:r>
        <w:rPr>
          <w:lang w:val="en-US"/>
        </w:rPr>
        <w:t>,</w:t>
      </w:r>
      <w:r w:rsidRPr="00F95748">
        <w:rPr>
          <w:lang w:val="en-US"/>
        </w:rPr>
        <w:t xml:space="preserve"> Business Process Model and Notation (BPMN) v2.0, Object Management Group,</w:t>
      </w:r>
      <w:r>
        <w:rPr>
          <w:lang w:val="en-US"/>
        </w:rPr>
        <w:t xml:space="preserve"> </w:t>
      </w:r>
      <w:r w:rsidR="004709F6">
        <w:rPr>
          <w:lang w:val="en-US"/>
        </w:rPr>
        <w:t>(</w:t>
      </w:r>
      <w:r w:rsidRPr="00F95748">
        <w:rPr>
          <w:lang w:val="en-US"/>
        </w:rPr>
        <w:t>2011</w:t>
      </w:r>
      <w:r w:rsidR="004709F6">
        <w:rPr>
          <w:lang w:val="en-US"/>
        </w:rPr>
        <w:t>)</w:t>
      </w:r>
      <w:r w:rsidRPr="00F95748">
        <w:rPr>
          <w:lang w:val="en-US"/>
        </w:rPr>
        <w:t>.</w:t>
      </w:r>
      <w:bookmarkEnd w:id="32"/>
    </w:p>
    <w:p w14:paraId="73512FE7" w14:textId="2BF133B2" w:rsidR="00EC0E1E" w:rsidRPr="009B7C48" w:rsidRDefault="00EC0E1E" w:rsidP="00504E4E">
      <w:pPr>
        <w:pStyle w:val="referenceitem"/>
        <w:rPr>
          <w:lang w:val="en-US"/>
        </w:rPr>
      </w:pPr>
      <w:bookmarkStart w:id="33" w:name="_Ref8465773"/>
      <w:r w:rsidRPr="009B7C48">
        <w:rPr>
          <w:lang w:val="en-US"/>
        </w:rPr>
        <w:t xml:space="preserve">OMG. UML-Unified Modeling Language (OMG UML), Infrastructure - V2.1.2, Object Management Group, </w:t>
      </w:r>
      <w:r w:rsidR="004709F6">
        <w:rPr>
          <w:lang w:val="en-US"/>
        </w:rPr>
        <w:t>(</w:t>
      </w:r>
      <w:r w:rsidRPr="009B7C48">
        <w:rPr>
          <w:lang w:val="en-US"/>
        </w:rPr>
        <w:t>2007</w:t>
      </w:r>
      <w:r w:rsidR="004709F6">
        <w:rPr>
          <w:lang w:val="en-US"/>
        </w:rPr>
        <w:t>)</w:t>
      </w:r>
      <w:r w:rsidRPr="009B7C48">
        <w:rPr>
          <w:lang w:val="en-US"/>
        </w:rPr>
        <w:t>.</w:t>
      </w:r>
      <w:bookmarkEnd w:id="33"/>
    </w:p>
    <w:p w14:paraId="544CE266" w14:textId="15145944" w:rsidR="00EC0E1E" w:rsidRPr="009B7C48" w:rsidRDefault="00EC0E1E" w:rsidP="00EC0E1E">
      <w:pPr>
        <w:pStyle w:val="referenceitem"/>
        <w:rPr>
          <w:lang w:val="en-US"/>
        </w:rPr>
      </w:pPr>
      <w:bookmarkStart w:id="34" w:name="_Ref8465801"/>
      <w:r w:rsidRPr="009B7C48">
        <w:rPr>
          <w:lang w:val="en-US"/>
        </w:rPr>
        <w:t xml:space="preserve">Scheer, A. W.; </w:t>
      </w:r>
      <w:proofErr w:type="spellStart"/>
      <w:r w:rsidRPr="009B7C48">
        <w:rPr>
          <w:lang w:val="en-US"/>
        </w:rPr>
        <w:t>Nüttgens</w:t>
      </w:r>
      <w:proofErr w:type="spellEnd"/>
      <w:r w:rsidRPr="009B7C48">
        <w:rPr>
          <w:lang w:val="en-US"/>
        </w:rPr>
        <w:t>, M.</w:t>
      </w:r>
      <w:r w:rsidR="004709F6">
        <w:rPr>
          <w:lang w:val="en-US"/>
        </w:rPr>
        <w:t>:</w:t>
      </w:r>
      <w:r w:rsidRPr="009B7C48">
        <w:rPr>
          <w:lang w:val="en-US"/>
        </w:rPr>
        <w:t xml:space="preserve"> ARIS Architecture and Reference Models for Business Process Management, In: Proceedings of the Business Process Management, Models, Techniques, and Empirical Studies, Springer-Verlag, </w:t>
      </w:r>
      <w:r w:rsidR="004709F6" w:rsidRPr="009B7C48">
        <w:rPr>
          <w:lang w:val="en-US"/>
        </w:rPr>
        <w:t>p</w:t>
      </w:r>
      <w:r w:rsidR="004709F6">
        <w:rPr>
          <w:lang w:val="en-US"/>
        </w:rPr>
        <w:t>p</w:t>
      </w:r>
      <w:r w:rsidR="004709F6" w:rsidRPr="009B7C48">
        <w:rPr>
          <w:lang w:val="en-US"/>
        </w:rPr>
        <w:t xml:space="preserve"> 376–389</w:t>
      </w:r>
      <w:r w:rsidR="004709F6">
        <w:rPr>
          <w:lang w:val="en-US"/>
        </w:rPr>
        <w:t xml:space="preserve"> (</w:t>
      </w:r>
      <w:r w:rsidRPr="009B7C48">
        <w:rPr>
          <w:lang w:val="en-US"/>
        </w:rPr>
        <w:t>2000</w:t>
      </w:r>
      <w:r w:rsidR="004709F6">
        <w:rPr>
          <w:lang w:val="en-US"/>
        </w:rPr>
        <w:t>)</w:t>
      </w:r>
      <w:r w:rsidRPr="009B7C48">
        <w:rPr>
          <w:lang w:val="en-US"/>
        </w:rPr>
        <w:t>.</w:t>
      </w:r>
      <w:bookmarkEnd w:id="34"/>
    </w:p>
    <w:p w14:paraId="6E0F28A9" w14:textId="065A631A" w:rsidR="00501EBB" w:rsidRPr="009B7C48" w:rsidRDefault="00501EBB" w:rsidP="00501EBB">
      <w:pPr>
        <w:pStyle w:val="referenceitem"/>
        <w:rPr>
          <w:lang w:val="en-US"/>
        </w:rPr>
      </w:pPr>
      <w:bookmarkStart w:id="35" w:name="_Ref8465832"/>
      <w:r w:rsidRPr="009B7C48">
        <w:rPr>
          <w:lang w:val="en-US"/>
        </w:rPr>
        <w:t xml:space="preserve">OASIS. Web Services Business Process Execution Language Version 2.0, April, </w:t>
      </w:r>
      <w:r w:rsidR="00E94D26">
        <w:rPr>
          <w:lang w:val="en-US"/>
        </w:rPr>
        <w:t>(2007)</w:t>
      </w:r>
      <w:r w:rsidRPr="009B7C48">
        <w:rPr>
          <w:lang w:val="en-US"/>
        </w:rPr>
        <w:t>.</w:t>
      </w:r>
      <w:bookmarkEnd w:id="35"/>
    </w:p>
    <w:p w14:paraId="026BB4C0" w14:textId="73BD9D75" w:rsidR="00501EBB" w:rsidRPr="009B7C48" w:rsidRDefault="00501EBB" w:rsidP="00501EBB">
      <w:pPr>
        <w:pStyle w:val="referenceitem"/>
        <w:rPr>
          <w:lang w:val="en-US"/>
        </w:rPr>
      </w:pPr>
      <w:bookmarkStart w:id="36" w:name="_Ref8465855"/>
      <w:r w:rsidRPr="009B7C48">
        <w:rPr>
          <w:lang w:val="en-US"/>
        </w:rPr>
        <w:t>Petri, C. A.</w:t>
      </w:r>
      <w:r w:rsidR="00E94D26">
        <w:rPr>
          <w:lang w:val="en-US"/>
        </w:rPr>
        <w:t>:</w:t>
      </w:r>
      <w:r w:rsidRPr="009B7C48">
        <w:rPr>
          <w:lang w:val="en-US"/>
        </w:rPr>
        <w:t xml:space="preserve"> </w:t>
      </w:r>
      <w:proofErr w:type="spellStart"/>
      <w:r w:rsidRPr="009B7C48">
        <w:rPr>
          <w:lang w:val="en-US"/>
        </w:rPr>
        <w:t>Kommunikation</w:t>
      </w:r>
      <w:proofErr w:type="spellEnd"/>
      <w:r w:rsidRPr="009B7C48">
        <w:rPr>
          <w:lang w:val="en-US"/>
        </w:rPr>
        <w:t xml:space="preserve"> </w:t>
      </w:r>
      <w:proofErr w:type="spellStart"/>
      <w:r w:rsidRPr="009B7C48">
        <w:rPr>
          <w:lang w:val="en-US"/>
        </w:rPr>
        <w:t>mit</w:t>
      </w:r>
      <w:proofErr w:type="spellEnd"/>
      <w:r w:rsidRPr="009B7C48">
        <w:rPr>
          <w:lang w:val="en-US"/>
        </w:rPr>
        <w:t xml:space="preserve"> </w:t>
      </w:r>
      <w:proofErr w:type="spellStart"/>
      <w:r w:rsidRPr="009B7C48">
        <w:rPr>
          <w:lang w:val="en-US"/>
        </w:rPr>
        <w:t>Automaten</w:t>
      </w:r>
      <w:proofErr w:type="spellEnd"/>
      <w:r w:rsidRPr="009B7C48">
        <w:rPr>
          <w:lang w:val="en-US"/>
        </w:rPr>
        <w:t xml:space="preserve">. PhD thesis, </w:t>
      </w:r>
      <w:proofErr w:type="spellStart"/>
      <w:r w:rsidRPr="009B7C48">
        <w:rPr>
          <w:lang w:val="en-US"/>
        </w:rPr>
        <w:t>Institut</w:t>
      </w:r>
      <w:proofErr w:type="spellEnd"/>
      <w:r w:rsidRPr="009B7C48">
        <w:rPr>
          <w:lang w:val="en-US"/>
        </w:rPr>
        <w:t xml:space="preserve"> fur </w:t>
      </w:r>
      <w:proofErr w:type="spellStart"/>
      <w:r w:rsidRPr="009B7C48">
        <w:rPr>
          <w:lang w:val="en-US"/>
        </w:rPr>
        <w:t>Instrumentelle</w:t>
      </w:r>
      <w:proofErr w:type="spellEnd"/>
      <w:r w:rsidRPr="009B7C48">
        <w:rPr>
          <w:lang w:val="en-US"/>
        </w:rPr>
        <w:t xml:space="preserve"> </w:t>
      </w:r>
      <w:proofErr w:type="spellStart"/>
      <w:r w:rsidRPr="009B7C48">
        <w:rPr>
          <w:lang w:val="en-US"/>
        </w:rPr>
        <w:t>Mathematik</w:t>
      </w:r>
      <w:proofErr w:type="spellEnd"/>
      <w:r w:rsidRPr="009B7C48">
        <w:rPr>
          <w:lang w:val="en-US"/>
        </w:rPr>
        <w:t xml:space="preserve">, </w:t>
      </w:r>
      <w:r w:rsidR="00E94D26">
        <w:rPr>
          <w:lang w:val="en-US"/>
        </w:rPr>
        <w:t>(</w:t>
      </w:r>
      <w:r w:rsidRPr="009B7C48">
        <w:rPr>
          <w:lang w:val="en-US"/>
        </w:rPr>
        <w:t>1962</w:t>
      </w:r>
      <w:r w:rsidR="00E94D26">
        <w:rPr>
          <w:lang w:val="en-US"/>
        </w:rPr>
        <w:t>)</w:t>
      </w:r>
      <w:r w:rsidRPr="009B7C48">
        <w:rPr>
          <w:lang w:val="en-US"/>
        </w:rPr>
        <w:t>.</w:t>
      </w:r>
      <w:bookmarkEnd w:id="36"/>
    </w:p>
    <w:p w14:paraId="4F55D124" w14:textId="3D7D2F9A" w:rsidR="00501EBB" w:rsidRDefault="00501EBB" w:rsidP="00501EBB">
      <w:pPr>
        <w:pStyle w:val="referenceitem"/>
      </w:pPr>
      <w:bookmarkStart w:id="37" w:name="_Ref8465868"/>
      <w:proofErr w:type="spellStart"/>
      <w:r w:rsidRPr="009B7C48">
        <w:rPr>
          <w:lang w:val="en-US"/>
        </w:rPr>
        <w:t>ter</w:t>
      </w:r>
      <w:proofErr w:type="spellEnd"/>
      <w:r w:rsidRPr="009B7C48">
        <w:rPr>
          <w:lang w:val="en-US"/>
        </w:rPr>
        <w:t xml:space="preserve"> Hofstede, A. H. M.; van der Aalst, W. M. P.; Adams, M.; Russell, N.</w:t>
      </w:r>
      <w:r w:rsidR="00E94D26">
        <w:rPr>
          <w:lang w:val="en-US"/>
        </w:rPr>
        <w:t>:</w:t>
      </w:r>
      <w:r w:rsidRPr="009B7C48">
        <w:rPr>
          <w:lang w:val="en-US"/>
        </w:rPr>
        <w:t xml:space="preserve"> Modern Business Process Automation: YAWL and its support environment. </w:t>
      </w:r>
      <w:r w:rsidRPr="00501EBB">
        <w:t xml:space="preserve">Springer, </w:t>
      </w:r>
      <w:r w:rsidR="00E94D26">
        <w:t>(</w:t>
      </w:r>
      <w:r w:rsidRPr="00501EBB">
        <w:t>2009</w:t>
      </w:r>
      <w:r w:rsidR="00E94D26">
        <w:t>)</w:t>
      </w:r>
      <w:r w:rsidRPr="00501EBB">
        <w:t>.</w:t>
      </w:r>
      <w:bookmarkEnd w:id="37"/>
    </w:p>
    <w:p w14:paraId="061EAB4C" w14:textId="4B5A268E" w:rsidR="00501EBB" w:rsidRDefault="00501EBB" w:rsidP="00501EBB">
      <w:pPr>
        <w:pStyle w:val="referenceitem"/>
      </w:pPr>
      <w:bookmarkStart w:id="38" w:name="_Ref8465896"/>
      <w:r w:rsidRPr="009B7C48">
        <w:rPr>
          <w:lang w:val="en-US"/>
        </w:rPr>
        <w:t>Fleischmann. A.</w:t>
      </w:r>
      <w:r w:rsidR="00E94D26">
        <w:rPr>
          <w:lang w:val="en-US"/>
        </w:rPr>
        <w:t>:</w:t>
      </w:r>
      <w:r w:rsidRPr="009B7C48">
        <w:rPr>
          <w:lang w:val="en-US"/>
        </w:rPr>
        <w:t xml:space="preserve"> What Is S-</w:t>
      </w:r>
      <w:proofErr w:type="gramStart"/>
      <w:r w:rsidRPr="009B7C48">
        <w:rPr>
          <w:lang w:val="en-US"/>
        </w:rPr>
        <w:t>BPM?,</w:t>
      </w:r>
      <w:proofErr w:type="gramEnd"/>
      <w:r w:rsidRPr="009B7C48">
        <w:rPr>
          <w:lang w:val="en-US"/>
        </w:rPr>
        <w:t xml:space="preserve"> Communications in Computer and Information Science, </w:t>
      </w:r>
      <w:r w:rsidR="00E94D26">
        <w:rPr>
          <w:lang w:val="en-US"/>
        </w:rPr>
        <w:t>v</w:t>
      </w:r>
      <w:r w:rsidRPr="009B7C48">
        <w:rPr>
          <w:lang w:val="en-US"/>
        </w:rPr>
        <w:t>ol. 85,</w:t>
      </w:r>
      <w:r w:rsidR="00E94D26" w:rsidRPr="00E94D26">
        <w:t xml:space="preserve"> </w:t>
      </w:r>
      <w:r w:rsidR="00E94D26" w:rsidRPr="00501EBB">
        <w:t>Springer Berlin Heidelberg</w:t>
      </w:r>
      <w:r w:rsidR="00E94D26">
        <w:t>,</w:t>
      </w:r>
      <w:r w:rsidRPr="009B7C48">
        <w:rPr>
          <w:lang w:val="en-US"/>
        </w:rPr>
        <w:t xml:space="preserve"> pp. 85–106. </w:t>
      </w:r>
      <w:r w:rsidR="00E94D26">
        <w:t>(</w:t>
      </w:r>
      <w:r w:rsidRPr="00501EBB">
        <w:t>2010</w:t>
      </w:r>
      <w:r w:rsidR="00E94D26">
        <w:t>)</w:t>
      </w:r>
      <w:r w:rsidRPr="00501EBB">
        <w:t>.</w:t>
      </w:r>
      <w:bookmarkEnd w:id="38"/>
    </w:p>
    <w:p w14:paraId="41B9A8CC" w14:textId="3874D8ED" w:rsidR="00AE701E" w:rsidRDefault="00E94D26" w:rsidP="00AE701E">
      <w:pPr>
        <w:pStyle w:val="referenceitem"/>
      </w:pPr>
      <w:bookmarkStart w:id="39" w:name="_Ref8465944"/>
      <w:r>
        <w:rPr>
          <w:lang w:val="en-US"/>
        </w:rPr>
        <w:t>L</w:t>
      </w:r>
      <w:r w:rsidRPr="009B7C48">
        <w:rPr>
          <w:lang w:val="en-US"/>
        </w:rPr>
        <w:t>aue</w:t>
      </w:r>
      <w:r w:rsidR="00AE701E" w:rsidRPr="009B7C48">
        <w:rPr>
          <w:lang w:val="en-US"/>
        </w:rPr>
        <w:t xml:space="preserve">, R.; </w:t>
      </w:r>
      <w:proofErr w:type="spellStart"/>
      <w:r>
        <w:rPr>
          <w:lang w:val="en-US"/>
        </w:rPr>
        <w:t>G</w:t>
      </w:r>
      <w:r w:rsidRPr="009B7C48">
        <w:rPr>
          <w:lang w:val="en-US"/>
        </w:rPr>
        <w:t>adatsch</w:t>
      </w:r>
      <w:proofErr w:type="spellEnd"/>
      <w:r w:rsidR="00AE701E" w:rsidRPr="009B7C48">
        <w:rPr>
          <w:lang w:val="en-US"/>
        </w:rPr>
        <w:t xml:space="preserve">, A. Measuring the understandability of business process models are we asking the right questions? </w:t>
      </w:r>
      <w:r w:rsidR="00AE701E" w:rsidRPr="00AE701E">
        <w:t xml:space="preserve">In: SPRINGER. </w:t>
      </w:r>
      <w:proofErr w:type="spellStart"/>
      <w:r w:rsidR="00AE701E" w:rsidRPr="00AE701E">
        <w:t>International</w:t>
      </w:r>
      <w:proofErr w:type="spellEnd"/>
      <w:r w:rsidR="00AE701E" w:rsidRPr="00AE701E">
        <w:t xml:space="preserve"> </w:t>
      </w:r>
      <w:proofErr w:type="spellStart"/>
      <w:r w:rsidR="00AE701E" w:rsidRPr="00AE701E">
        <w:t>Conference</w:t>
      </w:r>
      <w:proofErr w:type="spellEnd"/>
      <w:r w:rsidR="00AE701E" w:rsidRPr="00AE701E">
        <w:t xml:space="preserve"> </w:t>
      </w:r>
      <w:proofErr w:type="spellStart"/>
      <w:r w:rsidR="00AE701E" w:rsidRPr="00AE701E">
        <w:t>on</w:t>
      </w:r>
      <w:proofErr w:type="spellEnd"/>
      <w:r w:rsidR="00AE701E" w:rsidRPr="00AE701E">
        <w:t xml:space="preserve"> Business </w:t>
      </w:r>
      <w:proofErr w:type="spellStart"/>
      <w:r w:rsidR="00AE701E" w:rsidRPr="00AE701E">
        <w:t>Process</w:t>
      </w:r>
      <w:proofErr w:type="spellEnd"/>
      <w:r w:rsidR="00AE701E" w:rsidRPr="00AE701E">
        <w:t xml:space="preserve"> Management, p</w:t>
      </w:r>
      <w:r>
        <w:t>p</w:t>
      </w:r>
      <w:r w:rsidR="00AE701E" w:rsidRPr="00AE701E">
        <w:t xml:space="preserve">. 37–48 </w:t>
      </w:r>
      <w:r>
        <w:t>(</w:t>
      </w:r>
      <w:r w:rsidR="00AE701E" w:rsidRPr="00AE701E">
        <w:t>2010</w:t>
      </w:r>
      <w:r>
        <w:t>)</w:t>
      </w:r>
      <w:r w:rsidR="00AE701E" w:rsidRPr="00AE701E">
        <w:t>.</w:t>
      </w:r>
      <w:bookmarkEnd w:id="39"/>
    </w:p>
    <w:p w14:paraId="45AB3450" w14:textId="5E193BA7" w:rsidR="00AE701E" w:rsidRDefault="00E94D26" w:rsidP="00AE701E">
      <w:pPr>
        <w:pStyle w:val="referenceitem"/>
      </w:pPr>
      <w:bookmarkStart w:id="40" w:name="_Ref8466017"/>
      <w:proofErr w:type="spellStart"/>
      <w:r w:rsidRPr="009B7C48">
        <w:rPr>
          <w:lang w:val="en-US"/>
        </w:rPr>
        <w:t>Mendling</w:t>
      </w:r>
      <w:proofErr w:type="spellEnd"/>
      <w:r w:rsidR="00AE701E" w:rsidRPr="009B7C48">
        <w:rPr>
          <w:lang w:val="en-US"/>
        </w:rPr>
        <w:t xml:space="preserve">, J.; </w:t>
      </w:r>
      <w:proofErr w:type="spellStart"/>
      <w:r>
        <w:rPr>
          <w:lang w:val="en-US"/>
        </w:rPr>
        <w:t>S</w:t>
      </w:r>
      <w:r w:rsidRPr="009B7C48">
        <w:rPr>
          <w:lang w:val="en-US"/>
        </w:rPr>
        <w:t>trembeck</w:t>
      </w:r>
      <w:proofErr w:type="spellEnd"/>
      <w:r w:rsidR="00AE701E" w:rsidRPr="009B7C48">
        <w:rPr>
          <w:lang w:val="en-US"/>
        </w:rPr>
        <w:t xml:space="preserve">, M.; </w:t>
      </w:r>
      <w:r>
        <w:rPr>
          <w:lang w:val="en-US"/>
        </w:rPr>
        <w:t>R</w:t>
      </w:r>
      <w:r w:rsidRPr="009B7C48">
        <w:rPr>
          <w:lang w:val="en-US"/>
        </w:rPr>
        <w:t>ecker</w:t>
      </w:r>
      <w:r w:rsidR="00AE701E" w:rsidRPr="009B7C48">
        <w:rPr>
          <w:lang w:val="en-US"/>
        </w:rPr>
        <w:t>, J</w:t>
      </w:r>
      <w:r>
        <w:rPr>
          <w:lang w:val="en-US"/>
        </w:rPr>
        <w:t>:</w:t>
      </w:r>
      <w:r w:rsidR="00AE701E" w:rsidRPr="009B7C48">
        <w:rPr>
          <w:lang w:val="en-US"/>
        </w:rPr>
        <w:t xml:space="preserve"> Factors of process model comprehension—findings from a series of experiments. </w:t>
      </w:r>
      <w:proofErr w:type="spellStart"/>
      <w:r w:rsidR="00AE701E" w:rsidRPr="00AE701E">
        <w:t>Decision</w:t>
      </w:r>
      <w:proofErr w:type="spellEnd"/>
      <w:r w:rsidR="00AE701E" w:rsidRPr="00AE701E">
        <w:t xml:space="preserve"> </w:t>
      </w:r>
      <w:proofErr w:type="spellStart"/>
      <w:r w:rsidR="00AE701E" w:rsidRPr="00AE701E">
        <w:t>Support</w:t>
      </w:r>
      <w:proofErr w:type="spellEnd"/>
      <w:r w:rsidR="00AE701E" w:rsidRPr="00AE701E">
        <w:t xml:space="preserve"> Systems, Elsevier, v</w:t>
      </w:r>
      <w:r>
        <w:t>ol</w:t>
      </w:r>
      <w:r w:rsidR="00AE701E" w:rsidRPr="00AE701E">
        <w:t>. 53, n. 1, p</w:t>
      </w:r>
      <w:r>
        <w:t>p</w:t>
      </w:r>
      <w:r w:rsidR="00AE701E" w:rsidRPr="00AE701E">
        <w:t>. 195–206</w:t>
      </w:r>
      <w:r>
        <w:t xml:space="preserve"> (</w:t>
      </w:r>
      <w:r w:rsidR="00AE701E" w:rsidRPr="00AE701E">
        <w:t>2012</w:t>
      </w:r>
      <w:r>
        <w:t>)</w:t>
      </w:r>
      <w:r w:rsidR="003C49AE">
        <w:t>.</w:t>
      </w:r>
      <w:bookmarkEnd w:id="40"/>
    </w:p>
    <w:p w14:paraId="706E3B0D" w14:textId="523984C5" w:rsidR="00AE701E" w:rsidRPr="009B7C48" w:rsidRDefault="00E94D26" w:rsidP="00AE701E">
      <w:pPr>
        <w:pStyle w:val="referenceitem"/>
        <w:rPr>
          <w:lang w:val="en-US"/>
        </w:rPr>
      </w:pPr>
      <w:bookmarkStart w:id="41" w:name="_Ref8466059"/>
      <w:proofErr w:type="spellStart"/>
      <w:r w:rsidRPr="009B7C48">
        <w:rPr>
          <w:lang w:val="en-US"/>
        </w:rPr>
        <w:t>Figl</w:t>
      </w:r>
      <w:proofErr w:type="spellEnd"/>
      <w:r w:rsidR="00AE701E" w:rsidRPr="009B7C48">
        <w:rPr>
          <w:lang w:val="en-US"/>
        </w:rPr>
        <w:t xml:space="preserve">, K.; </w:t>
      </w:r>
      <w:r>
        <w:rPr>
          <w:lang w:val="en-US"/>
        </w:rPr>
        <w:t>L</w:t>
      </w:r>
      <w:r w:rsidRPr="009B7C48">
        <w:rPr>
          <w:lang w:val="en-US"/>
        </w:rPr>
        <w:t>aue</w:t>
      </w:r>
      <w:r w:rsidR="00AE701E" w:rsidRPr="009B7C48">
        <w:rPr>
          <w:lang w:val="en-US"/>
        </w:rPr>
        <w:t>, R.</w:t>
      </w:r>
      <w:r>
        <w:rPr>
          <w:lang w:val="en-US"/>
        </w:rPr>
        <w:t>:</w:t>
      </w:r>
      <w:r w:rsidR="00AE701E" w:rsidRPr="009B7C48">
        <w:rPr>
          <w:lang w:val="en-US"/>
        </w:rPr>
        <w:t xml:space="preserve"> Cognitive complexity in business process modeling. In: SPRINGER. International Conference on Advanced Information Systems Engineering. </w:t>
      </w:r>
      <w:r w:rsidRPr="00E94D26">
        <w:rPr>
          <w:lang w:val="en-US"/>
        </w:rPr>
        <w:t>Springer</w:t>
      </w:r>
      <w:r w:rsidR="00AE701E" w:rsidRPr="009B7C48">
        <w:rPr>
          <w:lang w:val="en-US"/>
        </w:rPr>
        <w:t>, p</w:t>
      </w:r>
      <w:r>
        <w:rPr>
          <w:lang w:val="en-US"/>
        </w:rPr>
        <w:t>p</w:t>
      </w:r>
      <w:r w:rsidR="00AE701E" w:rsidRPr="009B7C48">
        <w:rPr>
          <w:lang w:val="en-US"/>
        </w:rPr>
        <w:t>. 452–466</w:t>
      </w:r>
      <w:r>
        <w:rPr>
          <w:lang w:val="en-US"/>
        </w:rPr>
        <w:t xml:space="preserve"> (</w:t>
      </w:r>
      <w:r w:rsidRPr="009B7C48">
        <w:rPr>
          <w:lang w:val="en-US"/>
        </w:rPr>
        <w:t>2011</w:t>
      </w:r>
      <w:r>
        <w:rPr>
          <w:lang w:val="en-US"/>
        </w:rPr>
        <w:t>)</w:t>
      </w:r>
      <w:r w:rsidR="003C49AE" w:rsidRPr="009B7C48">
        <w:rPr>
          <w:lang w:val="en-US"/>
        </w:rPr>
        <w:t>.</w:t>
      </w:r>
      <w:bookmarkEnd w:id="41"/>
    </w:p>
    <w:p w14:paraId="5B133A07" w14:textId="218FB7B6" w:rsidR="003C49AE" w:rsidRPr="007B44C5" w:rsidRDefault="003C49AE" w:rsidP="003C49AE">
      <w:pPr>
        <w:pStyle w:val="referenceitem"/>
        <w:rPr>
          <w:lang w:val="en-US"/>
        </w:rPr>
      </w:pPr>
      <w:bookmarkStart w:id="42" w:name="_Ref8466112"/>
      <w:proofErr w:type="spellStart"/>
      <w:r w:rsidRPr="007B44C5">
        <w:rPr>
          <w:lang w:val="en-US"/>
        </w:rPr>
        <w:t>Sharafi</w:t>
      </w:r>
      <w:proofErr w:type="spellEnd"/>
      <w:r w:rsidRPr="007B44C5">
        <w:rPr>
          <w:lang w:val="en-US"/>
        </w:rPr>
        <w:t>, Z.; Shaffer, T.; Sharif B.</w:t>
      </w:r>
      <w:r w:rsidR="00E94D26">
        <w:rPr>
          <w:lang w:val="en-US"/>
        </w:rPr>
        <w:t>:</w:t>
      </w:r>
      <w:r w:rsidRPr="007B44C5">
        <w:rPr>
          <w:lang w:val="en-US"/>
        </w:rPr>
        <w:t xml:space="preserve"> Eye-Tracking Metrics in Software Engineering, In: Asia-Pacific Software Engineering Conference – APSEC, pp. 96–103, (2015).</w:t>
      </w:r>
      <w:bookmarkEnd w:id="42"/>
    </w:p>
    <w:p w14:paraId="6CBB7B7A" w14:textId="5687F5DF" w:rsidR="003C49AE" w:rsidRDefault="00E94D26" w:rsidP="003C49AE">
      <w:pPr>
        <w:pStyle w:val="referenceitem"/>
        <w:rPr>
          <w:lang w:val="en-US"/>
        </w:rPr>
      </w:pPr>
      <w:bookmarkStart w:id="43" w:name="_Ref8466149"/>
      <w:r w:rsidRPr="009B7C48">
        <w:rPr>
          <w:lang w:val="en-US"/>
        </w:rPr>
        <w:lastRenderedPageBreak/>
        <w:t>Moody</w:t>
      </w:r>
      <w:r w:rsidR="003C49AE" w:rsidRPr="009B7C48">
        <w:rPr>
          <w:lang w:val="en-US"/>
        </w:rPr>
        <w:t>, D.; The “physics” of notations: toward a scientific basis for constructing visual notations in software engineering, In: IEEE Transactions on Software Engineering, 35</w:t>
      </w:r>
      <w:r>
        <w:rPr>
          <w:lang w:val="en-US"/>
        </w:rPr>
        <w:t>(</w:t>
      </w:r>
      <w:r w:rsidR="003C49AE" w:rsidRPr="009B7C48">
        <w:rPr>
          <w:lang w:val="en-US"/>
        </w:rPr>
        <w:t>6</w:t>
      </w:r>
      <w:r>
        <w:rPr>
          <w:lang w:val="en-US"/>
        </w:rPr>
        <w:t>)</w:t>
      </w:r>
      <w:r w:rsidR="003C49AE" w:rsidRPr="009B7C48">
        <w:rPr>
          <w:lang w:val="en-US"/>
        </w:rPr>
        <w:t xml:space="preserve">, pp. 756–779, </w:t>
      </w:r>
      <w:r>
        <w:rPr>
          <w:lang w:val="en-US"/>
        </w:rPr>
        <w:t>(</w:t>
      </w:r>
      <w:r w:rsidR="003C49AE" w:rsidRPr="009B7C48">
        <w:rPr>
          <w:lang w:val="en-US"/>
        </w:rPr>
        <w:t>2009</w:t>
      </w:r>
      <w:r>
        <w:rPr>
          <w:lang w:val="en-US"/>
        </w:rPr>
        <w:t>)</w:t>
      </w:r>
      <w:r w:rsidR="003C49AE" w:rsidRPr="009B7C48">
        <w:rPr>
          <w:lang w:val="en-US"/>
        </w:rPr>
        <w:t>.</w:t>
      </w:r>
      <w:bookmarkEnd w:id="43"/>
    </w:p>
    <w:p w14:paraId="71CBFD44" w14:textId="4D631E99" w:rsidR="003939DC" w:rsidRPr="00E3431F" w:rsidRDefault="003939DC" w:rsidP="003939DC">
      <w:pPr>
        <w:pStyle w:val="referenceitem"/>
      </w:pPr>
      <w:bookmarkStart w:id="44" w:name="_Ref8466332"/>
      <w:r w:rsidRPr="00E3431F">
        <w:t xml:space="preserve">Santos, M.; Gralha, C.; </w:t>
      </w:r>
      <w:proofErr w:type="spellStart"/>
      <w:r w:rsidRPr="00E3431F">
        <w:t>Goulão</w:t>
      </w:r>
      <w:proofErr w:type="spellEnd"/>
      <w:r w:rsidRPr="00E3431F">
        <w:t xml:space="preserve">, M., Araújo, J.; </w:t>
      </w:r>
      <w:r w:rsidR="00E94D26">
        <w:t>M</w:t>
      </w:r>
      <w:r w:rsidR="00E94D26" w:rsidRPr="00E3431F">
        <w:t>oreira</w:t>
      </w:r>
      <w:r w:rsidRPr="00E3431F">
        <w:t xml:space="preserve">, A.; </w:t>
      </w:r>
      <w:proofErr w:type="spellStart"/>
      <w:r w:rsidRPr="00E3431F">
        <w:t>Cambeiro</w:t>
      </w:r>
      <w:proofErr w:type="spellEnd"/>
      <w:r w:rsidRPr="00E3431F">
        <w:t>, J.</w:t>
      </w:r>
      <w:r w:rsidR="00E94D26">
        <w:t>:</w:t>
      </w:r>
      <w:r w:rsidRPr="00E3431F">
        <w:t xml:space="preserve"> </w:t>
      </w:r>
      <w:proofErr w:type="spellStart"/>
      <w:r w:rsidRPr="00E3431F">
        <w:t>What</w:t>
      </w:r>
      <w:proofErr w:type="spellEnd"/>
      <w:r w:rsidRPr="00E3431F">
        <w:t xml:space="preserve"> </w:t>
      </w:r>
      <w:proofErr w:type="spellStart"/>
      <w:r w:rsidRPr="00E3431F">
        <w:t>is</w:t>
      </w:r>
      <w:proofErr w:type="spellEnd"/>
      <w:r w:rsidRPr="00E3431F">
        <w:t xml:space="preserve"> </w:t>
      </w:r>
      <w:proofErr w:type="spellStart"/>
      <w:r w:rsidRPr="00E3431F">
        <w:t>the</w:t>
      </w:r>
      <w:proofErr w:type="spellEnd"/>
      <w:r w:rsidRPr="00E3431F">
        <w:t xml:space="preserve"> </w:t>
      </w:r>
      <w:proofErr w:type="spellStart"/>
      <w:r w:rsidRPr="00E3431F">
        <w:t>Impact</w:t>
      </w:r>
      <w:proofErr w:type="spellEnd"/>
      <w:r w:rsidRPr="00E3431F">
        <w:t xml:space="preserve"> </w:t>
      </w:r>
      <w:proofErr w:type="spellStart"/>
      <w:r w:rsidRPr="00E3431F">
        <w:t>of</w:t>
      </w:r>
      <w:proofErr w:type="spellEnd"/>
      <w:r w:rsidRPr="00E3431F">
        <w:t xml:space="preserve"> </w:t>
      </w:r>
      <w:proofErr w:type="spellStart"/>
      <w:r w:rsidRPr="00E3431F">
        <w:t>Bad</w:t>
      </w:r>
      <w:proofErr w:type="spellEnd"/>
      <w:r w:rsidRPr="00E3431F">
        <w:t xml:space="preserve"> Layout in </w:t>
      </w:r>
      <w:proofErr w:type="spellStart"/>
      <w:r w:rsidRPr="00E3431F">
        <w:t>the</w:t>
      </w:r>
      <w:proofErr w:type="spellEnd"/>
      <w:r w:rsidRPr="00E3431F">
        <w:t xml:space="preserve"> </w:t>
      </w:r>
      <w:proofErr w:type="spellStart"/>
      <w:r w:rsidRPr="00E3431F">
        <w:t>Understandability</w:t>
      </w:r>
      <w:proofErr w:type="spellEnd"/>
      <w:r w:rsidRPr="00E3431F">
        <w:t xml:space="preserve"> </w:t>
      </w:r>
      <w:proofErr w:type="spellStart"/>
      <w:r w:rsidRPr="00E3431F">
        <w:t>of</w:t>
      </w:r>
      <w:proofErr w:type="spellEnd"/>
      <w:r w:rsidRPr="00E3431F">
        <w:t xml:space="preserve"> Social </w:t>
      </w:r>
      <w:proofErr w:type="spellStart"/>
      <w:r w:rsidRPr="00E3431F">
        <w:t>Goal</w:t>
      </w:r>
      <w:proofErr w:type="spellEnd"/>
      <w:r w:rsidRPr="00E3431F">
        <w:t xml:space="preserve"> </w:t>
      </w:r>
      <w:proofErr w:type="spellStart"/>
      <w:proofErr w:type="gramStart"/>
      <w:r w:rsidRPr="00E3431F">
        <w:t>Models</w:t>
      </w:r>
      <w:proofErr w:type="spellEnd"/>
      <w:r w:rsidRPr="00E3431F">
        <w:t>?,</w:t>
      </w:r>
      <w:proofErr w:type="gramEnd"/>
      <w:r w:rsidRPr="00E3431F">
        <w:t xml:space="preserve"> </w:t>
      </w:r>
      <w:r w:rsidR="00E94D26">
        <w:t xml:space="preserve">in: </w:t>
      </w:r>
      <w:r w:rsidRPr="00E3431F">
        <w:t xml:space="preserve">24th IEEE </w:t>
      </w:r>
      <w:proofErr w:type="spellStart"/>
      <w:r w:rsidRPr="00E3431F">
        <w:t>Requirements</w:t>
      </w:r>
      <w:proofErr w:type="spellEnd"/>
      <w:r w:rsidRPr="00E3431F">
        <w:t xml:space="preserve"> </w:t>
      </w:r>
      <w:proofErr w:type="spellStart"/>
      <w:r w:rsidRPr="00E3431F">
        <w:t>Engineering</w:t>
      </w:r>
      <w:proofErr w:type="spellEnd"/>
      <w:r w:rsidRPr="00E3431F">
        <w:t xml:space="preserve"> </w:t>
      </w:r>
      <w:proofErr w:type="spellStart"/>
      <w:r w:rsidRPr="00E3431F">
        <w:t>Conference</w:t>
      </w:r>
      <w:proofErr w:type="spellEnd"/>
      <w:r w:rsidRPr="00E3431F">
        <w:t xml:space="preserve"> - RE, Beijing – China, pp. 206-215, (2016).</w:t>
      </w:r>
      <w:bookmarkEnd w:id="44"/>
    </w:p>
    <w:p w14:paraId="2CA2E98F" w14:textId="666B108A" w:rsidR="003C49AE" w:rsidRPr="009B7C48" w:rsidRDefault="003C49AE" w:rsidP="003C49AE">
      <w:pPr>
        <w:pStyle w:val="referenceitem"/>
        <w:rPr>
          <w:lang w:val="en-US"/>
        </w:rPr>
      </w:pPr>
      <w:bookmarkStart w:id="45" w:name="_Ref8466374"/>
      <w:proofErr w:type="spellStart"/>
      <w:r w:rsidRPr="009B7C48">
        <w:rPr>
          <w:lang w:val="en-US"/>
        </w:rPr>
        <w:t>Kitchenham</w:t>
      </w:r>
      <w:proofErr w:type="spellEnd"/>
      <w:r w:rsidRPr="009B7C48">
        <w:rPr>
          <w:lang w:val="en-US"/>
        </w:rPr>
        <w:t>,</w:t>
      </w:r>
      <w:r w:rsidR="00E94D26">
        <w:rPr>
          <w:lang w:val="en-US"/>
        </w:rPr>
        <w:t xml:space="preserve"> </w:t>
      </w:r>
      <w:r w:rsidR="00E94D26" w:rsidRPr="009B7C48">
        <w:rPr>
          <w:lang w:val="en-US"/>
        </w:rPr>
        <w:t>B.</w:t>
      </w:r>
      <w:r w:rsidR="00E94D26">
        <w:rPr>
          <w:lang w:val="en-US"/>
        </w:rPr>
        <w:t>;</w:t>
      </w:r>
      <w:r w:rsidRPr="009B7C48">
        <w:rPr>
          <w:lang w:val="en-US"/>
        </w:rPr>
        <w:t xml:space="preserve"> Charters,</w:t>
      </w:r>
      <w:r w:rsidR="00E94D26" w:rsidRPr="009B7C48">
        <w:rPr>
          <w:lang w:val="en-US"/>
        </w:rPr>
        <w:t xml:space="preserve"> S.</w:t>
      </w:r>
      <w:r w:rsidR="00E94D26">
        <w:rPr>
          <w:lang w:val="en-US"/>
        </w:rPr>
        <w:t>:</w:t>
      </w:r>
      <w:r w:rsidRPr="009B7C48">
        <w:rPr>
          <w:lang w:val="en-US"/>
        </w:rPr>
        <w:t xml:space="preserve"> Guidelines for performing Systematic Literature Reviews in Software Engineering,</w:t>
      </w:r>
      <w:r w:rsidR="00E94D26">
        <w:rPr>
          <w:lang w:val="en-US"/>
        </w:rPr>
        <w:t xml:space="preserve"> in:</w:t>
      </w:r>
      <w:r w:rsidRPr="009B7C48">
        <w:rPr>
          <w:lang w:val="en-US"/>
        </w:rPr>
        <w:t xml:space="preserve"> Technical Report EBSE 2007-001, </w:t>
      </w:r>
      <w:proofErr w:type="spellStart"/>
      <w:r w:rsidRPr="009B7C48">
        <w:rPr>
          <w:lang w:val="en-US"/>
        </w:rPr>
        <w:t>Keele</w:t>
      </w:r>
      <w:proofErr w:type="spellEnd"/>
      <w:r w:rsidRPr="009B7C48">
        <w:rPr>
          <w:lang w:val="en-US"/>
        </w:rPr>
        <w:t xml:space="preserve"> University and Durham University Joint Report, </w:t>
      </w:r>
      <w:r w:rsidR="00E94D26">
        <w:rPr>
          <w:lang w:val="en-US"/>
        </w:rPr>
        <w:t>(</w:t>
      </w:r>
      <w:r w:rsidRPr="009B7C48">
        <w:rPr>
          <w:lang w:val="en-US"/>
        </w:rPr>
        <w:t>2007</w:t>
      </w:r>
      <w:r w:rsidR="00E94D26">
        <w:rPr>
          <w:lang w:val="en-US"/>
        </w:rPr>
        <w:t>)</w:t>
      </w:r>
      <w:r w:rsidRPr="009B7C48">
        <w:rPr>
          <w:lang w:val="en-US"/>
        </w:rPr>
        <w:t>.</w:t>
      </w:r>
      <w:bookmarkEnd w:id="45"/>
    </w:p>
    <w:p w14:paraId="2659A93E" w14:textId="03F2067A" w:rsidR="003C49AE" w:rsidRDefault="003C49AE" w:rsidP="003C49AE">
      <w:pPr>
        <w:pStyle w:val="referenceitem"/>
        <w:rPr>
          <w:lang w:val="en-US"/>
        </w:rPr>
      </w:pPr>
      <w:bookmarkStart w:id="46" w:name="_Ref8466479"/>
      <w:proofErr w:type="spellStart"/>
      <w:r w:rsidRPr="007A68F9">
        <w:rPr>
          <w:lang w:val="en-US"/>
        </w:rPr>
        <w:t>Budgen</w:t>
      </w:r>
      <w:proofErr w:type="spellEnd"/>
      <w:r w:rsidRPr="007A68F9">
        <w:rPr>
          <w:lang w:val="en-US"/>
        </w:rPr>
        <w:t xml:space="preserve">, D.; Turner, M.; Brereton, P.; </w:t>
      </w:r>
      <w:proofErr w:type="spellStart"/>
      <w:r w:rsidRPr="007A68F9">
        <w:rPr>
          <w:lang w:val="en-US"/>
        </w:rPr>
        <w:t>Kitchenham</w:t>
      </w:r>
      <w:proofErr w:type="spellEnd"/>
      <w:r w:rsidRPr="007A68F9">
        <w:rPr>
          <w:lang w:val="en-US"/>
        </w:rPr>
        <w:t>, B.</w:t>
      </w:r>
      <w:r w:rsidR="00E94D26">
        <w:rPr>
          <w:lang w:val="en-US"/>
        </w:rPr>
        <w:t>:</w:t>
      </w:r>
      <w:r w:rsidRPr="007A68F9">
        <w:rPr>
          <w:lang w:val="en-US"/>
        </w:rPr>
        <w:t xml:space="preserve"> Using mapping studies in software engineering, in: Proceedings of PPIG 2008, Lancaster University, pp. 195–204. </w:t>
      </w:r>
      <w:r w:rsidR="00E94D26">
        <w:rPr>
          <w:lang w:val="en-US"/>
        </w:rPr>
        <w:t>(</w:t>
      </w:r>
      <w:r w:rsidRPr="007A68F9">
        <w:rPr>
          <w:lang w:val="en-US"/>
        </w:rPr>
        <w:t>2008</w:t>
      </w:r>
      <w:r w:rsidR="00E94D26">
        <w:rPr>
          <w:lang w:val="en-US"/>
        </w:rPr>
        <w:t>)</w:t>
      </w:r>
      <w:r w:rsidRPr="007A68F9">
        <w:rPr>
          <w:lang w:val="en-US"/>
        </w:rPr>
        <w:t>.</w:t>
      </w:r>
      <w:bookmarkEnd w:id="46"/>
    </w:p>
    <w:p w14:paraId="4D3157EC" w14:textId="16C9C726" w:rsidR="00504E4E" w:rsidRDefault="00504E4E" w:rsidP="00504E4E">
      <w:pPr>
        <w:pStyle w:val="referenceitem"/>
        <w:rPr>
          <w:lang w:val="en-US"/>
        </w:rPr>
      </w:pPr>
      <w:bookmarkStart w:id="47" w:name="_Ref8466494"/>
      <w:r w:rsidRPr="00504E4E">
        <w:rPr>
          <w:lang w:val="en-US"/>
        </w:rPr>
        <w:t xml:space="preserve">Petersen, K.; Feldt, R.; Mujtaba, S.; </w:t>
      </w:r>
      <w:proofErr w:type="spellStart"/>
      <w:r w:rsidRPr="00504E4E">
        <w:rPr>
          <w:lang w:val="en-US"/>
        </w:rPr>
        <w:t>Mattsson</w:t>
      </w:r>
      <w:proofErr w:type="spellEnd"/>
      <w:r w:rsidRPr="00504E4E">
        <w:rPr>
          <w:lang w:val="en-US"/>
        </w:rPr>
        <w:t>, M.</w:t>
      </w:r>
      <w:r w:rsidR="00E94D26">
        <w:rPr>
          <w:lang w:val="en-US"/>
        </w:rPr>
        <w:t>:</w:t>
      </w:r>
      <w:r w:rsidRPr="00504E4E">
        <w:rPr>
          <w:lang w:val="en-US"/>
        </w:rPr>
        <w:t xml:space="preserve"> Systematic mapping studies in software engineering, in: Proceedings EASE 08, BCS </w:t>
      </w:r>
      <w:proofErr w:type="spellStart"/>
      <w:r w:rsidRPr="00504E4E">
        <w:rPr>
          <w:lang w:val="en-US"/>
        </w:rPr>
        <w:t>eWIC</w:t>
      </w:r>
      <w:proofErr w:type="spellEnd"/>
      <w:r w:rsidRPr="00504E4E">
        <w:rPr>
          <w:lang w:val="en-US"/>
        </w:rPr>
        <w:t xml:space="preserve">, </w:t>
      </w:r>
      <w:r w:rsidR="00E94D26">
        <w:rPr>
          <w:lang w:val="en-US"/>
        </w:rPr>
        <w:t>(</w:t>
      </w:r>
      <w:r w:rsidRPr="00504E4E">
        <w:rPr>
          <w:lang w:val="en-US"/>
        </w:rPr>
        <w:t>2008</w:t>
      </w:r>
      <w:r w:rsidR="00E94D26">
        <w:rPr>
          <w:lang w:val="en-US"/>
        </w:rPr>
        <w:t>)</w:t>
      </w:r>
      <w:r w:rsidRPr="00504E4E">
        <w:rPr>
          <w:lang w:val="en-US"/>
        </w:rPr>
        <w:t>.</w:t>
      </w:r>
      <w:bookmarkEnd w:id="47"/>
    </w:p>
    <w:p w14:paraId="6CD66010" w14:textId="794C6859" w:rsidR="00504E4E" w:rsidRDefault="00504E4E" w:rsidP="00504E4E">
      <w:pPr>
        <w:pStyle w:val="referenceitem"/>
        <w:rPr>
          <w:lang w:val="en-US"/>
        </w:rPr>
      </w:pPr>
      <w:bookmarkStart w:id="48" w:name="_Ref8466551"/>
      <w:proofErr w:type="spellStart"/>
      <w:r w:rsidRPr="00504E4E">
        <w:rPr>
          <w:lang w:val="en-US"/>
        </w:rPr>
        <w:t>Kitchenham</w:t>
      </w:r>
      <w:proofErr w:type="spellEnd"/>
      <w:r w:rsidRPr="00504E4E">
        <w:rPr>
          <w:lang w:val="en-US"/>
        </w:rPr>
        <w:t xml:space="preserve">, B.; Brereton P.; </w:t>
      </w:r>
      <w:proofErr w:type="spellStart"/>
      <w:r w:rsidRPr="00504E4E">
        <w:rPr>
          <w:lang w:val="en-US"/>
        </w:rPr>
        <w:t>Budgen</w:t>
      </w:r>
      <w:proofErr w:type="spellEnd"/>
      <w:r w:rsidRPr="00504E4E">
        <w:rPr>
          <w:lang w:val="en-US"/>
        </w:rPr>
        <w:t xml:space="preserve"> D.</w:t>
      </w:r>
      <w:r w:rsidR="00E94D26">
        <w:rPr>
          <w:lang w:val="en-US"/>
        </w:rPr>
        <w:t>:</w:t>
      </w:r>
      <w:r w:rsidRPr="00504E4E">
        <w:rPr>
          <w:lang w:val="en-US"/>
        </w:rPr>
        <w:t xml:space="preserve"> Using mapping studies as the basis for further research – A participant-</w:t>
      </w:r>
      <w:proofErr w:type="spellStart"/>
      <w:r w:rsidRPr="00504E4E">
        <w:rPr>
          <w:lang w:val="en-US"/>
        </w:rPr>
        <w:t>observercase</w:t>
      </w:r>
      <w:proofErr w:type="spellEnd"/>
      <w:r w:rsidRPr="00504E4E">
        <w:rPr>
          <w:lang w:val="en-US"/>
        </w:rPr>
        <w:t xml:space="preserve"> study, Information &amp; Software Technology Volume 53, Issue 6, pp. 638-651, </w:t>
      </w:r>
      <w:r w:rsidR="00E94D26">
        <w:rPr>
          <w:lang w:val="en-US"/>
        </w:rPr>
        <w:t>(</w:t>
      </w:r>
      <w:r w:rsidRPr="00504E4E">
        <w:rPr>
          <w:lang w:val="en-US"/>
        </w:rPr>
        <w:t>2011</w:t>
      </w:r>
      <w:r w:rsidR="00E94D26">
        <w:rPr>
          <w:lang w:val="en-US"/>
        </w:rPr>
        <w:t>)</w:t>
      </w:r>
      <w:r>
        <w:rPr>
          <w:lang w:val="en-US"/>
        </w:rPr>
        <w:t>.</w:t>
      </w:r>
      <w:bookmarkEnd w:id="48"/>
    </w:p>
    <w:p w14:paraId="61961A29" w14:textId="601619D9" w:rsidR="00504E4E" w:rsidRPr="007A68F9" w:rsidRDefault="00504E4E" w:rsidP="00504E4E">
      <w:pPr>
        <w:pStyle w:val="referenceitem"/>
        <w:rPr>
          <w:lang w:val="en-US"/>
        </w:rPr>
      </w:pPr>
      <w:bookmarkStart w:id="49" w:name="_Ref8466645"/>
      <w:r w:rsidRPr="00504E4E">
        <w:rPr>
          <w:lang w:val="en-US"/>
        </w:rPr>
        <w:t>Petersen,</w:t>
      </w:r>
      <w:r w:rsidR="00E94D26">
        <w:rPr>
          <w:lang w:val="en-US"/>
        </w:rPr>
        <w:t xml:space="preserve"> </w:t>
      </w:r>
      <w:r w:rsidR="00E94D26" w:rsidRPr="00504E4E">
        <w:rPr>
          <w:lang w:val="en-US"/>
        </w:rPr>
        <w:t>K.</w:t>
      </w:r>
      <w:r w:rsidR="00E94D26">
        <w:rPr>
          <w:lang w:val="en-US"/>
        </w:rPr>
        <w:t>;</w:t>
      </w:r>
      <w:r w:rsidRPr="00504E4E">
        <w:rPr>
          <w:lang w:val="en-US"/>
        </w:rPr>
        <w:t xml:space="preserve"> Feldt,</w:t>
      </w:r>
      <w:r w:rsidR="00E94D26">
        <w:rPr>
          <w:lang w:val="en-US"/>
        </w:rPr>
        <w:t xml:space="preserve"> </w:t>
      </w:r>
      <w:r w:rsidR="00E94D26" w:rsidRPr="00504E4E">
        <w:rPr>
          <w:lang w:val="en-US"/>
        </w:rPr>
        <w:t>R.</w:t>
      </w:r>
      <w:r w:rsidR="00E94D26">
        <w:rPr>
          <w:lang w:val="en-US"/>
        </w:rPr>
        <w:t>;</w:t>
      </w:r>
      <w:r w:rsidRPr="00504E4E">
        <w:rPr>
          <w:lang w:val="en-US"/>
        </w:rPr>
        <w:t xml:space="preserve"> Mujtaba, </w:t>
      </w:r>
      <w:r w:rsidR="00E94D26" w:rsidRPr="00504E4E">
        <w:rPr>
          <w:lang w:val="en-US"/>
        </w:rPr>
        <w:t>S.</w:t>
      </w:r>
      <w:r w:rsidR="00E94D26">
        <w:rPr>
          <w:lang w:val="en-US"/>
        </w:rPr>
        <w:t xml:space="preserve">; </w:t>
      </w:r>
      <w:proofErr w:type="spellStart"/>
      <w:r w:rsidRPr="00504E4E">
        <w:rPr>
          <w:lang w:val="en-US"/>
        </w:rPr>
        <w:t>Mattsson</w:t>
      </w:r>
      <w:proofErr w:type="spellEnd"/>
      <w:r w:rsidRPr="00504E4E">
        <w:rPr>
          <w:lang w:val="en-US"/>
        </w:rPr>
        <w:t>,</w:t>
      </w:r>
      <w:r w:rsidR="00E94D26">
        <w:rPr>
          <w:lang w:val="en-US"/>
        </w:rPr>
        <w:t xml:space="preserve"> </w:t>
      </w:r>
      <w:r w:rsidR="00E94D26" w:rsidRPr="00504E4E">
        <w:rPr>
          <w:lang w:val="en-US"/>
        </w:rPr>
        <w:t>M.</w:t>
      </w:r>
      <w:r w:rsidR="00E94D26">
        <w:rPr>
          <w:lang w:val="en-US"/>
        </w:rPr>
        <w:t>:</w:t>
      </w:r>
      <w:r w:rsidRPr="00504E4E">
        <w:rPr>
          <w:lang w:val="en-US"/>
        </w:rPr>
        <w:t xml:space="preserve"> Systematic mapping studies in software engineering, in: EASE ’08: Proceedings of the 12th International Conference on Evaluation and Assessment in Software Engineering, </w:t>
      </w:r>
      <w:r w:rsidR="00E94D26">
        <w:rPr>
          <w:lang w:val="en-US"/>
        </w:rPr>
        <w:t>v</w:t>
      </w:r>
      <w:r w:rsidR="00E94D26" w:rsidRPr="00E94D26">
        <w:rPr>
          <w:lang w:val="en-US"/>
        </w:rPr>
        <w:t>ol. 8, pp. 68-77</w:t>
      </w:r>
      <w:r w:rsidR="00E94D26">
        <w:rPr>
          <w:lang w:val="en-US"/>
        </w:rPr>
        <w:t xml:space="preserve"> (</w:t>
      </w:r>
      <w:r w:rsidRPr="00504E4E">
        <w:rPr>
          <w:lang w:val="en-US"/>
        </w:rPr>
        <w:t>2008</w:t>
      </w:r>
      <w:r w:rsidR="00E94D26">
        <w:rPr>
          <w:lang w:val="en-US"/>
        </w:rPr>
        <w:t>)</w:t>
      </w:r>
      <w:r w:rsidRPr="00504E4E">
        <w:rPr>
          <w:lang w:val="en-US"/>
        </w:rPr>
        <w:t>.</w:t>
      </w:r>
      <w:bookmarkEnd w:id="49"/>
    </w:p>
    <w:p w14:paraId="2E4C0525" w14:textId="17263AF8" w:rsidR="00E61E09" w:rsidRPr="00E61E09" w:rsidRDefault="00E61E09" w:rsidP="00E3431F">
      <w:pPr>
        <w:pStyle w:val="referenceitem"/>
      </w:pPr>
      <w:bookmarkStart w:id="50" w:name="_Ref8482593"/>
      <w:proofErr w:type="spellStart"/>
      <w:r w:rsidRPr="006F4095">
        <w:rPr>
          <w:lang w:val="en-US"/>
        </w:rPr>
        <w:t>Kitchenham</w:t>
      </w:r>
      <w:proofErr w:type="spellEnd"/>
      <w:r w:rsidRPr="006F4095">
        <w:rPr>
          <w:lang w:val="en-US"/>
        </w:rPr>
        <w:t>, B.</w:t>
      </w:r>
      <w:r>
        <w:rPr>
          <w:lang w:val="en-US"/>
        </w:rPr>
        <w:t>;</w:t>
      </w:r>
      <w:r w:rsidRPr="006F4095">
        <w:rPr>
          <w:lang w:val="en-US"/>
        </w:rPr>
        <w:t xml:space="preserve"> Charters, S.</w:t>
      </w:r>
      <w:r>
        <w:rPr>
          <w:lang w:val="en-US"/>
        </w:rPr>
        <w:t>;</w:t>
      </w:r>
      <w:r w:rsidRPr="006F4095">
        <w:rPr>
          <w:lang w:val="en-US"/>
        </w:rPr>
        <w:t xml:space="preserve"> </w:t>
      </w:r>
      <w:proofErr w:type="spellStart"/>
      <w:r w:rsidRPr="006F4095">
        <w:rPr>
          <w:lang w:val="en-US"/>
        </w:rPr>
        <w:t>Budgen</w:t>
      </w:r>
      <w:proofErr w:type="spellEnd"/>
      <w:r w:rsidRPr="006F4095">
        <w:rPr>
          <w:lang w:val="en-US"/>
        </w:rPr>
        <w:t>,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J</w:t>
      </w:r>
      <w:r w:rsidR="00E94D26">
        <w:rPr>
          <w:lang w:val="en-US"/>
        </w:rPr>
        <w:t>o</w:t>
      </w:r>
      <w:r w:rsidRPr="006F4095">
        <w:rPr>
          <w:lang w:val="en-US"/>
        </w:rPr>
        <w:t>rgensen, M.</w:t>
      </w:r>
      <w:r>
        <w:rPr>
          <w:lang w:val="en-US"/>
        </w:rPr>
        <w:t>;</w:t>
      </w:r>
      <w:r w:rsidRPr="006F4095">
        <w:rPr>
          <w:lang w:val="en-US"/>
        </w:rPr>
        <w:t xml:space="preserve"> Mendes, E.</w:t>
      </w:r>
      <w:r>
        <w:rPr>
          <w:lang w:val="en-US"/>
        </w:rPr>
        <w:t>;</w:t>
      </w:r>
      <w:r w:rsidRPr="006F4095">
        <w:rPr>
          <w:lang w:val="en-US"/>
        </w:rPr>
        <w:t xml:space="preserve"> </w:t>
      </w:r>
      <w:proofErr w:type="spellStart"/>
      <w:r w:rsidRPr="006F4095">
        <w:rPr>
          <w:lang w:val="en-US"/>
        </w:rPr>
        <w:t>Vissagio</w:t>
      </w:r>
      <w:proofErr w:type="spellEnd"/>
      <w:r w:rsidRPr="006F4095">
        <w:rPr>
          <w:lang w:val="en-US"/>
        </w:rPr>
        <w:t>. G.</w:t>
      </w:r>
      <w:r w:rsidR="00E94D26">
        <w:rPr>
          <w:lang w:val="en-US"/>
        </w:rPr>
        <w:t>:</w:t>
      </w:r>
      <w:r w:rsidRPr="006F4095">
        <w:rPr>
          <w:lang w:val="en-US"/>
        </w:rPr>
        <w:t xml:space="preserve"> Guidelines for Performing Systematic Literature Reviews in Software Engineering, </w:t>
      </w:r>
      <w:r w:rsidR="00E94D26">
        <w:rPr>
          <w:lang w:val="en-US"/>
        </w:rPr>
        <w:t xml:space="preserve">in: </w:t>
      </w:r>
      <w:r w:rsidRPr="006F4095">
        <w:rPr>
          <w:lang w:val="en-US"/>
        </w:rPr>
        <w:t xml:space="preserve">Software Engineering Group – School of Computer Science and Mathematics, </w:t>
      </w:r>
      <w:proofErr w:type="spellStart"/>
      <w:r w:rsidRPr="006F4095">
        <w:rPr>
          <w:lang w:val="en-US"/>
        </w:rPr>
        <w:t>Keele</w:t>
      </w:r>
      <w:proofErr w:type="spellEnd"/>
      <w:r w:rsidRPr="006F4095">
        <w:rPr>
          <w:lang w:val="en-US"/>
        </w:rPr>
        <w:t xml:space="preserve"> University, UK and Department of Computer Science, University of Durham, UK, Tech. Rep. EBSE-2007-01, Version 2.3, </w:t>
      </w:r>
      <w:r w:rsidR="00617358">
        <w:rPr>
          <w:lang w:val="en-US"/>
        </w:rPr>
        <w:t>(</w:t>
      </w:r>
      <w:r w:rsidRPr="006F4095">
        <w:rPr>
          <w:lang w:val="en-US"/>
        </w:rPr>
        <w:t>2007</w:t>
      </w:r>
      <w:r w:rsidR="00617358">
        <w:rPr>
          <w:lang w:val="en-US"/>
        </w:rPr>
        <w:t>)</w:t>
      </w:r>
      <w:r w:rsidRPr="006F4095">
        <w:rPr>
          <w:lang w:val="en-US"/>
        </w:rPr>
        <w:t>.</w:t>
      </w:r>
      <w:bookmarkEnd w:id="50"/>
    </w:p>
    <w:p w14:paraId="5DEC136F" w14:textId="11A985C5" w:rsidR="00E61E09" w:rsidRPr="00E61E09" w:rsidRDefault="00E61E09" w:rsidP="00E3431F">
      <w:pPr>
        <w:pStyle w:val="referenceitem"/>
      </w:pPr>
      <w:bookmarkStart w:id="51" w:name="_Ref8482601"/>
      <w:proofErr w:type="spellStart"/>
      <w:r w:rsidRPr="00D8432B">
        <w:rPr>
          <w:lang w:val="en-US"/>
        </w:rPr>
        <w:t>Petticrew</w:t>
      </w:r>
      <w:proofErr w:type="spellEnd"/>
      <w:r w:rsidRPr="00D8432B">
        <w:rPr>
          <w:lang w:val="en-US"/>
        </w:rPr>
        <w:t>, M.</w:t>
      </w:r>
      <w:r>
        <w:rPr>
          <w:lang w:val="en-US"/>
        </w:rPr>
        <w:t>;</w:t>
      </w:r>
      <w:r w:rsidRPr="00D8432B">
        <w:rPr>
          <w:lang w:val="en-US"/>
        </w:rPr>
        <w:t xml:space="preserve"> Roberts, H.</w:t>
      </w:r>
      <w:r w:rsidR="00617358">
        <w:rPr>
          <w:lang w:val="en-US"/>
        </w:rPr>
        <w:t>:</w:t>
      </w:r>
      <w:r w:rsidRPr="00D8432B">
        <w:rPr>
          <w:lang w:val="en-US"/>
        </w:rPr>
        <w:t xml:space="preserve"> Systematic Reviews in the Social Sciences: A Practical Guide, Blackwell Publishing, ISBN 1405121106</w:t>
      </w:r>
      <w:r>
        <w:rPr>
          <w:lang w:val="en-US"/>
        </w:rPr>
        <w:t xml:space="preserve">, </w:t>
      </w:r>
      <w:r w:rsidR="00617358">
        <w:rPr>
          <w:lang w:val="en-US"/>
        </w:rPr>
        <w:t>(</w:t>
      </w:r>
      <w:r w:rsidRPr="00D8432B">
        <w:rPr>
          <w:lang w:val="en-US"/>
        </w:rPr>
        <w:t>2005</w:t>
      </w:r>
      <w:r w:rsidR="00617358">
        <w:rPr>
          <w:lang w:val="en-US"/>
        </w:rPr>
        <w:t>)</w:t>
      </w:r>
      <w:r w:rsidRPr="00D8432B">
        <w:rPr>
          <w:lang w:val="en-US"/>
        </w:rPr>
        <w:t>.</w:t>
      </w:r>
      <w:bookmarkEnd w:id="51"/>
    </w:p>
    <w:p w14:paraId="6329F5D2" w14:textId="43AD1FDD" w:rsidR="00A97DE4" w:rsidRDefault="00617358" w:rsidP="00A97DE4">
      <w:pPr>
        <w:pStyle w:val="referenceitem"/>
        <w:rPr>
          <w:lang w:val="en-US"/>
        </w:rPr>
      </w:pPr>
      <w:bookmarkStart w:id="52" w:name="_Ref8484953"/>
      <w:bookmarkStart w:id="53" w:name="_Ref8386708"/>
      <w:r w:rsidRPr="00617358">
        <w:rPr>
          <w:lang w:val="en-US"/>
        </w:rPr>
        <w:t>Da Silva, F. Q., Suassuna, M., França, A. C. C., Grubb, A. M., Gouveia, T. B., Monteiro, C. V., dos Santos, I. E.:</w:t>
      </w:r>
      <w:r>
        <w:rPr>
          <w:rFonts w:ascii="Arial" w:hAnsi="Arial" w:cs="Arial"/>
          <w:color w:val="222222"/>
          <w:sz w:val="20"/>
          <w:shd w:val="clear" w:color="auto" w:fill="FFFFFF"/>
        </w:rPr>
        <w:t xml:space="preserve"> </w:t>
      </w:r>
      <w:r w:rsidR="00A97DE4" w:rsidRPr="00705807">
        <w:rPr>
          <w:lang w:val="en-US"/>
        </w:rPr>
        <w:t>Replication of empirical studies in software engineering research: a systematic mapping study. Empirical Software Engineering, v</w:t>
      </w:r>
      <w:r>
        <w:rPr>
          <w:lang w:val="en-US"/>
        </w:rPr>
        <w:t>ol</w:t>
      </w:r>
      <w:r w:rsidR="00A97DE4" w:rsidRPr="00705807">
        <w:rPr>
          <w:lang w:val="en-US"/>
        </w:rPr>
        <w:t>. 19, n. 3, p</w:t>
      </w:r>
      <w:r>
        <w:rPr>
          <w:lang w:val="en-US"/>
        </w:rPr>
        <w:t>p</w:t>
      </w:r>
      <w:r w:rsidR="00A97DE4" w:rsidRPr="00705807">
        <w:rPr>
          <w:lang w:val="en-US"/>
        </w:rPr>
        <w:t xml:space="preserve">. 501-557, </w:t>
      </w:r>
      <w:r>
        <w:rPr>
          <w:lang w:val="en-US"/>
        </w:rPr>
        <w:t>(</w:t>
      </w:r>
      <w:r w:rsidR="00A97DE4" w:rsidRPr="00705807">
        <w:rPr>
          <w:lang w:val="en-US"/>
        </w:rPr>
        <w:t>2014</w:t>
      </w:r>
      <w:r>
        <w:rPr>
          <w:lang w:val="en-US"/>
        </w:rPr>
        <w:t>)</w:t>
      </w:r>
      <w:r w:rsidR="00A97DE4" w:rsidRPr="00705807">
        <w:rPr>
          <w:lang w:val="en-US"/>
        </w:rPr>
        <w:t>.</w:t>
      </w:r>
      <w:bookmarkEnd w:id="52"/>
    </w:p>
    <w:p w14:paraId="49F63F11" w14:textId="143062C8" w:rsidR="00A97DE4" w:rsidRPr="00705807" w:rsidRDefault="00617358" w:rsidP="00A97DE4">
      <w:pPr>
        <w:pStyle w:val="referenceitem"/>
        <w:rPr>
          <w:lang w:val="en-US"/>
        </w:rPr>
      </w:pPr>
      <w:r w:rsidRPr="00617358">
        <w:rPr>
          <w:lang w:val="en-US"/>
        </w:rPr>
        <w:t xml:space="preserve">Santos, M. C. D. F.: </w:t>
      </w:r>
      <w:proofErr w:type="spellStart"/>
      <w:r w:rsidRPr="00617358">
        <w:rPr>
          <w:lang w:val="en-US"/>
        </w:rPr>
        <w:t>Avaliação</w:t>
      </w:r>
      <w:proofErr w:type="spellEnd"/>
      <w:r w:rsidRPr="00617358">
        <w:rPr>
          <w:lang w:val="en-US"/>
        </w:rPr>
        <w:t xml:space="preserve"> da </w:t>
      </w:r>
      <w:proofErr w:type="spellStart"/>
      <w:r w:rsidRPr="00617358">
        <w:rPr>
          <w:lang w:val="en-US"/>
        </w:rPr>
        <w:t>Eficácia</w:t>
      </w:r>
      <w:proofErr w:type="spellEnd"/>
      <w:r w:rsidRPr="00617358">
        <w:rPr>
          <w:lang w:val="en-US"/>
        </w:rPr>
        <w:t xml:space="preserve"> </w:t>
      </w:r>
      <w:proofErr w:type="spellStart"/>
      <w:r w:rsidRPr="00617358">
        <w:rPr>
          <w:lang w:val="en-US"/>
        </w:rPr>
        <w:t>Cognitiva</w:t>
      </w:r>
      <w:proofErr w:type="spellEnd"/>
      <w:r w:rsidRPr="00617358">
        <w:rPr>
          <w:lang w:val="en-US"/>
        </w:rPr>
        <w:t xml:space="preserve"> de </w:t>
      </w:r>
      <w:proofErr w:type="spellStart"/>
      <w:r w:rsidRPr="00617358">
        <w:rPr>
          <w:lang w:val="en-US"/>
        </w:rPr>
        <w:t>Modelos</w:t>
      </w:r>
      <w:proofErr w:type="spellEnd"/>
      <w:r w:rsidRPr="00617358">
        <w:rPr>
          <w:lang w:val="en-US"/>
        </w:rPr>
        <w:t xml:space="preserve"> de </w:t>
      </w:r>
      <w:proofErr w:type="spellStart"/>
      <w:r w:rsidRPr="00617358">
        <w:rPr>
          <w:lang w:val="en-US"/>
        </w:rPr>
        <w:t>Requisitos</w:t>
      </w:r>
      <w:proofErr w:type="spellEnd"/>
      <w:r w:rsidRPr="00617358">
        <w:rPr>
          <w:lang w:val="en-US"/>
        </w:rPr>
        <w:t xml:space="preserve"> </w:t>
      </w:r>
      <w:proofErr w:type="spellStart"/>
      <w:r w:rsidRPr="00617358">
        <w:rPr>
          <w:lang w:val="en-US"/>
        </w:rPr>
        <w:t>Orientados</w:t>
      </w:r>
      <w:proofErr w:type="spellEnd"/>
      <w:r w:rsidRPr="00617358">
        <w:rPr>
          <w:lang w:val="en-US"/>
        </w:rPr>
        <w:t xml:space="preserve"> a </w:t>
      </w:r>
      <w:proofErr w:type="spellStart"/>
      <w:r w:rsidRPr="00617358">
        <w:rPr>
          <w:lang w:val="en-US"/>
        </w:rPr>
        <w:t>Objetivos</w:t>
      </w:r>
      <w:proofErr w:type="spellEnd"/>
      <w:r w:rsidRPr="00617358">
        <w:rPr>
          <w:lang w:val="en-US"/>
        </w:rPr>
        <w:t xml:space="preserve">. PhD thesis, </w:t>
      </w:r>
      <w:proofErr w:type="spellStart"/>
      <w:r w:rsidRPr="00617358">
        <w:rPr>
          <w:lang w:val="en-US"/>
        </w:rPr>
        <w:t>Faculdade</w:t>
      </w:r>
      <w:proofErr w:type="spellEnd"/>
      <w:r w:rsidRPr="00617358">
        <w:rPr>
          <w:lang w:val="en-US"/>
        </w:rPr>
        <w:t xml:space="preserve"> de </w:t>
      </w:r>
      <w:proofErr w:type="spellStart"/>
      <w:r w:rsidRPr="00617358">
        <w:rPr>
          <w:lang w:val="en-US"/>
        </w:rPr>
        <w:t>Ciência</w:t>
      </w:r>
      <w:proofErr w:type="spellEnd"/>
      <w:r w:rsidRPr="00617358">
        <w:rPr>
          <w:lang w:val="en-US"/>
        </w:rPr>
        <w:t xml:space="preserve"> e </w:t>
      </w:r>
      <w:proofErr w:type="spellStart"/>
      <w:r w:rsidRPr="00617358">
        <w:rPr>
          <w:lang w:val="en-US"/>
        </w:rPr>
        <w:t>Tecnologia</w:t>
      </w:r>
      <w:proofErr w:type="spellEnd"/>
      <w:r w:rsidRPr="00617358">
        <w:rPr>
          <w:lang w:val="en-US"/>
        </w:rPr>
        <w:t xml:space="preserve"> </w:t>
      </w:r>
      <w:proofErr w:type="spellStart"/>
      <w:r w:rsidRPr="00617358">
        <w:rPr>
          <w:lang w:val="en-US"/>
        </w:rPr>
        <w:t>Universidade</w:t>
      </w:r>
      <w:proofErr w:type="spellEnd"/>
      <w:r w:rsidRPr="00617358">
        <w:rPr>
          <w:lang w:val="en-US"/>
        </w:rPr>
        <w:t xml:space="preserve"> nova de </w:t>
      </w:r>
      <w:proofErr w:type="spellStart"/>
      <w:r w:rsidRPr="00617358">
        <w:rPr>
          <w:lang w:val="en-US"/>
        </w:rPr>
        <w:t>Lisboa</w:t>
      </w:r>
      <w:proofErr w:type="spellEnd"/>
      <w:r w:rsidRPr="00617358">
        <w:rPr>
          <w:lang w:val="en-US"/>
        </w:rPr>
        <w:t>, (2016).</w:t>
      </w:r>
    </w:p>
    <w:p w14:paraId="3B8DB4C2" w14:textId="362C2067" w:rsidR="0011107A" w:rsidRDefault="0011107A" w:rsidP="0011107A">
      <w:pPr>
        <w:pStyle w:val="referenceitem"/>
      </w:pPr>
      <w:bookmarkStart w:id="54" w:name="_Ref8484985"/>
      <w:proofErr w:type="spellStart"/>
      <w:r>
        <w:t>Sharafi</w:t>
      </w:r>
      <w:proofErr w:type="spellEnd"/>
      <w:r>
        <w:t>,</w:t>
      </w:r>
      <w:r w:rsidR="00617358" w:rsidRPr="00617358">
        <w:t xml:space="preserve"> </w:t>
      </w:r>
      <w:r w:rsidR="00617358">
        <w:t>Z.;</w:t>
      </w:r>
      <w:r>
        <w:t xml:space="preserve"> </w:t>
      </w:r>
      <w:proofErr w:type="spellStart"/>
      <w:r>
        <w:t>Soh</w:t>
      </w:r>
      <w:proofErr w:type="spellEnd"/>
      <w:r w:rsidR="00617358">
        <w:t xml:space="preserve"> Z.;</w:t>
      </w:r>
      <w:r>
        <w:t xml:space="preserve"> </w:t>
      </w:r>
      <w:proofErr w:type="spellStart"/>
      <w:r>
        <w:t>Guéhéneuc</w:t>
      </w:r>
      <w:proofErr w:type="spellEnd"/>
      <w:r w:rsidR="00617358">
        <w:t>, Y.-G.:</w:t>
      </w:r>
      <w:r>
        <w:t xml:space="preserve"> </w:t>
      </w:r>
      <w:r w:rsidRPr="009B7C48">
        <w:rPr>
          <w:lang w:val="en-US"/>
        </w:rPr>
        <w:t xml:space="preserve">A systematic literature review on the usage of eye-tracking in software engineering. </w:t>
      </w:r>
      <w:r w:rsidR="00617358">
        <w:t>In</w:t>
      </w:r>
      <w:r>
        <w:t xml:space="preserve">: </w:t>
      </w:r>
      <w:proofErr w:type="spellStart"/>
      <w:r>
        <w:t>Information</w:t>
      </w:r>
      <w:proofErr w:type="spellEnd"/>
      <w:r>
        <w:t xml:space="preserve"> </w:t>
      </w:r>
      <w:proofErr w:type="spellStart"/>
      <w:r>
        <w:t>and</w:t>
      </w:r>
      <w:proofErr w:type="spellEnd"/>
      <w:r>
        <w:t xml:space="preserve"> Software Technology 67, pp. 79–107</w:t>
      </w:r>
      <w:r w:rsidR="00617358">
        <w:t xml:space="preserve"> (2015)</w:t>
      </w:r>
      <w:r>
        <w:t>.</w:t>
      </w:r>
      <w:bookmarkEnd w:id="53"/>
      <w:bookmarkEnd w:id="54"/>
    </w:p>
    <w:p w14:paraId="14AB620D" w14:textId="77777777" w:rsidR="00A44747" w:rsidRDefault="00A44747" w:rsidP="00A44747">
      <w:pPr>
        <w:pStyle w:val="referenceitem"/>
      </w:pPr>
      <w:bookmarkStart w:id="55" w:name="_Ref8497655"/>
      <w:r>
        <w:t xml:space="preserve">Wang, W.: The </w:t>
      </w:r>
      <w:proofErr w:type="spellStart"/>
      <w:r>
        <w:t>Effect</w:t>
      </w:r>
      <w:proofErr w:type="spellEnd"/>
      <w:r>
        <w:t xml:space="preserve"> </w:t>
      </w:r>
      <w:proofErr w:type="spellStart"/>
      <w:r>
        <w:t>of</w:t>
      </w:r>
      <w:proofErr w:type="spellEnd"/>
      <w:r>
        <w:t xml:space="preserve"> </w:t>
      </w:r>
      <w:proofErr w:type="spellStart"/>
      <w:r>
        <w:t>Rule</w:t>
      </w:r>
      <w:proofErr w:type="spellEnd"/>
      <w:r>
        <w:t xml:space="preserve"> </w:t>
      </w:r>
      <w:proofErr w:type="spellStart"/>
      <w:r>
        <w:t>Linking</w:t>
      </w:r>
      <w:proofErr w:type="spellEnd"/>
      <w:r>
        <w:t xml:space="preserve"> </w:t>
      </w:r>
      <w:proofErr w:type="spellStart"/>
      <w:r>
        <w:t>on</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In: </w:t>
      </w:r>
      <w:proofErr w:type="spellStart"/>
      <w:r>
        <w:t>Integrating</w:t>
      </w:r>
      <w:proofErr w:type="spellEnd"/>
      <w:r>
        <w:t xml:space="preserve"> Business </w:t>
      </w:r>
      <w:proofErr w:type="spellStart"/>
      <w:r>
        <w:t>Process</w:t>
      </w:r>
      <w:proofErr w:type="spellEnd"/>
      <w:r>
        <w:t xml:space="preserve"> </w:t>
      </w:r>
      <w:proofErr w:type="spellStart"/>
      <w:r>
        <w:t>Models</w:t>
      </w:r>
      <w:proofErr w:type="spellEnd"/>
      <w:r>
        <w:t xml:space="preserve"> </w:t>
      </w:r>
      <w:proofErr w:type="spellStart"/>
      <w:r>
        <w:t>and</w:t>
      </w:r>
      <w:proofErr w:type="spellEnd"/>
      <w:r>
        <w:t xml:space="preserve"> </w:t>
      </w:r>
      <w:proofErr w:type="spellStart"/>
      <w:r>
        <w:t>Rules</w:t>
      </w:r>
      <w:proofErr w:type="spellEnd"/>
      <w:r>
        <w:t xml:space="preserve">. Springer, </w:t>
      </w:r>
      <w:proofErr w:type="spellStart"/>
      <w:r>
        <w:t>Cham</w:t>
      </w:r>
      <w:proofErr w:type="spellEnd"/>
      <w:r>
        <w:t>. p. 42-59 (2019).</w:t>
      </w:r>
      <w:bookmarkEnd w:id="55"/>
    </w:p>
    <w:p w14:paraId="0DDD528F" w14:textId="4CCE3D21" w:rsidR="00A44747" w:rsidRDefault="00A44747" w:rsidP="00A44747">
      <w:pPr>
        <w:pStyle w:val="referenceitem"/>
      </w:pPr>
      <w:bookmarkStart w:id="56" w:name="_Ref8497667"/>
      <w:proofErr w:type="spellStart"/>
      <w:r>
        <w:t>Abbad</w:t>
      </w:r>
      <w:proofErr w:type="spellEnd"/>
      <w:r>
        <w:t xml:space="preserve"> </w:t>
      </w:r>
      <w:proofErr w:type="spellStart"/>
      <w:r>
        <w:t>Andaloussi</w:t>
      </w:r>
      <w:proofErr w:type="spellEnd"/>
      <w:r>
        <w:t>, A.</w:t>
      </w:r>
      <w:r w:rsidR="008F31DF">
        <w:t>;</w:t>
      </w:r>
      <w:r>
        <w:t xml:space="preserve"> </w:t>
      </w:r>
      <w:proofErr w:type="spellStart"/>
      <w:r>
        <w:t>Slaats</w:t>
      </w:r>
      <w:proofErr w:type="spellEnd"/>
      <w:r>
        <w:t>, T.</w:t>
      </w:r>
      <w:r w:rsidR="008F31DF">
        <w:t>;</w:t>
      </w:r>
      <w:r>
        <w:t xml:space="preserve"> </w:t>
      </w:r>
      <w:proofErr w:type="spellStart"/>
      <w:r>
        <w:t>Burattin</w:t>
      </w:r>
      <w:proofErr w:type="spellEnd"/>
      <w:r>
        <w:t>, A.</w:t>
      </w:r>
      <w:r w:rsidR="008F31DF">
        <w:t>;</w:t>
      </w:r>
      <w:r>
        <w:t xml:space="preserve"> Hildebrandt, T.: </w:t>
      </w:r>
      <w:proofErr w:type="spellStart"/>
      <w:r>
        <w:t>Evaluating</w:t>
      </w:r>
      <w:proofErr w:type="spellEnd"/>
      <w:r>
        <w:t xml:space="preserve"> </w:t>
      </w:r>
      <w:proofErr w:type="spellStart"/>
      <w:r>
        <w:t>the</w:t>
      </w:r>
      <w:proofErr w:type="spellEnd"/>
      <w:r>
        <w:t xml:space="preserve"> </w:t>
      </w:r>
      <w:proofErr w:type="spellStart"/>
      <w:r>
        <w:t>Understandability</w:t>
      </w:r>
      <w:proofErr w:type="spellEnd"/>
      <w:r>
        <w:t xml:space="preserve"> </w:t>
      </w:r>
      <w:proofErr w:type="spellStart"/>
      <w:r>
        <w:t>of</w:t>
      </w:r>
      <w:proofErr w:type="spellEnd"/>
      <w:r>
        <w:t xml:space="preserve"> </w:t>
      </w:r>
      <w:proofErr w:type="spellStart"/>
      <w:r>
        <w:t>Hybrid</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Representations</w:t>
      </w:r>
      <w:proofErr w:type="spellEnd"/>
      <w:r>
        <w:t xml:space="preserve"> </w:t>
      </w:r>
      <w:proofErr w:type="spellStart"/>
      <w:r>
        <w:t>Using</w:t>
      </w:r>
      <w:proofErr w:type="spellEnd"/>
      <w:r>
        <w:t xml:space="preserve"> </w:t>
      </w:r>
      <w:proofErr w:type="spellStart"/>
      <w:r>
        <w:t>Eye</w:t>
      </w:r>
      <w:proofErr w:type="spellEnd"/>
      <w:r>
        <w:t xml:space="preserve"> Tracking: </w:t>
      </w:r>
      <w:proofErr w:type="spellStart"/>
      <w:r>
        <w:t>First</w:t>
      </w:r>
      <w:proofErr w:type="spellEnd"/>
      <w:r>
        <w:t xml:space="preserve"> Insights. In: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w:t>
      </w:r>
      <w:r w:rsidR="008F31DF">
        <w:t>,</w:t>
      </w:r>
      <w:r>
        <w:t xml:space="preserve"> Springer, </w:t>
      </w:r>
      <w:proofErr w:type="spellStart"/>
      <w:r>
        <w:t>Cham</w:t>
      </w:r>
      <w:proofErr w:type="spellEnd"/>
      <w:r>
        <w:t>, p</w:t>
      </w:r>
      <w:r w:rsidR="008F31DF">
        <w:t>p</w:t>
      </w:r>
      <w:r>
        <w:t>. 475-481 (2019).</w:t>
      </w:r>
      <w:bookmarkEnd w:id="56"/>
      <w:r>
        <w:t xml:space="preserve"> </w:t>
      </w:r>
    </w:p>
    <w:p w14:paraId="7EB4F683" w14:textId="3D30FB6A" w:rsidR="00A44747" w:rsidRDefault="00A44747" w:rsidP="00A44747">
      <w:pPr>
        <w:pStyle w:val="referenceitem"/>
      </w:pPr>
      <w:bookmarkStart w:id="57" w:name="_Ref8497893"/>
      <w:proofErr w:type="spellStart"/>
      <w:r>
        <w:t>Boutin</w:t>
      </w:r>
      <w:proofErr w:type="spellEnd"/>
      <w:r>
        <w:t>, K.</w:t>
      </w:r>
      <w:r w:rsidR="008F31DF">
        <w:t>;</w:t>
      </w:r>
      <w:r>
        <w:t xml:space="preserve"> </w:t>
      </w:r>
      <w:proofErr w:type="spellStart"/>
      <w:r>
        <w:t>Léger</w:t>
      </w:r>
      <w:proofErr w:type="spellEnd"/>
      <w:r>
        <w:t>, P.</w:t>
      </w:r>
      <w:r w:rsidR="008F31DF">
        <w:t>;</w:t>
      </w:r>
      <w:r>
        <w:t xml:space="preserve"> Davis, C.</w:t>
      </w:r>
      <w:r w:rsidR="008F31DF">
        <w:t>;</w:t>
      </w:r>
      <w:r>
        <w:t xml:space="preserve"> </w:t>
      </w:r>
      <w:proofErr w:type="spellStart"/>
      <w:r>
        <w:t>Hevner</w:t>
      </w:r>
      <w:proofErr w:type="spellEnd"/>
      <w:r>
        <w:t>, A.</w:t>
      </w:r>
      <w:r w:rsidR="008F31DF">
        <w:t>;</w:t>
      </w:r>
      <w:r>
        <w:t xml:space="preserve"> </w:t>
      </w:r>
      <w:proofErr w:type="spellStart"/>
      <w:r>
        <w:t>Labonté-LeMoyne</w:t>
      </w:r>
      <w:proofErr w:type="spellEnd"/>
      <w:r>
        <w:t>, É.</w:t>
      </w:r>
      <w:r w:rsidR="008F31DF">
        <w:t>:</w:t>
      </w:r>
      <w:r>
        <w:t xml:space="preserve"> </w:t>
      </w:r>
      <w:proofErr w:type="spellStart"/>
      <w:r>
        <w:t>Attentional</w:t>
      </w:r>
      <w:proofErr w:type="spellEnd"/>
      <w:r>
        <w:t xml:space="preserve"> </w:t>
      </w:r>
      <w:proofErr w:type="spellStart"/>
      <w:r>
        <w:t>Characteristics</w:t>
      </w:r>
      <w:proofErr w:type="spellEnd"/>
      <w:r>
        <w:t xml:space="preserve"> </w:t>
      </w:r>
      <w:proofErr w:type="spellStart"/>
      <w:r>
        <w:t>of</w:t>
      </w:r>
      <w:proofErr w:type="spellEnd"/>
      <w:r>
        <w:t xml:space="preserve"> </w:t>
      </w:r>
      <w:proofErr w:type="spellStart"/>
      <w:r>
        <w:t>Anomaly</w:t>
      </w:r>
      <w:proofErr w:type="spellEnd"/>
      <w:r>
        <w:t xml:space="preserve"> </w:t>
      </w:r>
      <w:proofErr w:type="spellStart"/>
      <w:r>
        <w:t>Detection</w:t>
      </w:r>
      <w:proofErr w:type="spellEnd"/>
      <w:r w:rsidR="008F31DF">
        <w:t>.</w:t>
      </w:r>
      <w:r>
        <w:t xml:space="preserve"> </w:t>
      </w:r>
      <w:r w:rsidR="008F31DF">
        <w:t>I</w:t>
      </w:r>
      <w:r>
        <w:t>n</w:t>
      </w:r>
      <w:r w:rsidR="008F31DF">
        <w:t>:</w:t>
      </w:r>
      <w:r>
        <w:t xml:space="preserve"> Conceptual </w:t>
      </w:r>
      <w:proofErr w:type="spellStart"/>
      <w:r>
        <w:t>Modeling</w:t>
      </w:r>
      <w:proofErr w:type="spellEnd"/>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Springer, </w:t>
      </w:r>
      <w:proofErr w:type="spellStart"/>
      <w:r>
        <w:t>Cham</w:t>
      </w:r>
      <w:proofErr w:type="spellEnd"/>
      <w:r>
        <w:t>, p</w:t>
      </w:r>
      <w:r w:rsidR="008F31DF">
        <w:t>p</w:t>
      </w:r>
      <w:r>
        <w:t>. 57-63 (2019).</w:t>
      </w:r>
      <w:bookmarkEnd w:id="57"/>
    </w:p>
    <w:p w14:paraId="7F61F320" w14:textId="5E8A5C6F" w:rsidR="00A44747" w:rsidRDefault="00A44747" w:rsidP="00A44747">
      <w:pPr>
        <w:pStyle w:val="referenceitem"/>
      </w:pPr>
      <w:bookmarkStart w:id="58" w:name="_Ref8497919"/>
      <w:proofErr w:type="spellStart"/>
      <w:r>
        <w:t>Zimoch</w:t>
      </w:r>
      <w:proofErr w:type="spellEnd"/>
      <w:r>
        <w:t>, M.</w:t>
      </w:r>
      <w:r w:rsidR="008F31DF">
        <w:t>;</w:t>
      </w:r>
      <w:r>
        <w:t xml:space="preserve"> </w:t>
      </w:r>
      <w:proofErr w:type="spellStart"/>
      <w:r>
        <w:t>Pryss</w:t>
      </w:r>
      <w:proofErr w:type="spellEnd"/>
      <w:r>
        <w:t>, R.</w:t>
      </w:r>
      <w:r w:rsidR="008F31DF">
        <w:t>;</w:t>
      </w:r>
      <w:r>
        <w:t xml:space="preserve"> </w:t>
      </w:r>
      <w:proofErr w:type="spellStart"/>
      <w:r>
        <w:t>Layher</w:t>
      </w:r>
      <w:proofErr w:type="spellEnd"/>
      <w:r>
        <w:t>, G.</w:t>
      </w:r>
      <w:r w:rsidR="008F31DF">
        <w:t>;</w:t>
      </w:r>
      <w:r>
        <w:t xml:space="preserve"> Neumann, H.</w:t>
      </w:r>
      <w:r w:rsidR="008F31DF">
        <w:t>;</w:t>
      </w:r>
      <w:r>
        <w:t xml:space="preserve"> </w:t>
      </w:r>
      <w:proofErr w:type="spellStart"/>
      <w:r>
        <w:t>Probst</w:t>
      </w:r>
      <w:proofErr w:type="spellEnd"/>
      <w:r>
        <w:t>, T.</w:t>
      </w:r>
      <w:r w:rsidR="008F31DF">
        <w:t>;</w:t>
      </w:r>
      <w:r>
        <w:t xml:space="preserve"> </w:t>
      </w:r>
      <w:proofErr w:type="spellStart"/>
      <w:r>
        <w:t>Schlee</w:t>
      </w:r>
      <w:proofErr w:type="spellEnd"/>
      <w:r>
        <w:t>, W.</w:t>
      </w:r>
      <w:r w:rsidR="008F31DF">
        <w:t>;</w:t>
      </w:r>
      <w:r>
        <w:t xml:space="preserve"> </w:t>
      </w:r>
      <w:proofErr w:type="spellStart"/>
      <w:r>
        <w:t>Reichert</w:t>
      </w:r>
      <w:proofErr w:type="spellEnd"/>
      <w:r>
        <w:t xml:space="preserve">, M.: </w:t>
      </w:r>
      <w:proofErr w:type="spellStart"/>
      <w:r>
        <w:t>Utilizing</w:t>
      </w:r>
      <w:proofErr w:type="spellEnd"/>
      <w:r>
        <w:t xml:space="preserve"> </w:t>
      </w:r>
      <w:proofErr w:type="spellStart"/>
      <w:r>
        <w:t>the</w:t>
      </w:r>
      <w:proofErr w:type="spellEnd"/>
      <w:r>
        <w:t xml:space="preserve"> </w:t>
      </w:r>
      <w:proofErr w:type="spellStart"/>
      <w:r>
        <w:t>Capabilities</w:t>
      </w:r>
      <w:proofErr w:type="spellEnd"/>
      <w:r>
        <w:t xml:space="preserve"> </w:t>
      </w:r>
      <w:proofErr w:type="spellStart"/>
      <w:r>
        <w:t>Offered</w:t>
      </w:r>
      <w:proofErr w:type="spellEnd"/>
      <w:r>
        <w:t xml:space="preserve"> </w:t>
      </w:r>
      <w:proofErr w:type="spellStart"/>
      <w:r>
        <w:t>by</w:t>
      </w:r>
      <w:proofErr w:type="spellEnd"/>
      <w:r>
        <w:t xml:space="preserve"> </w:t>
      </w:r>
      <w:proofErr w:type="spellStart"/>
      <w:r>
        <w:t>Eye</w:t>
      </w:r>
      <w:proofErr w:type="spellEnd"/>
      <w:r>
        <w:t xml:space="preserve">-Tracking </w:t>
      </w:r>
      <w:proofErr w:type="spellStart"/>
      <w:r>
        <w:t>to</w:t>
      </w:r>
      <w:proofErr w:type="spellEnd"/>
      <w:r>
        <w:t xml:space="preserve"> Foster </w:t>
      </w:r>
      <w:proofErr w:type="spellStart"/>
      <w:r>
        <w:t>Novices</w:t>
      </w:r>
      <w:proofErr w:type="spellEnd"/>
      <w:r>
        <w:t xml:space="preserve">’ </w:t>
      </w:r>
      <w:proofErr w:type="spellStart"/>
      <w:r>
        <w:t>Comprehension</w:t>
      </w:r>
      <w:proofErr w:type="spellEnd"/>
      <w:r>
        <w:t xml:space="preserve"> </w:t>
      </w:r>
      <w:proofErr w:type="spellStart"/>
      <w:r>
        <w:t>of</w:t>
      </w:r>
      <w:proofErr w:type="spellEnd"/>
      <w:r>
        <w:t xml:space="preserve"> Business </w:t>
      </w:r>
      <w:proofErr w:type="spellStart"/>
      <w:r>
        <w:t>Process</w:t>
      </w:r>
      <w:proofErr w:type="spellEnd"/>
      <w:r>
        <w:t xml:space="preserve"> </w:t>
      </w:r>
      <w:proofErr w:type="spellStart"/>
      <w:r>
        <w:t>Models</w:t>
      </w:r>
      <w:proofErr w:type="spellEnd"/>
      <w:r>
        <w:t>. In:</w:t>
      </w:r>
      <w:r w:rsidR="008F31DF" w:rsidRPr="008F31DF">
        <w:t xml:space="preserve"> </w:t>
      </w:r>
      <w:r w:rsidR="008F31DF">
        <w:t>ICCC</w:t>
      </w:r>
      <w:r w:rsidR="008F31DF" w:rsidRPr="008F31DF">
        <w:t xml:space="preserve"> </w:t>
      </w:r>
      <w:r w:rsidR="008F31DF">
        <w:t xml:space="preserve">- </w:t>
      </w:r>
      <w:proofErr w:type="spellStart"/>
      <w:r w:rsidR="008F31DF" w:rsidRPr="008F31DF">
        <w:t>International</w:t>
      </w:r>
      <w:proofErr w:type="spellEnd"/>
      <w:r w:rsidR="008F31DF" w:rsidRPr="008F31DF">
        <w:t xml:space="preserve"> </w:t>
      </w:r>
      <w:proofErr w:type="spellStart"/>
      <w:r w:rsidR="008F31DF" w:rsidRPr="008F31DF">
        <w:t>Conference</w:t>
      </w:r>
      <w:proofErr w:type="spellEnd"/>
      <w:r w:rsidR="008F31DF" w:rsidRPr="008F31DF">
        <w:t xml:space="preserve"> </w:t>
      </w:r>
      <w:proofErr w:type="spellStart"/>
      <w:r w:rsidR="008F31DF" w:rsidRPr="008F31DF">
        <w:t>on</w:t>
      </w:r>
      <w:proofErr w:type="spellEnd"/>
      <w:r w:rsidR="008F31DF" w:rsidRPr="008F31DF">
        <w:t xml:space="preserve"> </w:t>
      </w:r>
      <w:proofErr w:type="spellStart"/>
      <w:r w:rsidR="008F31DF" w:rsidRPr="008F31DF">
        <w:t>Cognitive</w:t>
      </w:r>
      <w:proofErr w:type="spellEnd"/>
      <w:r w:rsidR="008F31DF" w:rsidRPr="008F31DF">
        <w:t xml:space="preserve"> </w:t>
      </w:r>
      <w:proofErr w:type="spellStart"/>
      <w:r w:rsidR="008F31DF" w:rsidRPr="008F31DF">
        <w:t>Computing</w:t>
      </w:r>
      <w:proofErr w:type="spellEnd"/>
      <w:r>
        <w:t xml:space="preserve">. </w:t>
      </w:r>
      <w:proofErr w:type="spellStart"/>
      <w:r>
        <w:t>Lecture</w:t>
      </w:r>
      <w:proofErr w:type="spellEnd"/>
      <w:r>
        <w:t xml:space="preserve"> Notes in Computer Science, vol</w:t>
      </w:r>
      <w:r w:rsidR="008F31DF">
        <w:t>.</w:t>
      </w:r>
      <w:r>
        <w:t xml:space="preserve"> 10971, </w:t>
      </w:r>
      <w:r w:rsidR="008F31DF">
        <w:t xml:space="preserve">pp. </w:t>
      </w:r>
      <w:r>
        <w:t>155-163</w:t>
      </w:r>
      <w:r w:rsidR="008F31DF">
        <w:t>,</w:t>
      </w:r>
      <w:r>
        <w:t xml:space="preserve"> Springer, </w:t>
      </w:r>
      <w:proofErr w:type="spellStart"/>
      <w:r>
        <w:t>Cham</w:t>
      </w:r>
      <w:proofErr w:type="spellEnd"/>
      <w:r>
        <w:t xml:space="preserve"> (2018).</w:t>
      </w:r>
      <w:bookmarkEnd w:id="58"/>
    </w:p>
    <w:p w14:paraId="6BB9166C" w14:textId="75BD3D3B" w:rsidR="00A44747" w:rsidRDefault="00A44747" w:rsidP="00A44747">
      <w:pPr>
        <w:pStyle w:val="referenceitem"/>
      </w:pPr>
      <w:bookmarkStart w:id="59" w:name="_Ref8497926"/>
      <w:proofErr w:type="spellStart"/>
      <w:r>
        <w:lastRenderedPageBreak/>
        <w:t>Vermeulen</w:t>
      </w:r>
      <w:proofErr w:type="spellEnd"/>
      <w:r>
        <w:t xml:space="preserve">, S.: Real-Time Business </w:t>
      </w:r>
      <w:proofErr w:type="spellStart"/>
      <w:r>
        <w:t>Process</w:t>
      </w:r>
      <w:proofErr w:type="spellEnd"/>
      <w:r>
        <w:t xml:space="preserve"> </w:t>
      </w:r>
      <w:proofErr w:type="spellStart"/>
      <w:r>
        <w:t>Model</w:t>
      </w:r>
      <w:proofErr w:type="spellEnd"/>
      <w:r>
        <w:t xml:space="preserve"> </w:t>
      </w:r>
      <w:proofErr w:type="spellStart"/>
      <w:r>
        <w:t>Tailoring</w:t>
      </w:r>
      <w:proofErr w:type="spellEnd"/>
      <w:r>
        <w:t xml:space="preserve">: The </w:t>
      </w:r>
      <w:proofErr w:type="spellStart"/>
      <w:r>
        <w:t>Effect</w:t>
      </w:r>
      <w:proofErr w:type="spellEnd"/>
      <w:r>
        <w:t xml:space="preserve"> </w:t>
      </w:r>
      <w:proofErr w:type="spellStart"/>
      <w:r>
        <w:t>of</w:t>
      </w:r>
      <w:proofErr w:type="spellEnd"/>
      <w:r>
        <w:t xml:space="preserve"> Domain </w:t>
      </w:r>
      <w:proofErr w:type="spellStart"/>
      <w:r>
        <w:t>Knowledge</w:t>
      </w:r>
      <w:proofErr w:type="spellEnd"/>
      <w:r>
        <w:t xml:space="preserve"> </w:t>
      </w:r>
      <w:proofErr w:type="spellStart"/>
      <w:r>
        <w:t>on</w:t>
      </w:r>
      <w:proofErr w:type="spellEnd"/>
      <w:r>
        <w:t xml:space="preserve"> Reading </w:t>
      </w:r>
      <w:proofErr w:type="spellStart"/>
      <w:r>
        <w:t>Strategy</w:t>
      </w:r>
      <w:proofErr w:type="spellEnd"/>
      <w:r>
        <w:t xml:space="preserve">. In: </w:t>
      </w:r>
      <w:proofErr w:type="spellStart"/>
      <w:r>
        <w:t>Debruyne</w:t>
      </w:r>
      <w:proofErr w:type="spellEnd"/>
      <w:r>
        <w:t xml:space="preserve"> C. et al. (</w:t>
      </w:r>
      <w:proofErr w:type="spellStart"/>
      <w:r>
        <w:t>eds</w:t>
      </w:r>
      <w:proofErr w:type="spellEnd"/>
      <w:r>
        <w:t xml:space="preserve">) </w:t>
      </w:r>
      <w:proofErr w:type="spellStart"/>
      <w:r>
        <w:t>On</w:t>
      </w:r>
      <w:proofErr w:type="spellEnd"/>
      <w:r>
        <w:t xml:space="preserve"> </w:t>
      </w:r>
      <w:proofErr w:type="spellStart"/>
      <w:r>
        <w:t>the</w:t>
      </w:r>
      <w:proofErr w:type="spellEnd"/>
      <w:r>
        <w:t xml:space="preserve"> Move </w:t>
      </w:r>
      <w:proofErr w:type="spellStart"/>
      <w:r>
        <w:t>to</w:t>
      </w:r>
      <w:proofErr w:type="spellEnd"/>
      <w:r>
        <w:t xml:space="preserve"> </w:t>
      </w:r>
      <w:proofErr w:type="spellStart"/>
      <w:r>
        <w:t>Meaningful</w:t>
      </w:r>
      <w:proofErr w:type="spellEnd"/>
      <w:r>
        <w:t xml:space="preserve"> Internet Systems. OTM 2017 Workshops</w:t>
      </w:r>
      <w:r w:rsidR="008F31DF">
        <w:t>,</w:t>
      </w:r>
      <w:r>
        <w:t xml:space="preserve"> </w:t>
      </w:r>
      <w:proofErr w:type="spellStart"/>
      <w:r>
        <w:t>vol</w:t>
      </w:r>
      <w:proofErr w:type="spellEnd"/>
      <w:r w:rsidR="008F31DF">
        <w:t>:</w:t>
      </w:r>
      <w:r>
        <w:t xml:space="preserve"> 10697, pp. 280-286. Springer, </w:t>
      </w:r>
      <w:proofErr w:type="spellStart"/>
      <w:r>
        <w:t>Cham</w:t>
      </w:r>
      <w:proofErr w:type="spellEnd"/>
      <w:r>
        <w:t xml:space="preserve"> (2018).</w:t>
      </w:r>
      <w:bookmarkEnd w:id="59"/>
    </w:p>
    <w:p w14:paraId="369E1A8E" w14:textId="7774BB32" w:rsidR="00A44747" w:rsidRDefault="00A44747" w:rsidP="00A44747">
      <w:pPr>
        <w:pStyle w:val="referenceitem"/>
      </w:pPr>
      <w:bookmarkStart w:id="60" w:name="_Ref8497929"/>
      <w:proofErr w:type="spellStart"/>
      <w:r>
        <w:t>Zimoch</w:t>
      </w:r>
      <w:proofErr w:type="spellEnd"/>
      <w:r w:rsidR="008F31DF">
        <w:t>,</w:t>
      </w:r>
      <w:r>
        <w:t xml:space="preserve"> M.</w:t>
      </w:r>
      <w:r w:rsidR="008F31DF">
        <w:t>;</w:t>
      </w:r>
      <w:r>
        <w:t xml:space="preserve"> </w:t>
      </w:r>
      <w:proofErr w:type="spellStart"/>
      <w:r>
        <w:t>Mohring</w:t>
      </w:r>
      <w:proofErr w:type="spellEnd"/>
      <w:r w:rsidR="008F31DF">
        <w:t>,</w:t>
      </w:r>
      <w:r>
        <w:t xml:space="preserve"> T.</w:t>
      </w:r>
      <w:r w:rsidR="008F31DF">
        <w:t>;</w:t>
      </w:r>
      <w:r>
        <w:t xml:space="preserve"> </w:t>
      </w:r>
      <w:proofErr w:type="spellStart"/>
      <w:r>
        <w:t>Pryss</w:t>
      </w:r>
      <w:proofErr w:type="spellEnd"/>
      <w:r w:rsidR="008F31DF">
        <w:t>,</w:t>
      </w:r>
      <w:r>
        <w:t xml:space="preserve"> R.</w:t>
      </w:r>
      <w:r w:rsidR="008F31DF">
        <w:t>;</w:t>
      </w:r>
      <w:r>
        <w:t xml:space="preserve"> </w:t>
      </w:r>
      <w:proofErr w:type="spellStart"/>
      <w:r>
        <w:t>Probst</w:t>
      </w:r>
      <w:proofErr w:type="spellEnd"/>
      <w:r w:rsidR="008F31DF">
        <w:t>,</w:t>
      </w:r>
      <w:r>
        <w:t xml:space="preserve"> T.</w:t>
      </w:r>
      <w:r w:rsidR="008F31DF">
        <w:t>;</w:t>
      </w:r>
      <w:r>
        <w:t xml:space="preserve"> </w:t>
      </w:r>
      <w:proofErr w:type="spellStart"/>
      <w:r>
        <w:t>Schlee</w:t>
      </w:r>
      <w:proofErr w:type="spellEnd"/>
      <w:r w:rsidR="008F31DF">
        <w:t>,</w:t>
      </w:r>
      <w:r>
        <w:t xml:space="preserve"> W.</w:t>
      </w:r>
      <w:r w:rsidR="008F31DF">
        <w:t>;</w:t>
      </w:r>
      <w:r>
        <w:t xml:space="preserve"> </w:t>
      </w:r>
      <w:proofErr w:type="spellStart"/>
      <w:r>
        <w:t>Reichert</w:t>
      </w:r>
      <w:proofErr w:type="spellEnd"/>
      <w:r w:rsidR="008F31DF">
        <w:t>,</w:t>
      </w:r>
      <w:r>
        <w:t xml:space="preserve"> M.: </w:t>
      </w:r>
      <w:proofErr w:type="spellStart"/>
      <w:r>
        <w:t>Using</w:t>
      </w:r>
      <w:proofErr w:type="spellEnd"/>
      <w:r>
        <w:t xml:space="preserve"> Insights </w:t>
      </w:r>
      <w:proofErr w:type="spellStart"/>
      <w:r>
        <w:t>from</w:t>
      </w:r>
      <w:proofErr w:type="spellEnd"/>
      <w:r>
        <w:t xml:space="preserve"> </w:t>
      </w:r>
      <w:proofErr w:type="spellStart"/>
      <w:r>
        <w:t>Cognitive</w:t>
      </w:r>
      <w:proofErr w:type="spellEnd"/>
      <w:r>
        <w:t xml:space="preserve"> </w:t>
      </w:r>
      <w:proofErr w:type="spellStart"/>
      <w:r>
        <w:t>Neuroscience</w:t>
      </w:r>
      <w:proofErr w:type="spellEnd"/>
      <w:r>
        <w:t xml:space="preserve"> </w:t>
      </w:r>
      <w:proofErr w:type="spellStart"/>
      <w:r>
        <w:t>to</w:t>
      </w:r>
      <w:proofErr w:type="spellEnd"/>
      <w:r>
        <w:t xml:space="preserve"> </w:t>
      </w:r>
      <w:proofErr w:type="spellStart"/>
      <w:r>
        <w:t>Investigate</w:t>
      </w:r>
      <w:proofErr w:type="spellEnd"/>
      <w:r>
        <w:t xml:space="preserve"> </w:t>
      </w:r>
      <w:proofErr w:type="spellStart"/>
      <w:r>
        <w:t>the</w:t>
      </w:r>
      <w:proofErr w:type="spellEnd"/>
      <w:r>
        <w:t xml:space="preserve"> </w:t>
      </w:r>
      <w:proofErr w:type="spellStart"/>
      <w:r>
        <w:t>Effects</w:t>
      </w:r>
      <w:proofErr w:type="spellEnd"/>
      <w:r>
        <w:t xml:space="preserve"> </w:t>
      </w:r>
      <w:proofErr w:type="spellStart"/>
      <w:r>
        <w:t>of</w:t>
      </w:r>
      <w:proofErr w:type="spellEnd"/>
      <w:r>
        <w:t xml:space="preserve"> </w:t>
      </w:r>
      <w:proofErr w:type="spellStart"/>
      <w:r>
        <w:t>Event-Driven</w:t>
      </w:r>
      <w:proofErr w:type="spellEnd"/>
      <w:r>
        <w:t xml:space="preserve"> </w:t>
      </w:r>
      <w:proofErr w:type="spellStart"/>
      <w:r>
        <w:t>Process</w:t>
      </w:r>
      <w:proofErr w:type="spellEnd"/>
      <w:r>
        <w:t xml:space="preserve"> </w:t>
      </w:r>
      <w:proofErr w:type="spellStart"/>
      <w:r>
        <w:t>Chains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In: Business </w:t>
      </w:r>
      <w:proofErr w:type="spellStart"/>
      <w:r>
        <w:t>Process</w:t>
      </w:r>
      <w:proofErr w:type="spellEnd"/>
      <w:r>
        <w:t xml:space="preserve"> Management Workshops. BPMW 2017. </w:t>
      </w:r>
      <w:proofErr w:type="spellStart"/>
      <w:r w:rsidR="008F31DF">
        <w:t>V</w:t>
      </w:r>
      <w:r>
        <w:t>ol</w:t>
      </w:r>
      <w:proofErr w:type="spellEnd"/>
      <w:r w:rsidR="008F31DF">
        <w:t>:</w:t>
      </w:r>
      <w:r>
        <w:t xml:space="preserve"> 308, pp. 446-459</w:t>
      </w:r>
      <w:r w:rsidR="008F31DF">
        <w:t>,</w:t>
      </w:r>
      <w:r>
        <w:t xml:space="preserve"> Springer, </w:t>
      </w:r>
      <w:proofErr w:type="spellStart"/>
      <w:r>
        <w:t>Cham</w:t>
      </w:r>
      <w:proofErr w:type="spellEnd"/>
      <w:r>
        <w:t xml:space="preserve"> (2018).</w:t>
      </w:r>
      <w:bookmarkEnd w:id="60"/>
    </w:p>
    <w:p w14:paraId="6A6D9406" w14:textId="46253697" w:rsidR="00A44747" w:rsidRDefault="00A44747" w:rsidP="00A44747">
      <w:pPr>
        <w:pStyle w:val="referenceitem"/>
      </w:pPr>
      <w:bookmarkStart w:id="61" w:name="_Ref8497943"/>
      <w:proofErr w:type="spellStart"/>
      <w:r>
        <w:t>Pavlicek</w:t>
      </w:r>
      <w:proofErr w:type="spellEnd"/>
      <w:r>
        <w:t>, J.</w:t>
      </w:r>
      <w:r w:rsidR="008F31DF">
        <w:t>;</w:t>
      </w:r>
      <w:r>
        <w:t xml:space="preserve"> </w:t>
      </w:r>
      <w:proofErr w:type="spellStart"/>
      <w:r>
        <w:t>Hronza</w:t>
      </w:r>
      <w:proofErr w:type="spellEnd"/>
      <w:r>
        <w:t>, R.</w:t>
      </w:r>
      <w:r w:rsidR="008F31DF">
        <w:t>;</w:t>
      </w:r>
      <w:r>
        <w:t xml:space="preserve"> </w:t>
      </w:r>
      <w:proofErr w:type="spellStart"/>
      <w:r>
        <w:t>Pavlickova</w:t>
      </w:r>
      <w:proofErr w:type="spellEnd"/>
      <w:r>
        <w:t>, P.</w:t>
      </w:r>
      <w:r w:rsidR="008F31DF">
        <w:t>;</w:t>
      </w:r>
      <w:r>
        <w:t xml:space="preserve"> </w:t>
      </w:r>
      <w:proofErr w:type="spellStart"/>
      <w:r>
        <w:t>Jelinkova</w:t>
      </w:r>
      <w:proofErr w:type="spellEnd"/>
      <w:r>
        <w:t xml:space="preserve">, K.: The Business </w:t>
      </w:r>
      <w:proofErr w:type="spellStart"/>
      <w:r>
        <w:t>Process</w:t>
      </w:r>
      <w:proofErr w:type="spellEnd"/>
      <w:r>
        <w:t xml:space="preserve"> </w:t>
      </w:r>
      <w:proofErr w:type="spellStart"/>
      <w:r>
        <w:t>Model</w:t>
      </w:r>
      <w:proofErr w:type="spellEnd"/>
      <w:r>
        <w:t xml:space="preserve"> </w:t>
      </w:r>
      <w:proofErr w:type="spellStart"/>
      <w:r>
        <w:t>Quality</w:t>
      </w:r>
      <w:proofErr w:type="spellEnd"/>
      <w:r>
        <w:t xml:space="preserve"> </w:t>
      </w:r>
      <w:proofErr w:type="spellStart"/>
      <w:r>
        <w:t>Metrics</w:t>
      </w:r>
      <w:proofErr w:type="spellEnd"/>
      <w:r>
        <w:t xml:space="preserve">. </w:t>
      </w:r>
      <w:r w:rsidR="008F31DF">
        <w:t xml:space="preserve">In: </w:t>
      </w:r>
      <w:r>
        <w:t xml:space="preserve">Enterprise </w:t>
      </w:r>
      <w:proofErr w:type="spellStart"/>
      <w:r>
        <w:t>and</w:t>
      </w:r>
      <w:proofErr w:type="spellEnd"/>
      <w:r>
        <w:t xml:space="preserve"> </w:t>
      </w:r>
      <w:proofErr w:type="spellStart"/>
      <w:r>
        <w:t>Organizational</w:t>
      </w:r>
      <w:proofErr w:type="spellEnd"/>
      <w:r>
        <w:t xml:space="preserve"> </w:t>
      </w:r>
      <w:proofErr w:type="spellStart"/>
      <w:r>
        <w:t>Modeling</w:t>
      </w:r>
      <w:proofErr w:type="spellEnd"/>
      <w:r>
        <w:t xml:space="preserve"> </w:t>
      </w:r>
      <w:proofErr w:type="spellStart"/>
      <w:r>
        <w:t>and</w:t>
      </w:r>
      <w:proofErr w:type="spellEnd"/>
      <w:r>
        <w:t xml:space="preserve"> </w:t>
      </w:r>
      <w:proofErr w:type="spellStart"/>
      <w:r>
        <w:t>Simulation</w:t>
      </w:r>
      <w:proofErr w:type="spellEnd"/>
      <w:r>
        <w:t>.</w:t>
      </w:r>
      <w:r w:rsidR="008F31DF">
        <w:t xml:space="preserve"> pp.</w:t>
      </w:r>
      <w:r>
        <w:t xml:space="preserve"> 134-148 (2017).</w:t>
      </w:r>
      <w:bookmarkEnd w:id="61"/>
    </w:p>
    <w:p w14:paraId="08D48D3D" w14:textId="5EE42ED0" w:rsidR="00A44747" w:rsidRDefault="00A44747" w:rsidP="00A44747">
      <w:pPr>
        <w:pStyle w:val="referenceitem"/>
      </w:pPr>
      <w:bookmarkStart w:id="62" w:name="_Ref8497951"/>
      <w:r>
        <w:t>Weber, B.</w:t>
      </w:r>
      <w:r w:rsidR="008F31DF">
        <w:t>;</w:t>
      </w:r>
      <w:r>
        <w:t xml:space="preserve"> </w:t>
      </w:r>
      <w:proofErr w:type="spellStart"/>
      <w:r>
        <w:t>Neurauter</w:t>
      </w:r>
      <w:proofErr w:type="spellEnd"/>
      <w:r>
        <w:t>, M.</w:t>
      </w:r>
      <w:r w:rsidR="008F31DF">
        <w:t>;</w:t>
      </w:r>
      <w:r>
        <w:t xml:space="preserve"> </w:t>
      </w:r>
      <w:proofErr w:type="spellStart"/>
      <w:r>
        <w:t>Burattin</w:t>
      </w:r>
      <w:proofErr w:type="spellEnd"/>
      <w:r>
        <w:t>, A.</w:t>
      </w:r>
      <w:r w:rsidR="008F31DF">
        <w:t>;</w:t>
      </w:r>
      <w:r>
        <w:t xml:space="preserve"> </w:t>
      </w:r>
      <w:proofErr w:type="spellStart"/>
      <w:r>
        <w:t>Pinggera</w:t>
      </w:r>
      <w:proofErr w:type="spellEnd"/>
      <w:r>
        <w:t>, J.</w:t>
      </w:r>
      <w:r w:rsidR="008F31DF">
        <w:t>;</w:t>
      </w:r>
      <w:r>
        <w:t xml:space="preserve"> Davis, C.: </w:t>
      </w:r>
      <w:proofErr w:type="spellStart"/>
      <w:r>
        <w:t>Measuring</w:t>
      </w:r>
      <w:proofErr w:type="spellEnd"/>
      <w:r>
        <w:t xml:space="preserve"> </w:t>
      </w:r>
      <w:proofErr w:type="spellStart"/>
      <w:r>
        <w:t>and</w:t>
      </w:r>
      <w:proofErr w:type="spellEnd"/>
      <w:r>
        <w:t xml:space="preserve"> </w:t>
      </w:r>
      <w:proofErr w:type="spellStart"/>
      <w:r>
        <w:t>Explaining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Design </w:t>
      </w:r>
      <w:proofErr w:type="spellStart"/>
      <w:r>
        <w:t>Activities</w:t>
      </w:r>
      <w:proofErr w:type="spellEnd"/>
      <w:r>
        <w:t>: A Fine-</w:t>
      </w:r>
      <w:proofErr w:type="spellStart"/>
      <w:r>
        <w:t>Grained</w:t>
      </w:r>
      <w:proofErr w:type="spellEnd"/>
      <w:r>
        <w:t xml:space="preserve"> Approach. In: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w:t>
      </w:r>
      <w:proofErr w:type="spellStart"/>
      <w:r>
        <w:t>Lecture</w:t>
      </w:r>
      <w:proofErr w:type="spellEnd"/>
      <w:r>
        <w:t xml:space="preserve"> Notes in </w:t>
      </w:r>
      <w:proofErr w:type="spellStart"/>
      <w:r>
        <w:t>Information</w:t>
      </w:r>
      <w:proofErr w:type="spellEnd"/>
      <w:r>
        <w:t xml:space="preserve"> Systems </w:t>
      </w:r>
      <w:proofErr w:type="spellStart"/>
      <w:r>
        <w:t>and</w:t>
      </w:r>
      <w:proofErr w:type="spellEnd"/>
      <w:r>
        <w:t xml:space="preserve"> </w:t>
      </w:r>
      <w:proofErr w:type="spellStart"/>
      <w:r>
        <w:t>Organisation</w:t>
      </w:r>
      <w:proofErr w:type="spellEnd"/>
      <w:r>
        <w:t xml:space="preserve"> 2017, </w:t>
      </w:r>
      <w:proofErr w:type="spellStart"/>
      <w:r>
        <w:t>vol</w:t>
      </w:r>
      <w:proofErr w:type="spellEnd"/>
      <w:r>
        <w:t xml:space="preserve"> 25, pp. 47-53. Springer, </w:t>
      </w:r>
      <w:proofErr w:type="spellStart"/>
      <w:r>
        <w:t>Cham</w:t>
      </w:r>
      <w:proofErr w:type="spellEnd"/>
      <w:r>
        <w:t xml:space="preserve"> (2018).</w:t>
      </w:r>
      <w:bookmarkEnd w:id="62"/>
    </w:p>
    <w:p w14:paraId="5D3B1594" w14:textId="7D890EFF" w:rsidR="00A44747" w:rsidRDefault="00A44747" w:rsidP="00A44747">
      <w:pPr>
        <w:pStyle w:val="referenceitem"/>
      </w:pPr>
      <w:bookmarkStart w:id="63" w:name="_Ref8497955"/>
      <w:proofErr w:type="spellStart"/>
      <w:r>
        <w:t>Petrusel</w:t>
      </w:r>
      <w:proofErr w:type="spellEnd"/>
      <w:r>
        <w:t>, R.</w:t>
      </w:r>
      <w:r w:rsidR="008F31DF">
        <w:t>;</w:t>
      </w:r>
      <w:r>
        <w:t xml:space="preserve"> </w:t>
      </w:r>
      <w:proofErr w:type="spellStart"/>
      <w:r>
        <w:t>Mendling</w:t>
      </w:r>
      <w:proofErr w:type="spellEnd"/>
      <w:r>
        <w:t>, J.</w:t>
      </w:r>
      <w:r w:rsidR="008F31DF">
        <w:t>;</w:t>
      </w:r>
      <w:r>
        <w:t xml:space="preserve"> </w:t>
      </w:r>
      <w:proofErr w:type="spellStart"/>
      <w:r>
        <w:t>Reijers</w:t>
      </w:r>
      <w:proofErr w:type="spellEnd"/>
      <w:r>
        <w:t xml:space="preserve">, H. A.: </w:t>
      </w:r>
      <w:proofErr w:type="spellStart"/>
      <w:r>
        <w:t>How</w:t>
      </w:r>
      <w:proofErr w:type="spellEnd"/>
      <w:r>
        <w:t xml:space="preserve"> visual </w:t>
      </w:r>
      <w:proofErr w:type="spellStart"/>
      <w:r>
        <w:t>cognition</w:t>
      </w:r>
      <w:proofErr w:type="spellEnd"/>
      <w:r>
        <w:t xml:space="preserve"> </w:t>
      </w:r>
      <w:proofErr w:type="spellStart"/>
      <w:r>
        <w:t>influences</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Decision</w:t>
      </w:r>
      <w:proofErr w:type="spellEnd"/>
      <w:r>
        <w:t xml:space="preserve"> </w:t>
      </w:r>
      <w:proofErr w:type="spellStart"/>
      <w:r>
        <w:t>Support</w:t>
      </w:r>
      <w:proofErr w:type="spellEnd"/>
      <w:r>
        <w:t xml:space="preserve"> Systems, </w:t>
      </w:r>
      <w:proofErr w:type="spellStart"/>
      <w:r>
        <w:t>vol</w:t>
      </w:r>
      <w:proofErr w:type="spellEnd"/>
      <w:r>
        <w:t xml:space="preserve"> 96, pp. 1-16. Elsevier (2017).</w:t>
      </w:r>
      <w:bookmarkEnd w:id="63"/>
    </w:p>
    <w:p w14:paraId="3EB7C65A" w14:textId="4152B50A" w:rsidR="00A44747" w:rsidRDefault="00A44747" w:rsidP="00A44747">
      <w:pPr>
        <w:pStyle w:val="referenceitem"/>
      </w:pPr>
      <w:bookmarkStart w:id="64" w:name="_Ref8497960"/>
      <w:proofErr w:type="spellStart"/>
      <w:r>
        <w:t>Burattin</w:t>
      </w:r>
      <w:proofErr w:type="spellEnd"/>
      <w:r w:rsidR="008F31DF">
        <w:t>,</w:t>
      </w:r>
      <w:r>
        <w:t xml:space="preserve"> A.</w:t>
      </w:r>
      <w:r w:rsidR="008F31DF">
        <w:t>;</w:t>
      </w:r>
      <w:r>
        <w:t xml:space="preserve"> Kaiser</w:t>
      </w:r>
      <w:r w:rsidR="008F31DF">
        <w:t>,</w:t>
      </w:r>
      <w:r>
        <w:t xml:space="preserve"> M.</w:t>
      </w:r>
      <w:r w:rsidR="008F31DF">
        <w:t>;</w:t>
      </w:r>
      <w:r>
        <w:t xml:space="preserve"> </w:t>
      </w:r>
      <w:proofErr w:type="spellStart"/>
      <w:r>
        <w:t>Neurauter</w:t>
      </w:r>
      <w:proofErr w:type="spellEnd"/>
      <w:r w:rsidR="008F31DF">
        <w:t>,</w:t>
      </w:r>
      <w:r>
        <w:t xml:space="preserve"> M.</w:t>
      </w:r>
      <w:r w:rsidR="008F31DF">
        <w:t>;</w:t>
      </w:r>
      <w:r>
        <w:t xml:space="preserve"> Weber</w:t>
      </w:r>
      <w:r w:rsidR="008F31DF">
        <w:t>,</w:t>
      </w:r>
      <w:r>
        <w:t xml:space="preserve"> B.: </w:t>
      </w:r>
      <w:proofErr w:type="spellStart"/>
      <w:r>
        <w:t>Eye</w:t>
      </w:r>
      <w:proofErr w:type="spellEnd"/>
      <w:r>
        <w:t xml:space="preserve"> Tracking </w:t>
      </w:r>
      <w:proofErr w:type="spellStart"/>
      <w:r>
        <w:t>Meets</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A Visual </w:t>
      </w:r>
      <w:proofErr w:type="spellStart"/>
      <w:r>
        <w:t>Analytic</w:t>
      </w:r>
      <w:proofErr w:type="spellEnd"/>
      <w:r>
        <w:t xml:space="preserve"> Approach. In: Dumas M., </w:t>
      </w:r>
      <w:proofErr w:type="spellStart"/>
      <w:r>
        <w:t>Fantinato</w:t>
      </w:r>
      <w:proofErr w:type="spellEnd"/>
      <w:r>
        <w:t xml:space="preserve"> M. (</w:t>
      </w:r>
      <w:proofErr w:type="spellStart"/>
      <w:r>
        <w:t>eds</w:t>
      </w:r>
      <w:proofErr w:type="spellEnd"/>
      <w:r>
        <w:t xml:space="preserve">) Business </w:t>
      </w:r>
      <w:proofErr w:type="spellStart"/>
      <w:r>
        <w:t>Process</w:t>
      </w:r>
      <w:proofErr w:type="spellEnd"/>
      <w:r>
        <w:t xml:space="preserve"> Management Workshops 2016. BPM. </w:t>
      </w:r>
      <w:proofErr w:type="spellStart"/>
      <w:r>
        <w:t>vol</w:t>
      </w:r>
      <w:proofErr w:type="spellEnd"/>
      <w:r>
        <w:t xml:space="preserve"> 281, pp. 461-473. Springer, </w:t>
      </w:r>
      <w:proofErr w:type="spellStart"/>
      <w:r>
        <w:t>Cham</w:t>
      </w:r>
      <w:proofErr w:type="spellEnd"/>
      <w:r>
        <w:t xml:space="preserve"> (2017).</w:t>
      </w:r>
      <w:bookmarkEnd w:id="64"/>
    </w:p>
    <w:p w14:paraId="2B4140A4" w14:textId="41D8A284" w:rsidR="00A44747" w:rsidRDefault="00A44747" w:rsidP="00A44747">
      <w:pPr>
        <w:pStyle w:val="referenceitem"/>
      </w:pPr>
      <w:bookmarkStart w:id="65" w:name="_Ref8497964"/>
      <w:proofErr w:type="spellStart"/>
      <w:r>
        <w:t>Zimoch</w:t>
      </w:r>
      <w:proofErr w:type="spellEnd"/>
      <w:r w:rsidR="008F31DF">
        <w:t>,</w:t>
      </w:r>
      <w:r>
        <w:t xml:space="preserve"> M.</w:t>
      </w:r>
      <w:r w:rsidR="00C26147">
        <w:t xml:space="preserve">; </w:t>
      </w:r>
      <w:proofErr w:type="spellStart"/>
      <w:r>
        <w:t>Pryss</w:t>
      </w:r>
      <w:proofErr w:type="spellEnd"/>
      <w:r w:rsidR="008F31DF">
        <w:t>,</w:t>
      </w:r>
      <w:r>
        <w:t xml:space="preserve"> R.</w:t>
      </w:r>
      <w:r w:rsidR="00C26147">
        <w:t>;</w:t>
      </w:r>
      <w:r>
        <w:t xml:space="preserve"> </w:t>
      </w:r>
      <w:proofErr w:type="spellStart"/>
      <w:r>
        <w:t>Schobel</w:t>
      </w:r>
      <w:proofErr w:type="spellEnd"/>
      <w:r w:rsidR="008F31DF">
        <w:t>,</w:t>
      </w:r>
      <w:r>
        <w:t xml:space="preserve"> J.</w:t>
      </w:r>
      <w:r w:rsidR="00C26147">
        <w:t>;</w:t>
      </w:r>
      <w:r>
        <w:t xml:space="preserve"> </w:t>
      </w:r>
      <w:proofErr w:type="spellStart"/>
      <w:r>
        <w:t>Reichert</w:t>
      </w:r>
      <w:proofErr w:type="spellEnd"/>
      <w:r w:rsidR="008F31DF">
        <w:t>,</w:t>
      </w:r>
      <w:r>
        <w:t xml:space="preserve"> M.: </w:t>
      </w:r>
      <w:proofErr w:type="spellStart"/>
      <w:r>
        <w:t>Eye</w:t>
      </w:r>
      <w:proofErr w:type="spellEnd"/>
      <w:r>
        <w:t xml:space="preserve"> Tracking </w:t>
      </w:r>
      <w:proofErr w:type="spellStart"/>
      <w:r>
        <w:t>Experiments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Lessons</w:t>
      </w:r>
      <w:proofErr w:type="spellEnd"/>
      <w:r>
        <w:t xml:space="preserve"> </w:t>
      </w:r>
      <w:proofErr w:type="spellStart"/>
      <w:r>
        <w:t>Learned</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Enterprise, Business-</w:t>
      </w:r>
      <w:proofErr w:type="spellStart"/>
      <w:r>
        <w:t>Process</w:t>
      </w:r>
      <w:proofErr w:type="spellEnd"/>
      <w:r>
        <w:t xml:space="preserve"> </w:t>
      </w:r>
      <w:proofErr w:type="spellStart"/>
      <w:r>
        <w:t>and</w:t>
      </w:r>
      <w:proofErr w:type="spellEnd"/>
      <w:r>
        <w:t xml:space="preserve"> </w:t>
      </w:r>
      <w:proofErr w:type="spellStart"/>
      <w:r>
        <w:t>Information</w:t>
      </w:r>
      <w:proofErr w:type="spellEnd"/>
      <w:r>
        <w:t xml:space="preserve"> Systems </w:t>
      </w:r>
      <w:proofErr w:type="spellStart"/>
      <w:r>
        <w:t>Modeling</w:t>
      </w:r>
      <w:proofErr w:type="spellEnd"/>
      <w:r>
        <w:t xml:space="preserve">. BPMDS 2017, EMMSAD. </w:t>
      </w:r>
      <w:proofErr w:type="spellStart"/>
      <w:r>
        <w:t>vol</w:t>
      </w:r>
      <w:proofErr w:type="spellEnd"/>
      <w:r>
        <w:t xml:space="preserve"> 287, pp. 153-168. Springer, </w:t>
      </w:r>
      <w:proofErr w:type="spellStart"/>
      <w:r>
        <w:t>Cham</w:t>
      </w:r>
      <w:proofErr w:type="spellEnd"/>
      <w:r>
        <w:t xml:space="preserve"> (2017).</w:t>
      </w:r>
      <w:bookmarkEnd w:id="65"/>
    </w:p>
    <w:p w14:paraId="0159942C" w14:textId="6418865E" w:rsidR="00A44747" w:rsidRDefault="00A44747" w:rsidP="00A44747">
      <w:pPr>
        <w:pStyle w:val="referenceitem"/>
      </w:pPr>
      <w:bookmarkStart w:id="66" w:name="_Ref8497973"/>
      <w:proofErr w:type="spellStart"/>
      <w:r>
        <w:t>Zimoch</w:t>
      </w:r>
      <w:proofErr w:type="spellEnd"/>
      <w:r w:rsidR="008F31DF">
        <w:t>,</w:t>
      </w:r>
      <w:r>
        <w:t xml:space="preserve"> M.</w:t>
      </w:r>
      <w:r w:rsidR="00C26147">
        <w:t>;</w:t>
      </w:r>
      <w:r>
        <w:t xml:space="preserve"> </w:t>
      </w:r>
      <w:proofErr w:type="spellStart"/>
      <w:r>
        <w:t>Pryss</w:t>
      </w:r>
      <w:proofErr w:type="spellEnd"/>
      <w:r w:rsidR="008F31DF">
        <w:t>,</w:t>
      </w:r>
      <w:r>
        <w:t xml:space="preserve"> R.</w:t>
      </w:r>
      <w:r w:rsidR="00C26147">
        <w:t>;</w:t>
      </w:r>
      <w:r>
        <w:t xml:space="preserve"> </w:t>
      </w:r>
      <w:proofErr w:type="spellStart"/>
      <w:r>
        <w:t>Probst</w:t>
      </w:r>
      <w:proofErr w:type="spellEnd"/>
      <w:r w:rsidR="008F31DF">
        <w:t>,</w:t>
      </w:r>
      <w:r>
        <w:t xml:space="preserve"> T.</w:t>
      </w:r>
      <w:r w:rsidR="00C26147">
        <w:t>;</w:t>
      </w:r>
      <w:r>
        <w:t xml:space="preserve"> </w:t>
      </w:r>
      <w:proofErr w:type="spellStart"/>
      <w:r>
        <w:t>Schlee</w:t>
      </w:r>
      <w:proofErr w:type="spellEnd"/>
      <w:r w:rsidR="008F31DF">
        <w:t>,</w:t>
      </w:r>
      <w:r>
        <w:t xml:space="preserve"> W.</w:t>
      </w:r>
      <w:r w:rsidR="00C26147">
        <w:t>;</w:t>
      </w:r>
      <w:r>
        <w:t xml:space="preserve"> </w:t>
      </w:r>
      <w:proofErr w:type="spellStart"/>
      <w:r>
        <w:t>Reichert</w:t>
      </w:r>
      <w:proofErr w:type="spellEnd"/>
      <w:r w:rsidR="008F31DF">
        <w:t>,</w:t>
      </w:r>
      <w:r>
        <w:t xml:space="preserve"> M.: </w:t>
      </w:r>
      <w:proofErr w:type="spellStart"/>
      <w:r>
        <w:t>Cognitive</w:t>
      </w:r>
      <w:proofErr w:type="spellEnd"/>
      <w:r>
        <w:t xml:space="preserve"> Insights </w:t>
      </w:r>
      <w:proofErr w:type="spellStart"/>
      <w:r>
        <w:t>into</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Preliminary</w:t>
      </w:r>
      <w:proofErr w:type="spellEnd"/>
      <w:r>
        <w:t xml:space="preserve"> </w:t>
      </w:r>
      <w:proofErr w:type="spellStart"/>
      <w:r>
        <w:t>Results</w:t>
      </w:r>
      <w:proofErr w:type="spellEnd"/>
      <w:r>
        <w:t xml:space="preserve"> for </w:t>
      </w:r>
      <w:proofErr w:type="spellStart"/>
      <w:r>
        <w:t>Experienced</w:t>
      </w:r>
      <w:proofErr w:type="spellEnd"/>
      <w:r>
        <w:t xml:space="preserve"> </w:t>
      </w:r>
      <w:proofErr w:type="spellStart"/>
      <w:r>
        <w:t>and</w:t>
      </w:r>
      <w:proofErr w:type="spellEnd"/>
      <w:r>
        <w:t xml:space="preserve"> </w:t>
      </w:r>
      <w:proofErr w:type="spellStart"/>
      <w:r>
        <w:t>Inexperienced</w:t>
      </w:r>
      <w:proofErr w:type="spellEnd"/>
      <w:r>
        <w:t xml:space="preserve"> </w:t>
      </w:r>
      <w:proofErr w:type="spellStart"/>
      <w:r>
        <w:t>Individuals</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xml:space="preserve">) BPMDS 2017, </w:t>
      </w:r>
      <w:proofErr w:type="spellStart"/>
      <w:r>
        <w:t>vol</w:t>
      </w:r>
      <w:proofErr w:type="spellEnd"/>
      <w:r>
        <w:t xml:space="preserve"> 287, pp. 137-152. Springer, </w:t>
      </w:r>
      <w:proofErr w:type="spellStart"/>
      <w:r>
        <w:t>Cham</w:t>
      </w:r>
      <w:proofErr w:type="spellEnd"/>
      <w:r>
        <w:t xml:space="preserve"> (2017).</w:t>
      </w:r>
      <w:bookmarkEnd w:id="66"/>
    </w:p>
    <w:p w14:paraId="69694FBB" w14:textId="37C498B5" w:rsidR="00A44747" w:rsidRDefault="00A44747" w:rsidP="00A44747">
      <w:pPr>
        <w:pStyle w:val="referenceitem"/>
      </w:pPr>
      <w:bookmarkStart w:id="67" w:name="_Ref8497983"/>
      <w:proofErr w:type="spellStart"/>
      <w:r>
        <w:t>Petrusel</w:t>
      </w:r>
      <w:proofErr w:type="spellEnd"/>
      <w:r>
        <w:t>, R.</w:t>
      </w:r>
      <w:r w:rsidR="00C26147">
        <w:t>;</w:t>
      </w:r>
      <w:r>
        <w:t xml:space="preserve"> </w:t>
      </w:r>
      <w:proofErr w:type="spellStart"/>
      <w:r>
        <w:t>Mendling</w:t>
      </w:r>
      <w:proofErr w:type="spellEnd"/>
      <w:r>
        <w:t>, J.</w:t>
      </w:r>
      <w:r w:rsidR="00C26147">
        <w:t>;</w:t>
      </w:r>
      <w:r>
        <w:t xml:space="preserve"> </w:t>
      </w:r>
      <w:proofErr w:type="spellStart"/>
      <w:r>
        <w:t>Reijers</w:t>
      </w:r>
      <w:proofErr w:type="spellEnd"/>
      <w:r>
        <w:t xml:space="preserve">, H. A.: </w:t>
      </w:r>
      <w:proofErr w:type="spellStart"/>
      <w:r>
        <w:t>Task-specific</w:t>
      </w:r>
      <w:proofErr w:type="spellEnd"/>
      <w:r>
        <w:t xml:space="preserve"> visual </w:t>
      </w:r>
      <w:proofErr w:type="spellStart"/>
      <w:r>
        <w:t>cues</w:t>
      </w:r>
      <w:proofErr w:type="spellEnd"/>
      <w:r>
        <w:t xml:space="preserve"> for </w:t>
      </w:r>
      <w:proofErr w:type="spellStart"/>
      <w:r>
        <w:t>improving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w:t>
      </w:r>
      <w:proofErr w:type="spellStart"/>
      <w:r>
        <w:t>Information</w:t>
      </w:r>
      <w:proofErr w:type="spellEnd"/>
      <w:r>
        <w:t xml:space="preserve"> </w:t>
      </w:r>
      <w:proofErr w:type="spellStart"/>
      <w:r>
        <w:t>and</w:t>
      </w:r>
      <w:proofErr w:type="spellEnd"/>
      <w:r>
        <w:t xml:space="preserve"> Software Technology, 79, pp. 63-78 (2016).</w:t>
      </w:r>
      <w:bookmarkEnd w:id="67"/>
    </w:p>
    <w:p w14:paraId="0824ADD3" w14:textId="21F2E43A" w:rsidR="00A44747" w:rsidRDefault="00A44747" w:rsidP="00A44747">
      <w:pPr>
        <w:pStyle w:val="referenceitem"/>
      </w:pPr>
      <w:bookmarkStart w:id="68" w:name="_Ref8497988"/>
      <w:r>
        <w:t>Weber, B.</w:t>
      </w:r>
      <w:r w:rsidR="00C26147">
        <w:t>;</w:t>
      </w:r>
      <w:r>
        <w:t xml:space="preserve"> </w:t>
      </w:r>
      <w:proofErr w:type="spellStart"/>
      <w:r>
        <w:t>Neurauter</w:t>
      </w:r>
      <w:proofErr w:type="spellEnd"/>
      <w:r>
        <w:t>, M.</w:t>
      </w:r>
      <w:r w:rsidR="00C26147">
        <w:t>;</w:t>
      </w:r>
      <w:r>
        <w:t xml:space="preserve"> </w:t>
      </w:r>
      <w:proofErr w:type="spellStart"/>
      <w:r>
        <w:t>Pinggera</w:t>
      </w:r>
      <w:proofErr w:type="spellEnd"/>
      <w:r>
        <w:t>, J.</w:t>
      </w:r>
      <w:r w:rsidR="00C26147">
        <w:t>;</w:t>
      </w:r>
      <w:r>
        <w:t xml:space="preserve"> </w:t>
      </w:r>
      <w:proofErr w:type="spellStart"/>
      <w:r>
        <w:t>Zugal</w:t>
      </w:r>
      <w:proofErr w:type="spellEnd"/>
      <w:r>
        <w:t>, S.</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xml:space="preserve">, P.: </w:t>
      </w:r>
      <w:proofErr w:type="spellStart"/>
      <w:r>
        <w:t>Measuring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creation</w:t>
      </w:r>
      <w:proofErr w:type="spellEnd"/>
      <w:r>
        <w:t>. In</w:t>
      </w:r>
      <w:r w:rsidR="00C26147">
        <w:t>:</w:t>
      </w:r>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pp. 129-136. Springer, </w:t>
      </w:r>
      <w:proofErr w:type="spellStart"/>
      <w:r>
        <w:t>Cham</w:t>
      </w:r>
      <w:proofErr w:type="spellEnd"/>
      <w:r>
        <w:t xml:space="preserve"> (2015).</w:t>
      </w:r>
      <w:bookmarkEnd w:id="68"/>
    </w:p>
    <w:p w14:paraId="022D38EB" w14:textId="15B6D415" w:rsidR="00A44747" w:rsidRDefault="00A44747" w:rsidP="00A44747">
      <w:pPr>
        <w:pStyle w:val="referenceitem"/>
      </w:pPr>
      <w:bookmarkStart w:id="69" w:name="_Ref8497993"/>
      <w:proofErr w:type="spellStart"/>
      <w:r>
        <w:t>Petrusel</w:t>
      </w:r>
      <w:proofErr w:type="spellEnd"/>
      <w:r>
        <w:t>, R.</w:t>
      </w:r>
      <w:r w:rsidR="00C26147">
        <w:t>;</w:t>
      </w:r>
      <w:r>
        <w:t xml:space="preserve"> </w:t>
      </w:r>
      <w:proofErr w:type="spellStart"/>
      <w:r>
        <w:t>Mendling</w:t>
      </w:r>
      <w:proofErr w:type="spellEnd"/>
      <w:r>
        <w:t xml:space="preserve">, J.: </w:t>
      </w:r>
      <w:proofErr w:type="spellStart"/>
      <w:r>
        <w:t>Eye</w:t>
      </w:r>
      <w:proofErr w:type="spellEnd"/>
      <w:r>
        <w:t xml:space="preserve">-tracking </w:t>
      </w:r>
      <w:proofErr w:type="spellStart"/>
      <w:r>
        <w:t>the</w:t>
      </w:r>
      <w:proofErr w:type="spellEnd"/>
      <w:r>
        <w:t xml:space="preserve"> </w:t>
      </w:r>
      <w:proofErr w:type="spellStart"/>
      <w:r>
        <w:t>factors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tasks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w:t>
      </w:r>
      <w:proofErr w:type="spellStart"/>
      <w:r>
        <w:t>Advanced</w:t>
      </w:r>
      <w:proofErr w:type="spellEnd"/>
      <w:r>
        <w:t xml:space="preserve"> </w:t>
      </w:r>
      <w:proofErr w:type="spellStart"/>
      <w:r>
        <w:t>Information</w:t>
      </w:r>
      <w:proofErr w:type="spellEnd"/>
      <w:r>
        <w:t xml:space="preserve"> Systems </w:t>
      </w:r>
      <w:proofErr w:type="spellStart"/>
      <w:r>
        <w:t>Engineering</w:t>
      </w:r>
      <w:proofErr w:type="spellEnd"/>
      <w:r>
        <w:t>, pp. 224-239. Springer, Berlin, Heidelberg (2013).</w:t>
      </w:r>
      <w:bookmarkEnd w:id="69"/>
    </w:p>
    <w:p w14:paraId="165151E1" w14:textId="472508E1" w:rsidR="00E13191" w:rsidRDefault="00A44747" w:rsidP="00807C9B">
      <w:pPr>
        <w:pStyle w:val="referenceitem"/>
      </w:pPr>
      <w:bookmarkStart w:id="70" w:name="_Ref8497997"/>
      <w:proofErr w:type="spellStart"/>
      <w:r>
        <w:t>Pinggera</w:t>
      </w:r>
      <w:proofErr w:type="spellEnd"/>
      <w:r>
        <w:t>, J.</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P.</w:t>
      </w:r>
      <w:r w:rsidR="00C26147">
        <w:t>;</w:t>
      </w:r>
      <w:r>
        <w:t xml:space="preserve"> </w:t>
      </w:r>
      <w:proofErr w:type="spellStart"/>
      <w:r>
        <w:t>Reiter</w:t>
      </w:r>
      <w:proofErr w:type="spellEnd"/>
      <w:r>
        <w:t>, K.</w:t>
      </w:r>
      <w:r w:rsidR="00C26147">
        <w:t>;</w:t>
      </w:r>
      <w:r>
        <w:t xml:space="preserve"> </w:t>
      </w:r>
      <w:proofErr w:type="spellStart"/>
      <w:r>
        <w:t>Zugal</w:t>
      </w:r>
      <w:proofErr w:type="spellEnd"/>
      <w:r>
        <w:t>, S.</w:t>
      </w:r>
      <w:r w:rsidR="00C26147">
        <w:t>;</w:t>
      </w:r>
      <w:r>
        <w:t xml:space="preserve"> Weber, B.: </w:t>
      </w:r>
      <w:proofErr w:type="spellStart"/>
      <w:r>
        <w:t>Investigating</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w:t>
      </w:r>
      <w:proofErr w:type="spellStart"/>
      <w:r>
        <w:t>with</w:t>
      </w:r>
      <w:proofErr w:type="spellEnd"/>
      <w:r>
        <w:t xml:space="preserve"> </w:t>
      </w:r>
      <w:proofErr w:type="spellStart"/>
      <w:r>
        <w:t>eye</w:t>
      </w:r>
      <w:proofErr w:type="spellEnd"/>
      <w:r>
        <w:t xml:space="preserve"> </w:t>
      </w:r>
      <w:proofErr w:type="spellStart"/>
      <w:r>
        <w:t>movement</w:t>
      </w:r>
      <w:proofErr w:type="spellEnd"/>
      <w:r>
        <w:t xml:space="preserve"> </w:t>
      </w:r>
      <w:proofErr w:type="spellStart"/>
      <w:r>
        <w:t>analysis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 pp. 438-450. Springer, Berlin, Heidelberg (2012).</w:t>
      </w:r>
      <w:bookmarkEnd w:id="70"/>
    </w:p>
    <w:p w14:paraId="15C6A540" w14:textId="20228A77" w:rsidR="00040603" w:rsidRPr="00E3431F" w:rsidRDefault="00C26147" w:rsidP="00040603">
      <w:pPr>
        <w:pStyle w:val="referenceitem"/>
      </w:pPr>
      <w:bookmarkStart w:id="71" w:name="_Ref8502581"/>
      <w:proofErr w:type="spellStart"/>
      <w:r w:rsidRPr="00E3431F">
        <w:t>Dikici</w:t>
      </w:r>
      <w:proofErr w:type="spellEnd"/>
      <w:r w:rsidR="00040603" w:rsidRPr="00E3431F">
        <w:t>, A</w:t>
      </w:r>
      <w:r>
        <w:t>.</w:t>
      </w:r>
      <w:r w:rsidR="00040603" w:rsidRPr="00E3431F">
        <w:t xml:space="preserve">; </w:t>
      </w:r>
      <w:proofErr w:type="spellStart"/>
      <w:r>
        <w:t>T</w:t>
      </w:r>
      <w:r w:rsidRPr="00E3431F">
        <w:t>uretken</w:t>
      </w:r>
      <w:proofErr w:type="spellEnd"/>
      <w:r w:rsidR="00040603" w:rsidRPr="00E3431F">
        <w:t>, O</w:t>
      </w:r>
      <w:r>
        <w:t>.</w:t>
      </w:r>
      <w:r w:rsidR="00040603" w:rsidRPr="00E3431F">
        <w:t xml:space="preserve">; </w:t>
      </w:r>
      <w:proofErr w:type="spellStart"/>
      <w:r>
        <w:t>D</w:t>
      </w:r>
      <w:r w:rsidRPr="00E3431F">
        <w:t>emirors</w:t>
      </w:r>
      <w:proofErr w:type="spellEnd"/>
      <w:r w:rsidR="00040603" w:rsidRPr="00E3431F">
        <w:t>, O</w:t>
      </w:r>
      <w:r>
        <w:t>.:</w:t>
      </w:r>
      <w:r w:rsidR="00040603" w:rsidRPr="00E3431F">
        <w:t xml:space="preserve"> </w:t>
      </w:r>
      <w:proofErr w:type="spellStart"/>
      <w:r w:rsidR="00040603" w:rsidRPr="00E3431F">
        <w:t>Factors</w:t>
      </w:r>
      <w:proofErr w:type="spellEnd"/>
      <w:r w:rsidR="00040603" w:rsidRPr="00E3431F">
        <w:t xml:space="preserve"> </w:t>
      </w:r>
      <w:proofErr w:type="spellStart"/>
      <w:r w:rsidR="00040603" w:rsidRPr="00E3431F">
        <w:t>influencing</w:t>
      </w:r>
      <w:proofErr w:type="spellEnd"/>
      <w:r w:rsidR="00040603" w:rsidRPr="00E3431F">
        <w:t xml:space="preserve"> </w:t>
      </w:r>
      <w:proofErr w:type="spellStart"/>
      <w:r w:rsidR="00040603" w:rsidRPr="00E3431F">
        <w:t>the</w:t>
      </w:r>
      <w:proofErr w:type="spellEnd"/>
      <w:r w:rsidR="00040603" w:rsidRPr="00E3431F">
        <w:t xml:space="preserve"> </w:t>
      </w:r>
      <w:proofErr w:type="spellStart"/>
      <w:r w:rsidR="00040603" w:rsidRPr="00E3431F">
        <w:t>understandability</w:t>
      </w:r>
      <w:proofErr w:type="spellEnd"/>
      <w:r w:rsidR="00040603" w:rsidRPr="00E3431F">
        <w:t xml:space="preserve"> </w:t>
      </w:r>
      <w:proofErr w:type="spellStart"/>
      <w:r w:rsidR="00040603" w:rsidRPr="00E3431F">
        <w:t>of</w:t>
      </w:r>
      <w:proofErr w:type="spellEnd"/>
      <w:r w:rsidR="00040603" w:rsidRPr="00E3431F">
        <w:t xml:space="preserve"> </w:t>
      </w:r>
      <w:proofErr w:type="spellStart"/>
      <w:r w:rsidR="00040603" w:rsidRPr="00E3431F">
        <w:t>process</w:t>
      </w:r>
      <w:proofErr w:type="spellEnd"/>
      <w:r w:rsidR="00040603" w:rsidRPr="00E3431F">
        <w:t xml:space="preserve"> </w:t>
      </w:r>
      <w:proofErr w:type="spellStart"/>
      <w:r w:rsidR="00040603" w:rsidRPr="00E3431F">
        <w:t>models</w:t>
      </w:r>
      <w:proofErr w:type="spellEnd"/>
      <w:r w:rsidR="00040603" w:rsidRPr="00E3431F">
        <w:t xml:space="preserve">: A </w:t>
      </w:r>
      <w:proofErr w:type="spellStart"/>
      <w:r w:rsidR="00040603" w:rsidRPr="00E3431F">
        <w:t>systematic</w:t>
      </w:r>
      <w:proofErr w:type="spellEnd"/>
      <w:r w:rsidR="00040603" w:rsidRPr="00E3431F">
        <w:t xml:space="preserve"> </w:t>
      </w:r>
      <w:proofErr w:type="spellStart"/>
      <w:r w:rsidR="00040603" w:rsidRPr="00E3431F">
        <w:t>literature</w:t>
      </w:r>
      <w:proofErr w:type="spellEnd"/>
      <w:r w:rsidR="00040603" w:rsidRPr="00E3431F">
        <w:t xml:space="preserve"> review. </w:t>
      </w:r>
      <w:proofErr w:type="spellStart"/>
      <w:r w:rsidR="00040603" w:rsidRPr="00E3431F">
        <w:t>Information</w:t>
      </w:r>
      <w:proofErr w:type="spellEnd"/>
      <w:r w:rsidR="00040603" w:rsidRPr="00E3431F">
        <w:t xml:space="preserve"> </w:t>
      </w:r>
      <w:proofErr w:type="spellStart"/>
      <w:r w:rsidR="00040603" w:rsidRPr="00E3431F">
        <w:t>and</w:t>
      </w:r>
      <w:proofErr w:type="spellEnd"/>
      <w:r w:rsidR="00040603" w:rsidRPr="00E3431F">
        <w:t xml:space="preserve"> Software Technology, v</w:t>
      </w:r>
      <w:r>
        <w:t>ol.</w:t>
      </w:r>
      <w:r w:rsidR="00040603" w:rsidRPr="00E3431F">
        <w:t xml:space="preserve"> 93, p</w:t>
      </w:r>
      <w:r>
        <w:t>p</w:t>
      </w:r>
      <w:r w:rsidR="00040603" w:rsidRPr="00E3431F">
        <w:t xml:space="preserve">. 112-129 </w:t>
      </w:r>
      <w:r>
        <w:t>(</w:t>
      </w:r>
      <w:r w:rsidR="00040603" w:rsidRPr="00E3431F">
        <w:t>2018</w:t>
      </w:r>
      <w:r>
        <w:t>)</w:t>
      </w:r>
      <w:r w:rsidR="00040603" w:rsidRPr="00E3431F">
        <w:t>.</w:t>
      </w:r>
      <w:bookmarkEnd w:id="71"/>
    </w:p>
    <w:p w14:paraId="619E4D02" w14:textId="0DADD86C" w:rsidR="00040603" w:rsidRDefault="00040603" w:rsidP="00040603">
      <w:pPr>
        <w:pStyle w:val="referenceitem"/>
      </w:pPr>
      <w:bookmarkStart w:id="72" w:name="_Ref8502582"/>
      <w:r w:rsidRPr="00E3431F">
        <w:t>FIGL, K</w:t>
      </w:r>
      <w:r w:rsidR="00C26147">
        <w:t>.:</w:t>
      </w:r>
      <w:r w:rsidRPr="00E3431F">
        <w:t xml:space="preserve"> </w:t>
      </w:r>
      <w:proofErr w:type="spellStart"/>
      <w:r w:rsidRPr="00E3431F">
        <w:t>Comprehension</w:t>
      </w:r>
      <w:proofErr w:type="spellEnd"/>
      <w:r w:rsidRPr="00E3431F">
        <w:t xml:space="preserve"> </w:t>
      </w:r>
      <w:proofErr w:type="spellStart"/>
      <w:r w:rsidRPr="00E3431F">
        <w:t>of</w:t>
      </w:r>
      <w:proofErr w:type="spellEnd"/>
      <w:r w:rsidRPr="00E3431F">
        <w:t xml:space="preserve"> procedural visual business </w:t>
      </w:r>
      <w:proofErr w:type="spellStart"/>
      <w:r w:rsidRPr="00E3431F">
        <w:t>process</w:t>
      </w:r>
      <w:proofErr w:type="spellEnd"/>
      <w:r w:rsidRPr="00E3431F">
        <w:t xml:space="preserve"> </w:t>
      </w:r>
      <w:proofErr w:type="spellStart"/>
      <w:r w:rsidRPr="00E3431F">
        <w:t>models</w:t>
      </w:r>
      <w:proofErr w:type="spellEnd"/>
      <w:r w:rsidRPr="00E3431F">
        <w:t>.</w:t>
      </w:r>
      <w:r w:rsidR="00C26147">
        <w:t xml:space="preserve"> In:</w:t>
      </w:r>
      <w:r w:rsidRPr="00E3431F">
        <w:t xml:space="preserve"> Business &amp; </w:t>
      </w:r>
      <w:proofErr w:type="spellStart"/>
      <w:r w:rsidRPr="00E3431F">
        <w:t>Information</w:t>
      </w:r>
      <w:proofErr w:type="spellEnd"/>
      <w:r w:rsidRPr="00E3431F">
        <w:t xml:space="preserve"> Systems </w:t>
      </w:r>
      <w:proofErr w:type="spellStart"/>
      <w:r w:rsidRPr="00E3431F">
        <w:t>Engineering</w:t>
      </w:r>
      <w:proofErr w:type="spellEnd"/>
      <w:r w:rsidRPr="00E3431F">
        <w:t>, v</w:t>
      </w:r>
      <w:r w:rsidR="00C26147">
        <w:t>ol</w:t>
      </w:r>
      <w:r w:rsidRPr="00E3431F">
        <w:t>. 59, n. 1, p</w:t>
      </w:r>
      <w:r w:rsidR="00C26147">
        <w:t>p</w:t>
      </w:r>
      <w:r w:rsidRPr="00E3431F">
        <w:t xml:space="preserve">. 41-67 </w:t>
      </w:r>
      <w:r w:rsidR="00C26147">
        <w:t>(</w:t>
      </w:r>
      <w:r w:rsidRPr="00E3431F">
        <w:t>2017</w:t>
      </w:r>
      <w:r w:rsidR="00C26147">
        <w:t>)</w:t>
      </w:r>
      <w:r w:rsidRPr="00E3431F">
        <w:t>.</w:t>
      </w:r>
      <w:bookmarkEnd w:id="72"/>
    </w:p>
    <w:p w14:paraId="61545B02" w14:textId="37B98E69" w:rsidR="00233940" w:rsidRPr="00E3431F" w:rsidRDefault="00233940" w:rsidP="00040603">
      <w:pPr>
        <w:pStyle w:val="referenceitem"/>
      </w:pPr>
      <w:bookmarkStart w:id="73" w:name="_Ref8579669"/>
      <w:proofErr w:type="spellStart"/>
      <w:r w:rsidRPr="00233940">
        <w:t>Sommerville</w:t>
      </w:r>
      <w:proofErr w:type="spellEnd"/>
      <w:r w:rsidRPr="00233940">
        <w:t>, I.</w:t>
      </w:r>
      <w:r>
        <w:t>:</w:t>
      </w:r>
      <w:r w:rsidRPr="00233940">
        <w:t xml:space="preserve"> Software </w:t>
      </w:r>
      <w:proofErr w:type="spellStart"/>
      <w:r w:rsidRPr="00233940">
        <w:t>Engineering</w:t>
      </w:r>
      <w:proofErr w:type="spellEnd"/>
      <w:r>
        <w:t>.</w:t>
      </w:r>
      <w:r w:rsidRPr="00233940">
        <w:t xml:space="preserve"> Pearson New </w:t>
      </w:r>
      <w:proofErr w:type="spellStart"/>
      <w:r w:rsidRPr="00233940">
        <w:t>International</w:t>
      </w:r>
      <w:proofErr w:type="spellEnd"/>
      <w:r w:rsidRPr="00233940">
        <w:t xml:space="preserve"> </w:t>
      </w:r>
      <w:proofErr w:type="spellStart"/>
      <w:r w:rsidRPr="00233940">
        <w:t>Edition</w:t>
      </w:r>
      <w:proofErr w:type="spellEnd"/>
      <w:r w:rsidRPr="00233940">
        <w:t xml:space="preserve">. Pearson </w:t>
      </w:r>
      <w:proofErr w:type="spellStart"/>
      <w:r w:rsidRPr="00233940">
        <w:t>Education</w:t>
      </w:r>
      <w:proofErr w:type="spellEnd"/>
      <w:r w:rsidRPr="00233940">
        <w:t xml:space="preserve"> </w:t>
      </w:r>
      <w:proofErr w:type="spellStart"/>
      <w:r w:rsidRPr="00233940">
        <w:t>Limited</w:t>
      </w:r>
      <w:proofErr w:type="spellEnd"/>
      <w:r>
        <w:t xml:space="preserve"> (</w:t>
      </w:r>
      <w:r w:rsidRPr="00233940">
        <w:t>2013</w:t>
      </w:r>
      <w:r>
        <w:t>)</w:t>
      </w:r>
      <w:r w:rsidRPr="00233940">
        <w:t>.</w:t>
      </w:r>
      <w:bookmarkEnd w:id="73"/>
    </w:p>
    <w:p w14:paraId="2F43C1C7" w14:textId="77777777" w:rsidR="00040603" w:rsidRPr="00AE22C4" w:rsidRDefault="00040603" w:rsidP="00B01001">
      <w:pPr>
        <w:pStyle w:val="referenceitem"/>
        <w:numPr>
          <w:ilvl w:val="0"/>
          <w:numId w:val="0"/>
        </w:numPr>
        <w:ind w:left="341"/>
      </w:pPr>
    </w:p>
    <w:sectPr w:rsidR="00040603" w:rsidRPr="00AE22C4" w:rsidSect="00705807">
      <w:headerReference w:type="even" r:id="rId17"/>
      <w:headerReference w:type="default" r:id="rId1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3536AC" w14:textId="77777777" w:rsidR="00C965E0" w:rsidRDefault="00C965E0">
      <w:r>
        <w:separator/>
      </w:r>
    </w:p>
  </w:endnote>
  <w:endnote w:type="continuationSeparator" w:id="0">
    <w:p w14:paraId="1BFFD96A" w14:textId="77777777" w:rsidR="00C965E0" w:rsidRDefault="00C965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12DA7C" w14:textId="77777777" w:rsidR="00C965E0" w:rsidRDefault="00C965E0" w:rsidP="009F7FCE">
      <w:pPr>
        <w:ind w:firstLine="0"/>
      </w:pPr>
      <w:r>
        <w:separator/>
      </w:r>
    </w:p>
  </w:footnote>
  <w:footnote w:type="continuationSeparator" w:id="0">
    <w:p w14:paraId="4AF043BC" w14:textId="77777777" w:rsidR="00C965E0" w:rsidRDefault="00C965E0" w:rsidP="009F7FCE">
      <w:pPr>
        <w:ind w:firstLine="0"/>
      </w:pPr>
      <w:r>
        <w:continuationSeparator/>
      </w:r>
    </w:p>
  </w:footnote>
  <w:footnote w:id="1">
    <w:p w14:paraId="22B4B653" w14:textId="168E0994" w:rsidR="0060210A" w:rsidRPr="00EC0E1E" w:rsidRDefault="0060210A" w:rsidP="00B574EF">
      <w:pPr>
        <w:pStyle w:val="Textodenotaderodap"/>
        <w:rPr>
          <w:lang w:val="en-US"/>
        </w:rPr>
      </w:pPr>
      <w:r>
        <w:rPr>
          <w:rStyle w:val="Refdenotaderodap"/>
        </w:rPr>
        <w:footnoteRef/>
      </w:r>
      <w:r w:rsidRPr="00EC0E1E">
        <w:rPr>
          <w:lang w:val="en-US"/>
        </w:rPr>
        <w:t xml:space="preserve"> </w:t>
      </w:r>
      <w:r>
        <w:rPr>
          <w:lang w:val="en-US"/>
        </w:rPr>
        <w:t>The</w:t>
      </w:r>
      <w:r w:rsidRPr="00EC0E1E">
        <w:rPr>
          <w:lang w:val="en-US"/>
        </w:rPr>
        <w:t xml:space="preserve"> </w:t>
      </w:r>
      <w:proofErr w:type="spellStart"/>
      <w:r w:rsidRPr="00EC0E1E">
        <w:rPr>
          <w:lang w:val="en-US"/>
        </w:rPr>
        <w:t>process</w:t>
      </w:r>
      <w:r>
        <w:rPr>
          <w:lang w:val="en-US"/>
        </w:rPr>
        <w:t>e</w:t>
      </w:r>
      <w:proofErr w:type="spellEnd"/>
      <w:r w:rsidRPr="00EC0E1E">
        <w:rPr>
          <w:lang w:val="en-US"/>
        </w:rPr>
        <w:t xml:space="preserve"> </w:t>
      </w:r>
      <w:r>
        <w:rPr>
          <w:lang w:val="en-US"/>
        </w:rPr>
        <w:t>was</w:t>
      </w:r>
      <w:r w:rsidRPr="00EC0E1E">
        <w:rPr>
          <w:lang w:val="en-US"/>
        </w:rPr>
        <w:t xml:space="preserve"> built using BPMN (Business Process Modeling Notation) [</w:t>
      </w:r>
      <w:r>
        <w:rPr>
          <w:lang w:val="en-US"/>
        </w:rPr>
        <w:fldChar w:fldCharType="begin"/>
      </w:r>
      <w:r>
        <w:rPr>
          <w:lang w:val="en-US"/>
        </w:rPr>
        <w:instrText xml:space="preserve"> REF _Ref8465748 \r \h </w:instrText>
      </w:r>
      <w:r>
        <w:rPr>
          <w:lang w:val="en-US"/>
        </w:rPr>
      </w:r>
      <w:r>
        <w:rPr>
          <w:lang w:val="en-US"/>
        </w:rPr>
        <w:fldChar w:fldCharType="separate"/>
      </w:r>
      <w:r>
        <w:rPr>
          <w:lang w:val="en-US"/>
        </w:rPr>
        <w:t>17</w:t>
      </w:r>
      <w:r>
        <w:rPr>
          <w:lang w:val="en-US"/>
        </w:rPr>
        <w:fldChar w:fldCharType="end"/>
      </w:r>
      <w:r w:rsidRPr="00EC0E1E">
        <w:rPr>
          <w:lang w:val="en-US"/>
        </w:rPr>
        <w:t>].</w:t>
      </w:r>
    </w:p>
  </w:footnote>
  <w:footnote w:id="2">
    <w:p w14:paraId="656C4C63" w14:textId="0021B6B4" w:rsidR="0060210A" w:rsidRDefault="0060210A">
      <w:pPr>
        <w:pStyle w:val="Textodenotaderodap"/>
      </w:pPr>
      <w:r>
        <w:rPr>
          <w:rStyle w:val="Refdenotaderodap"/>
        </w:rPr>
        <w:footnoteRef/>
      </w:r>
      <w:r>
        <w:t xml:space="preserve"> </w:t>
      </w:r>
      <w:hyperlink r:id="rId1" w:history="1">
        <w:r w:rsidRPr="004E3741">
          <w:rPr>
            <w:rStyle w:val="Hyperlink"/>
            <w:sz w:val="20"/>
          </w:rPr>
          <w:t>https://dl.acm</w:t>
        </w:r>
      </w:hyperlink>
    </w:p>
  </w:footnote>
  <w:footnote w:id="3">
    <w:p w14:paraId="07193E03" w14:textId="771F4080" w:rsidR="0060210A" w:rsidRDefault="0060210A">
      <w:pPr>
        <w:pStyle w:val="Textodenotaderodap"/>
      </w:pPr>
      <w:r>
        <w:rPr>
          <w:rStyle w:val="Refdenotaderodap"/>
        </w:rPr>
        <w:footnoteRef/>
      </w:r>
      <w:r>
        <w:t xml:space="preserve"> </w:t>
      </w:r>
      <w:r w:rsidRPr="00034F12">
        <w:rPr>
          <w:color w:val="000000"/>
          <w:sz w:val="20"/>
        </w:rPr>
        <w:t>https://www.engineeringvillage.com</w:t>
      </w:r>
    </w:p>
  </w:footnote>
  <w:footnote w:id="4">
    <w:p w14:paraId="2ECE6214" w14:textId="7EAEA8EF" w:rsidR="0060210A" w:rsidRDefault="0060210A">
      <w:pPr>
        <w:pStyle w:val="Textodenotaderodap"/>
      </w:pPr>
      <w:r>
        <w:rPr>
          <w:rStyle w:val="Refdenotaderodap"/>
        </w:rPr>
        <w:footnoteRef/>
      </w:r>
      <w:r>
        <w:t xml:space="preserve"> </w:t>
      </w:r>
      <w:hyperlink r:id="rId2" w:history="1">
        <w:r w:rsidRPr="004E3741">
          <w:rPr>
            <w:rStyle w:val="Hyperlink"/>
            <w:sz w:val="20"/>
          </w:rPr>
          <w:t>https://ieeexplore.ieee.org</w:t>
        </w:r>
      </w:hyperlink>
    </w:p>
  </w:footnote>
  <w:footnote w:id="5">
    <w:p w14:paraId="13135FBE" w14:textId="2CD4573B" w:rsidR="0060210A" w:rsidRDefault="0060210A">
      <w:pPr>
        <w:pStyle w:val="Textodenotaderodap"/>
      </w:pPr>
      <w:r>
        <w:rPr>
          <w:rStyle w:val="Refdenotaderodap"/>
        </w:rPr>
        <w:footnoteRef/>
      </w:r>
      <w:r>
        <w:t xml:space="preserve"> </w:t>
      </w:r>
      <w:hyperlink r:id="rId3" w:history="1">
        <w:r w:rsidRPr="004E3741">
          <w:rPr>
            <w:rStyle w:val="Hyperlink"/>
            <w:sz w:val="20"/>
          </w:rPr>
          <w:t>https://www.scopus.com</w:t>
        </w:r>
      </w:hyperlink>
    </w:p>
  </w:footnote>
  <w:footnote w:id="6">
    <w:p w14:paraId="276D5C23" w14:textId="12B506BC" w:rsidR="0060210A" w:rsidRDefault="0060210A">
      <w:pPr>
        <w:pStyle w:val="Textodenotaderodap"/>
      </w:pPr>
      <w:r>
        <w:rPr>
          <w:rStyle w:val="Refdenotaderodap"/>
        </w:rPr>
        <w:footnoteRef/>
      </w:r>
      <w:r>
        <w:t xml:space="preserve"> </w:t>
      </w:r>
      <w:r w:rsidRPr="008E665A">
        <w:rPr>
          <w:color w:val="000000"/>
          <w:sz w:val="20"/>
        </w:rPr>
        <w:t>https://link.springer.com</w:t>
      </w:r>
    </w:p>
  </w:footnote>
  <w:footnote w:id="7">
    <w:p w14:paraId="76E7C52F" w14:textId="25413630" w:rsidR="0060210A" w:rsidRDefault="0060210A">
      <w:pPr>
        <w:pStyle w:val="Textodenotaderodap"/>
      </w:pPr>
      <w:r>
        <w:rPr>
          <w:rStyle w:val="Refdenotaderodap"/>
        </w:rPr>
        <w:footnoteRef/>
      </w:r>
      <w:r>
        <w:t xml:space="preserve"> </w:t>
      </w:r>
      <w:r w:rsidRPr="008E665A">
        <w:rPr>
          <w:color w:val="000000"/>
          <w:sz w:val="20"/>
        </w:rPr>
        <w:t>https://apps.webofknowledge.com</w:t>
      </w:r>
    </w:p>
  </w:footnote>
  <w:footnote w:id="8">
    <w:p w14:paraId="4FD34DC2" w14:textId="71633591" w:rsidR="0060210A" w:rsidRDefault="0060210A">
      <w:pPr>
        <w:pStyle w:val="Textodenotaderodap"/>
      </w:pPr>
      <w:r>
        <w:rPr>
          <w:rStyle w:val="Refdenotaderodap"/>
        </w:rPr>
        <w:footnoteRef/>
      </w:r>
      <w:r>
        <w:t xml:space="preserve"> </w:t>
      </w:r>
      <w:r w:rsidRPr="00AA6A29">
        <w:t>https://www.sciencedirect.com/</w:t>
      </w:r>
    </w:p>
  </w:footnote>
  <w:footnote w:id="9">
    <w:p w14:paraId="0721551F" w14:textId="2B079226" w:rsidR="0060210A" w:rsidRDefault="0060210A">
      <w:pPr>
        <w:pStyle w:val="Textodenotaderodap"/>
      </w:pPr>
      <w:r>
        <w:rPr>
          <w:rStyle w:val="Refdenotaderodap"/>
        </w:rPr>
        <w:footnoteRef/>
      </w:r>
      <w:r>
        <w:t xml:space="preserve"> Em nosso contexto analisando pode ser: verifica, validar</w:t>
      </w:r>
      <w:r w:rsidR="00F70DEF">
        <w:t>,</w:t>
      </w:r>
      <w:r>
        <w:t xml:space="preserve"> </w:t>
      </w:r>
      <w:proofErr w:type="gramStart"/>
      <w:r>
        <w:t xml:space="preserve">mensurar </w:t>
      </w:r>
      <w:r w:rsidR="00F70DEF">
        <w:t xml:space="preserve">e </w:t>
      </w:r>
      <w:r>
        <w:t>etc.</w:t>
      </w:r>
      <w:proofErr w:type="gram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60210A" w:rsidRDefault="0060210A" w:rsidP="00F321B4">
    <w:pPr>
      <w:pStyle w:val="Cabealh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60210A" w:rsidRDefault="0060210A" w:rsidP="002D48C5">
    <w:pPr>
      <w:pStyle w:val="Cabealh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 w:numId="34">
    <w:abstractNumId w:val="10"/>
  </w:num>
  <w:num w:numId="35">
    <w:abstractNumId w:val="12"/>
  </w:num>
  <w:num w:numId="36">
    <w:abstractNumId w:val="12"/>
  </w:num>
  <w:num w:numId="37">
    <w:abstractNumId w:val="12"/>
  </w:num>
  <w:num w:numId="38">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5B7"/>
    <w:rsid w:val="0002029F"/>
    <w:rsid w:val="00022DB3"/>
    <w:rsid w:val="00030468"/>
    <w:rsid w:val="000360D1"/>
    <w:rsid w:val="00036212"/>
    <w:rsid w:val="00040603"/>
    <w:rsid w:val="00040CFA"/>
    <w:rsid w:val="00042173"/>
    <w:rsid w:val="00053F81"/>
    <w:rsid w:val="000570F1"/>
    <w:rsid w:val="0005748D"/>
    <w:rsid w:val="000633F8"/>
    <w:rsid w:val="0009383C"/>
    <w:rsid w:val="000B271F"/>
    <w:rsid w:val="000C367D"/>
    <w:rsid w:val="000C46A5"/>
    <w:rsid w:val="000D0B4D"/>
    <w:rsid w:val="000E309E"/>
    <w:rsid w:val="000E3CEC"/>
    <w:rsid w:val="000E6F72"/>
    <w:rsid w:val="000E73AC"/>
    <w:rsid w:val="000E7476"/>
    <w:rsid w:val="000F28F6"/>
    <w:rsid w:val="000F3DA5"/>
    <w:rsid w:val="00104963"/>
    <w:rsid w:val="0011107A"/>
    <w:rsid w:val="0011231C"/>
    <w:rsid w:val="00113DC3"/>
    <w:rsid w:val="00133E0F"/>
    <w:rsid w:val="00134E3B"/>
    <w:rsid w:val="00154828"/>
    <w:rsid w:val="00191683"/>
    <w:rsid w:val="0019674D"/>
    <w:rsid w:val="001A02F0"/>
    <w:rsid w:val="001A11B6"/>
    <w:rsid w:val="001A38CB"/>
    <w:rsid w:val="001A54ED"/>
    <w:rsid w:val="001A6164"/>
    <w:rsid w:val="001B5461"/>
    <w:rsid w:val="001C1148"/>
    <w:rsid w:val="001C2255"/>
    <w:rsid w:val="00233940"/>
    <w:rsid w:val="00234570"/>
    <w:rsid w:val="00243E74"/>
    <w:rsid w:val="00252A5D"/>
    <w:rsid w:val="0025674A"/>
    <w:rsid w:val="00257E9E"/>
    <w:rsid w:val="00271C05"/>
    <w:rsid w:val="0027441D"/>
    <w:rsid w:val="0027491C"/>
    <w:rsid w:val="00290EF7"/>
    <w:rsid w:val="002A0144"/>
    <w:rsid w:val="002A1A1A"/>
    <w:rsid w:val="002A74FA"/>
    <w:rsid w:val="002C3F19"/>
    <w:rsid w:val="002C58C4"/>
    <w:rsid w:val="002D1E2F"/>
    <w:rsid w:val="002D48C5"/>
    <w:rsid w:val="002E104F"/>
    <w:rsid w:val="002E1FE0"/>
    <w:rsid w:val="002E355A"/>
    <w:rsid w:val="002E448E"/>
    <w:rsid w:val="002F1F56"/>
    <w:rsid w:val="003252CE"/>
    <w:rsid w:val="00327E69"/>
    <w:rsid w:val="00343E5B"/>
    <w:rsid w:val="0034789C"/>
    <w:rsid w:val="00352720"/>
    <w:rsid w:val="00360B8F"/>
    <w:rsid w:val="0037502F"/>
    <w:rsid w:val="00377EDE"/>
    <w:rsid w:val="003813DF"/>
    <w:rsid w:val="00383A02"/>
    <w:rsid w:val="0038721C"/>
    <w:rsid w:val="003918E0"/>
    <w:rsid w:val="00392093"/>
    <w:rsid w:val="003939DC"/>
    <w:rsid w:val="00397593"/>
    <w:rsid w:val="003A4E8B"/>
    <w:rsid w:val="003A5086"/>
    <w:rsid w:val="003C03F7"/>
    <w:rsid w:val="003C49AE"/>
    <w:rsid w:val="003D002E"/>
    <w:rsid w:val="003D25C2"/>
    <w:rsid w:val="003F70F5"/>
    <w:rsid w:val="004012C2"/>
    <w:rsid w:val="004351A8"/>
    <w:rsid w:val="004442F0"/>
    <w:rsid w:val="004444BB"/>
    <w:rsid w:val="004709F6"/>
    <w:rsid w:val="00475F78"/>
    <w:rsid w:val="00482C43"/>
    <w:rsid w:val="004962F2"/>
    <w:rsid w:val="004A7A33"/>
    <w:rsid w:val="004D053A"/>
    <w:rsid w:val="004D4970"/>
    <w:rsid w:val="004D4B35"/>
    <w:rsid w:val="00501EBB"/>
    <w:rsid w:val="00504E4E"/>
    <w:rsid w:val="00510900"/>
    <w:rsid w:val="00513E10"/>
    <w:rsid w:val="005219B2"/>
    <w:rsid w:val="0052578A"/>
    <w:rsid w:val="005325E9"/>
    <w:rsid w:val="00532D6B"/>
    <w:rsid w:val="005743AC"/>
    <w:rsid w:val="0058123E"/>
    <w:rsid w:val="005B53E3"/>
    <w:rsid w:val="005D1203"/>
    <w:rsid w:val="005F0C1F"/>
    <w:rsid w:val="0060210A"/>
    <w:rsid w:val="006164AD"/>
    <w:rsid w:val="00617358"/>
    <w:rsid w:val="006230F5"/>
    <w:rsid w:val="00633435"/>
    <w:rsid w:val="006417F2"/>
    <w:rsid w:val="0064227E"/>
    <w:rsid w:val="00660703"/>
    <w:rsid w:val="00672378"/>
    <w:rsid w:val="0067710C"/>
    <w:rsid w:val="006836EC"/>
    <w:rsid w:val="006B1F32"/>
    <w:rsid w:val="006B5570"/>
    <w:rsid w:val="006B5EF3"/>
    <w:rsid w:val="006C1734"/>
    <w:rsid w:val="006C6EEC"/>
    <w:rsid w:val="006D5284"/>
    <w:rsid w:val="006F4482"/>
    <w:rsid w:val="00705807"/>
    <w:rsid w:val="00715805"/>
    <w:rsid w:val="00725C4E"/>
    <w:rsid w:val="007300C1"/>
    <w:rsid w:val="007357BA"/>
    <w:rsid w:val="00735B32"/>
    <w:rsid w:val="00737277"/>
    <w:rsid w:val="00756E5F"/>
    <w:rsid w:val="007641F8"/>
    <w:rsid w:val="007727F0"/>
    <w:rsid w:val="007822B4"/>
    <w:rsid w:val="00786411"/>
    <w:rsid w:val="00787048"/>
    <w:rsid w:val="007A5D5D"/>
    <w:rsid w:val="007A68F9"/>
    <w:rsid w:val="007B44C5"/>
    <w:rsid w:val="007B5F97"/>
    <w:rsid w:val="007B65AD"/>
    <w:rsid w:val="007D41AA"/>
    <w:rsid w:val="007F1B4C"/>
    <w:rsid w:val="00802ECE"/>
    <w:rsid w:val="008047F7"/>
    <w:rsid w:val="00807C9B"/>
    <w:rsid w:val="008360E5"/>
    <w:rsid w:val="00882150"/>
    <w:rsid w:val="00890DB2"/>
    <w:rsid w:val="0089461E"/>
    <w:rsid w:val="008F2D4C"/>
    <w:rsid w:val="008F31DF"/>
    <w:rsid w:val="00906FDA"/>
    <w:rsid w:val="00907FD9"/>
    <w:rsid w:val="009306B8"/>
    <w:rsid w:val="00935856"/>
    <w:rsid w:val="009424DA"/>
    <w:rsid w:val="00951FA8"/>
    <w:rsid w:val="00970D39"/>
    <w:rsid w:val="0098767A"/>
    <w:rsid w:val="009930E4"/>
    <w:rsid w:val="0099603F"/>
    <w:rsid w:val="009A58BC"/>
    <w:rsid w:val="009B2539"/>
    <w:rsid w:val="009B7C48"/>
    <w:rsid w:val="009C7CE7"/>
    <w:rsid w:val="009D005A"/>
    <w:rsid w:val="009E0A89"/>
    <w:rsid w:val="009E32E2"/>
    <w:rsid w:val="009E4E63"/>
    <w:rsid w:val="009F7FCE"/>
    <w:rsid w:val="00A00F80"/>
    <w:rsid w:val="00A0506E"/>
    <w:rsid w:val="00A056F1"/>
    <w:rsid w:val="00A21C2E"/>
    <w:rsid w:val="00A36CE5"/>
    <w:rsid w:val="00A44747"/>
    <w:rsid w:val="00A67ABD"/>
    <w:rsid w:val="00A91A49"/>
    <w:rsid w:val="00A91A95"/>
    <w:rsid w:val="00A97DE4"/>
    <w:rsid w:val="00AA0E0B"/>
    <w:rsid w:val="00AA2211"/>
    <w:rsid w:val="00AC538E"/>
    <w:rsid w:val="00AD51CB"/>
    <w:rsid w:val="00AE22C4"/>
    <w:rsid w:val="00AE6F61"/>
    <w:rsid w:val="00AE701E"/>
    <w:rsid w:val="00B00296"/>
    <w:rsid w:val="00B01001"/>
    <w:rsid w:val="00B03F8D"/>
    <w:rsid w:val="00B23481"/>
    <w:rsid w:val="00B33915"/>
    <w:rsid w:val="00B51A62"/>
    <w:rsid w:val="00B574EF"/>
    <w:rsid w:val="00B738A1"/>
    <w:rsid w:val="00B825B9"/>
    <w:rsid w:val="00B913AE"/>
    <w:rsid w:val="00BA087D"/>
    <w:rsid w:val="00BB258D"/>
    <w:rsid w:val="00BE3796"/>
    <w:rsid w:val="00BE3960"/>
    <w:rsid w:val="00BE4C30"/>
    <w:rsid w:val="00BE75A7"/>
    <w:rsid w:val="00BF267E"/>
    <w:rsid w:val="00C16754"/>
    <w:rsid w:val="00C237ED"/>
    <w:rsid w:val="00C250A8"/>
    <w:rsid w:val="00C26147"/>
    <w:rsid w:val="00C4036B"/>
    <w:rsid w:val="00C965E0"/>
    <w:rsid w:val="00CA1152"/>
    <w:rsid w:val="00CC7869"/>
    <w:rsid w:val="00CE3F05"/>
    <w:rsid w:val="00D23FEA"/>
    <w:rsid w:val="00D31FF2"/>
    <w:rsid w:val="00D403BA"/>
    <w:rsid w:val="00D442AC"/>
    <w:rsid w:val="00D47747"/>
    <w:rsid w:val="00D7401B"/>
    <w:rsid w:val="00D74E79"/>
    <w:rsid w:val="00D90FCD"/>
    <w:rsid w:val="00D93669"/>
    <w:rsid w:val="00DC2CA9"/>
    <w:rsid w:val="00DD5F5C"/>
    <w:rsid w:val="00E13191"/>
    <w:rsid w:val="00E3431F"/>
    <w:rsid w:val="00E35633"/>
    <w:rsid w:val="00E35CB4"/>
    <w:rsid w:val="00E5507A"/>
    <w:rsid w:val="00E603C7"/>
    <w:rsid w:val="00E617E7"/>
    <w:rsid w:val="00E61E09"/>
    <w:rsid w:val="00E64ED4"/>
    <w:rsid w:val="00E74717"/>
    <w:rsid w:val="00E8036E"/>
    <w:rsid w:val="00E81ABD"/>
    <w:rsid w:val="00E94D26"/>
    <w:rsid w:val="00E95AA5"/>
    <w:rsid w:val="00EC0E1E"/>
    <w:rsid w:val="00EC7AF8"/>
    <w:rsid w:val="00ED3B0F"/>
    <w:rsid w:val="00EE33C9"/>
    <w:rsid w:val="00EE4A1E"/>
    <w:rsid w:val="00EE69C1"/>
    <w:rsid w:val="00EF60E6"/>
    <w:rsid w:val="00F00E45"/>
    <w:rsid w:val="00F1074A"/>
    <w:rsid w:val="00F214E0"/>
    <w:rsid w:val="00F321B4"/>
    <w:rsid w:val="00F34DE2"/>
    <w:rsid w:val="00F457F6"/>
    <w:rsid w:val="00F67744"/>
    <w:rsid w:val="00F70DEF"/>
    <w:rsid w:val="00F732B3"/>
    <w:rsid w:val="00F778B5"/>
    <w:rsid w:val="00F8081F"/>
    <w:rsid w:val="00F911A9"/>
    <w:rsid w:val="00F9149B"/>
    <w:rsid w:val="00F95748"/>
    <w:rsid w:val="00FA27A2"/>
    <w:rsid w:val="00FA2CA4"/>
    <w:rsid w:val="00FA4D27"/>
    <w:rsid w:val="00FA7D3E"/>
    <w:rsid w:val="00FB0B1B"/>
    <w:rsid w:val="00FC2C06"/>
    <w:rsid w:val="00FD1F35"/>
    <w:rsid w:val="00FD4185"/>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AA7B44AA-84E5-42E6-BF94-1C70B5904F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eladeGradeClara">
    <w:name w:val="Grid Table Light"/>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styleId="TabelaSimples1">
    <w:name w:val="Plain Table 1"/>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 w:type="table" w:customStyle="1" w:styleId="TabelaSimples12">
    <w:name w:val="Tabela Simples 12"/>
    <w:basedOn w:val="Tabelanormal"/>
    <w:uiPriority w:val="41"/>
    <w:rsid w:val="003D25C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571358043">
      <w:bodyDiv w:val="1"/>
      <w:marLeft w:val="0"/>
      <w:marRight w:val="0"/>
      <w:marTop w:val="0"/>
      <w:marBottom w:val="0"/>
      <w:divBdr>
        <w:top w:val="none" w:sz="0" w:space="0" w:color="auto"/>
        <w:left w:val="none" w:sz="0" w:space="0" w:color="auto"/>
        <w:bottom w:val="none" w:sz="0" w:space="0" w:color="auto"/>
        <w:right w:val="none" w:sz="0" w:space="0" w:color="auto"/>
      </w:divBdr>
    </w:div>
    <w:div w:id="664086246">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379402881">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5271029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27348423">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09034936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copus.com"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ieeexplore.ieee.org"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l.acm" TargetMode="External"/><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1.xml"/></Relationships>
</file>

<file path=word/_rels/footnotes.xml.rels><?xml version="1.0" encoding="UTF-8" standalone="yes"?>
<Relationships xmlns="http://schemas.openxmlformats.org/package/2006/relationships"><Relationship Id="rId3" Type="http://schemas.openxmlformats.org/officeDocument/2006/relationships/hyperlink" Target="https://www.scopus.com" TargetMode="External"/><Relationship Id="rId2" Type="http://schemas.openxmlformats.org/officeDocument/2006/relationships/hyperlink" Target="https://ieeexplore.ieee.org" TargetMode="External"/><Relationship Id="rId1" Type="http://schemas.openxmlformats.org/officeDocument/2006/relationships/hyperlink" Target="https://dl.a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_rels/chart2.xml.rels><?xml version="1.0" encoding="UTF-8" standalone="yes"?>
<Relationships xmlns="http://schemas.openxmlformats.org/package/2006/relationships"><Relationship Id="rId3" Type="http://schemas.openxmlformats.org/officeDocument/2006/relationships/oleObject" Target="file:///C:\Users\RBD-NOTE\AppData\Roaming\Microsoft\Windows\Network%20Shortcuts\Graficos.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7533295268951396E-2"/>
          <c:y val="9.9803591966734481E-2"/>
          <c:w val="0.88849640342472347"/>
          <c:h val="0.71591738268295335"/>
        </c:manualLayout>
      </c:layout>
      <c:scatterChart>
        <c:scatterStyle val="lineMarker"/>
        <c:varyColors val="0"/>
        <c:ser>
          <c:idx val="0"/>
          <c:order val="0"/>
          <c:tx>
            <c:strRef>
              <c:f>Planilha2!$D$1</c:f>
              <c:strCache>
                <c:ptCount val="1"/>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10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Planilha2!$C$2:$C$12</c:f>
              <c:numCache>
                <c:formatCode>General</c:formatCode>
                <c:ptCount val="11"/>
                <c:pt idx="0">
                  <c:v>2009</c:v>
                </c:pt>
                <c:pt idx="1">
                  <c:v>2010</c:v>
                </c:pt>
                <c:pt idx="2">
                  <c:v>2011</c:v>
                </c:pt>
                <c:pt idx="3">
                  <c:v>2012</c:v>
                </c:pt>
                <c:pt idx="4">
                  <c:v>2013</c:v>
                </c:pt>
                <c:pt idx="5">
                  <c:v>2014</c:v>
                </c:pt>
                <c:pt idx="6">
                  <c:v>2015</c:v>
                </c:pt>
                <c:pt idx="7">
                  <c:v>2016</c:v>
                </c:pt>
                <c:pt idx="8">
                  <c:v>2017</c:v>
                </c:pt>
                <c:pt idx="9">
                  <c:v>2018</c:v>
                </c:pt>
                <c:pt idx="10">
                  <c:v>2019</c:v>
                </c:pt>
              </c:numCache>
            </c:numRef>
          </c:xVal>
          <c:yVal>
            <c:numRef>
              <c:f>Planilha2!$D$2:$D$12</c:f>
              <c:numCache>
                <c:formatCode>General</c:formatCode>
                <c:ptCount val="11"/>
                <c:pt idx="0">
                  <c:v>0</c:v>
                </c:pt>
                <c:pt idx="1">
                  <c:v>0</c:v>
                </c:pt>
                <c:pt idx="2">
                  <c:v>0</c:v>
                </c:pt>
                <c:pt idx="3">
                  <c:v>0</c:v>
                </c:pt>
                <c:pt idx="4">
                  <c:v>2</c:v>
                </c:pt>
                <c:pt idx="5">
                  <c:v>0</c:v>
                </c:pt>
                <c:pt idx="6">
                  <c:v>1</c:v>
                </c:pt>
                <c:pt idx="7">
                  <c:v>1</c:v>
                </c:pt>
                <c:pt idx="8">
                  <c:v>6</c:v>
                </c:pt>
                <c:pt idx="9">
                  <c:v>3</c:v>
                </c:pt>
                <c:pt idx="10">
                  <c:v>1</c:v>
                </c:pt>
              </c:numCache>
            </c:numRef>
          </c:yVal>
          <c:smooth val="0"/>
          <c:extLst>
            <c:ext xmlns:c16="http://schemas.microsoft.com/office/drawing/2014/chart" uri="{C3380CC4-5D6E-409C-BE32-E72D297353CC}">
              <c16:uniqueId val="{00000000-B3AD-455A-AE0B-F74DE30FAC30}"/>
            </c:ext>
          </c:extLst>
        </c:ser>
        <c:dLbls>
          <c:dLblPos val="t"/>
          <c:showLegendKey val="0"/>
          <c:showVal val="1"/>
          <c:showCatName val="0"/>
          <c:showSerName val="0"/>
          <c:showPercent val="0"/>
          <c:showBubbleSize val="0"/>
        </c:dLbls>
        <c:axId val="706286080"/>
        <c:axId val="706286656"/>
      </c:scatterChart>
      <c:valAx>
        <c:axId val="706286080"/>
        <c:scaling>
          <c:orientation val="minMax"/>
          <c:max val="2019"/>
          <c:min val="2009"/>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706286656"/>
        <c:crosses val="autoZero"/>
        <c:crossBetween val="midCat"/>
      </c:valAx>
      <c:valAx>
        <c:axId val="7062866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70628608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0049088011639616E-2"/>
          <c:y val="5.5592063685742876E-2"/>
          <c:w val="0.92617048674733404"/>
          <c:h val="0.88117798269751735"/>
        </c:manualLayout>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2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Planilha2!$G$2:$G$17</c:f>
              <c:strCache>
                <c:ptCount val="16"/>
                <c:pt idx="0">
                  <c:v>A16</c:v>
                </c:pt>
                <c:pt idx="1">
                  <c:v>A15</c:v>
                </c:pt>
                <c:pt idx="2">
                  <c:v>A9</c:v>
                </c:pt>
                <c:pt idx="3">
                  <c:v>A13</c:v>
                </c:pt>
                <c:pt idx="4">
                  <c:v>A11</c:v>
                </c:pt>
                <c:pt idx="5">
                  <c:v>A12</c:v>
                </c:pt>
                <c:pt idx="6">
                  <c:v>A14</c:v>
                </c:pt>
                <c:pt idx="7">
                  <c:v>A10</c:v>
                </c:pt>
                <c:pt idx="8">
                  <c:v>A6</c:v>
                </c:pt>
                <c:pt idx="9">
                  <c:v>A7</c:v>
                </c:pt>
                <c:pt idx="10">
                  <c:v>A4</c:v>
                </c:pt>
                <c:pt idx="11">
                  <c:v>A8</c:v>
                </c:pt>
                <c:pt idx="12">
                  <c:v>A1</c:v>
                </c:pt>
                <c:pt idx="13">
                  <c:v>A2</c:v>
                </c:pt>
                <c:pt idx="14">
                  <c:v>A3</c:v>
                </c:pt>
                <c:pt idx="15">
                  <c:v>A5</c:v>
                </c:pt>
              </c:strCache>
            </c:strRef>
          </c:cat>
          <c:val>
            <c:numRef>
              <c:f>Planilha2!$H$2:$H$17</c:f>
              <c:numCache>
                <c:formatCode>General</c:formatCode>
                <c:ptCount val="16"/>
                <c:pt idx="0">
                  <c:v>31</c:v>
                </c:pt>
                <c:pt idx="1">
                  <c:v>22</c:v>
                </c:pt>
                <c:pt idx="2">
                  <c:v>18</c:v>
                </c:pt>
                <c:pt idx="3">
                  <c:v>14</c:v>
                </c:pt>
                <c:pt idx="4">
                  <c:v>9</c:v>
                </c:pt>
                <c:pt idx="5">
                  <c:v>7</c:v>
                </c:pt>
                <c:pt idx="6">
                  <c:v>6</c:v>
                </c:pt>
                <c:pt idx="7">
                  <c:v>5</c:v>
                </c:pt>
                <c:pt idx="8">
                  <c:v>3</c:v>
                </c:pt>
                <c:pt idx="9">
                  <c:v>3</c:v>
                </c:pt>
                <c:pt idx="10">
                  <c:v>1</c:v>
                </c:pt>
                <c:pt idx="11">
                  <c:v>1</c:v>
                </c:pt>
                <c:pt idx="12">
                  <c:v>0</c:v>
                </c:pt>
                <c:pt idx="13">
                  <c:v>0</c:v>
                </c:pt>
                <c:pt idx="14">
                  <c:v>0</c:v>
                </c:pt>
                <c:pt idx="15">
                  <c:v>0</c:v>
                </c:pt>
              </c:numCache>
            </c:numRef>
          </c:val>
          <c:extLst>
            <c:ext xmlns:c16="http://schemas.microsoft.com/office/drawing/2014/chart" uri="{C3380CC4-5D6E-409C-BE32-E72D297353CC}">
              <c16:uniqueId val="{00000000-7A8A-43BC-8276-7528B9A3F149}"/>
            </c:ext>
          </c:extLst>
        </c:ser>
        <c:dLbls>
          <c:dLblPos val="outEnd"/>
          <c:showLegendKey val="0"/>
          <c:showVal val="1"/>
          <c:showCatName val="0"/>
          <c:showSerName val="0"/>
          <c:showPercent val="0"/>
          <c:showBubbleSize val="0"/>
        </c:dLbls>
        <c:gapWidth val="219"/>
        <c:overlap val="-27"/>
        <c:axId val="1899942639"/>
        <c:axId val="1804226431"/>
      </c:barChart>
      <c:catAx>
        <c:axId val="1899942639"/>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804226431"/>
        <c:crosses val="autoZero"/>
        <c:auto val="1"/>
        <c:lblAlgn val="ctr"/>
        <c:lblOffset val="100"/>
        <c:noMultiLvlLbl val="0"/>
      </c:catAx>
      <c:valAx>
        <c:axId val="1804226431"/>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899942639"/>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asd</b:Tag>
    <b:SourceType>Book</b:SourceType>
    <b:Guid>{2E48CFA0-6045-4046-964C-DAB5323EEE21}</b:Guid>
    <b:Author>
      <b:Author>
        <b:NameList>
          <b:Person>
            <b:Last>asdfasdfasdf</b:Last>
          </b:Person>
        </b:NameList>
      </b:Author>
    </b:Author>
    <b:RefOrder>1</b:RefOrder>
  </b:Source>
</b:Sources>
</file>

<file path=customXml/itemProps1.xml><?xml version="1.0" encoding="utf-8"?>
<ds:datastoreItem xmlns:ds="http://schemas.openxmlformats.org/officeDocument/2006/customXml" ds:itemID="{C98B8140-B406-42B0-A9DB-8BC6F36CD2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2441</TotalTime>
  <Pages>18</Pages>
  <Words>7733</Words>
  <Characters>41762</Characters>
  <Application>Microsoft Office Word</Application>
  <DocSecurity>0</DocSecurity>
  <Lines>348</Lines>
  <Paragraphs>98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 duarte</cp:lastModifiedBy>
  <cp:revision>14</cp:revision>
  <dcterms:created xsi:type="dcterms:W3CDTF">2019-05-10T17:11:00Z</dcterms:created>
  <dcterms:modified xsi:type="dcterms:W3CDTF">2019-05-13T00:41:00Z</dcterms:modified>
</cp:coreProperties>
</file>