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5CD4EB0F"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r w:rsidR="0065091E" w:rsidRPr="0065091E">
        <w:rPr>
          <w:color w:val="000000"/>
          <w:szCs w:val="18"/>
          <w:highlight w:val="yellow"/>
          <w:lang w:val="en-US"/>
        </w:rPr>
        <w:t>XX</w:t>
      </w:r>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556A2C8F"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7A3B23">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7A3B23">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7A3B23">
        <w:rPr>
          <w:lang w:val="en-US"/>
        </w:rPr>
        <w:t>3</w:t>
      </w:r>
      <w:r w:rsidR="001B3B16">
        <w:rPr>
          <w:lang w:val="en-US"/>
        </w:rPr>
        <w:fldChar w:fldCharType="end"/>
      </w:r>
      <w:r w:rsidRPr="00903622">
        <w:rPr>
          <w:lang w:val="en-US"/>
        </w:rPr>
        <w:t>]. These models are used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7A3B23">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3889C572"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7A3B23">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7A3B23">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7A3B23">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r w:rsidR="007A3B23">
        <w:rPr>
          <w:lang w:val="en-US"/>
        </w:rPr>
        <w:t>8</w:t>
      </w:r>
      <w:r w:rsidR="001B3B16">
        <w:rPr>
          <w:lang w:val="en-US"/>
        </w:rPr>
        <w:fldChar w:fldCharType="end"/>
      </w:r>
      <w:r w:rsidRPr="00903622">
        <w:rPr>
          <w:lang w:val="en-US"/>
        </w:rPr>
        <w:t>].</w:t>
      </w:r>
    </w:p>
    <w:p w14:paraId="14FCB688" w14:textId="08519A6F"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7A3B23">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7A3B23">
        <w:rPr>
          <w:lang w:val="en-US"/>
        </w:rPr>
        <w:t>10</w:t>
      </w:r>
      <w:r w:rsidR="001B3B16">
        <w:rPr>
          <w:lang w:val="en-US"/>
        </w:rPr>
        <w:fldChar w:fldCharType="end"/>
      </w:r>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7A3B23">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7A3B23">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6C01726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C1118C">
        <w:rPr>
          <w:lang w:val="en-US"/>
        </w:rPr>
        <w:instrText xml:space="preserve"> \* MERGEFORMAT </w:instrText>
      </w:r>
      <w:r w:rsidR="001B3B16">
        <w:rPr>
          <w:lang w:val="en-US"/>
        </w:rPr>
      </w:r>
      <w:r w:rsidR="001B3B16">
        <w:rPr>
          <w:lang w:val="en-US"/>
        </w:rPr>
        <w:fldChar w:fldCharType="separate"/>
      </w:r>
      <w:r w:rsidR="007A3B23">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7A3B23">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2139515C"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7A3B23">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7A3B23">
        <w:rPr>
          <w:lang w:val="en-US"/>
        </w:rPr>
        <w:t>16</w:t>
      </w:r>
      <w:r w:rsidR="0056435C">
        <w:rPr>
          <w:lang w:val="en-US"/>
        </w:rPr>
        <w:fldChar w:fldCharType="end"/>
      </w:r>
      <w:r w:rsidRPr="00231F8A">
        <w:rPr>
          <w:lang w:val="en-US"/>
        </w:rPr>
        <w:t>].</w:t>
      </w:r>
    </w:p>
    <w:p w14:paraId="378D0497" w14:textId="38ECC3C0"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7A3B23">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235EDD85"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7A3B23">
        <w:rPr>
          <w:lang w:val="en-US"/>
        </w:rPr>
        <w:t>18</w:t>
      </w:r>
      <w:r w:rsidR="000A2BEF">
        <w:rPr>
          <w:lang w:val="en-US"/>
        </w:rPr>
        <w:fldChar w:fldCharType="end"/>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00B5723B"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7A3B23">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27A6DB9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7A3B23">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7A3B23">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0D06EA3E"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7A3B23">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37695B6E"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7A3B23">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7A3B23">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7A3B23">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7A3B23">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42FE99EC"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7A3B23">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21B7E81" w14:textId="77777777" w:rsidR="004F69E2" w:rsidRDefault="004B0494" w:rsidP="004F69E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0CD8FA8C" w14:textId="6ED59A81" w:rsidR="004F69E2" w:rsidRPr="00B574EF" w:rsidRDefault="004F69E2" w:rsidP="004F69E2">
      <w:pPr>
        <w:pStyle w:val="Legenda"/>
        <w:jc w:val="center"/>
        <w:rPr>
          <w:i w:val="0"/>
          <w:iCs w:val="0"/>
          <w:color w:val="auto"/>
          <w:sz w:val="20"/>
          <w:szCs w:val="20"/>
          <w:lang w:val="en-US"/>
        </w:rPr>
      </w:pPr>
      <w:bookmarkStart w:id="0" w:name="_Ref33288880"/>
      <w:r w:rsidRPr="004F69E2">
        <w:rPr>
          <w:b/>
          <w:i w:val="0"/>
          <w:iCs w:val="0"/>
          <w:color w:val="auto"/>
          <w:sz w:val="20"/>
          <w:szCs w:val="20"/>
          <w:lang w:val="en-US"/>
        </w:rPr>
        <w:t xml:space="preserve">Figure </w:t>
      </w:r>
      <w:r w:rsidRPr="004F69E2">
        <w:rPr>
          <w:b/>
          <w:i w:val="0"/>
          <w:iCs w:val="0"/>
          <w:color w:val="auto"/>
          <w:sz w:val="20"/>
          <w:szCs w:val="20"/>
          <w:lang w:val="en-US"/>
        </w:rPr>
        <w:fldChar w:fldCharType="begin"/>
      </w:r>
      <w:r w:rsidRPr="004F69E2">
        <w:rPr>
          <w:b/>
          <w:i w:val="0"/>
          <w:iCs w:val="0"/>
          <w:color w:val="auto"/>
          <w:sz w:val="20"/>
          <w:szCs w:val="20"/>
          <w:lang w:val="en-US"/>
        </w:rPr>
        <w:instrText xml:space="preserve"> SEQ Figure \* ARABIC </w:instrText>
      </w:r>
      <w:r w:rsidRPr="004F69E2">
        <w:rPr>
          <w:b/>
          <w:i w:val="0"/>
          <w:iCs w:val="0"/>
          <w:color w:val="auto"/>
          <w:sz w:val="20"/>
          <w:szCs w:val="20"/>
          <w:lang w:val="en-US"/>
        </w:rPr>
        <w:fldChar w:fldCharType="separate"/>
      </w:r>
      <w:r w:rsidR="007A3B23">
        <w:rPr>
          <w:b/>
          <w:i w:val="0"/>
          <w:iCs w:val="0"/>
          <w:noProof/>
          <w:color w:val="auto"/>
          <w:sz w:val="20"/>
          <w:szCs w:val="20"/>
          <w:lang w:val="en-US"/>
        </w:rPr>
        <w:t>1</w:t>
      </w:r>
      <w:r w:rsidRPr="004F69E2">
        <w:rPr>
          <w:b/>
          <w:i w:val="0"/>
          <w:iCs w:val="0"/>
          <w:color w:val="auto"/>
          <w:sz w:val="20"/>
          <w:szCs w:val="20"/>
          <w:lang w:val="en-US"/>
        </w:rPr>
        <w:fldChar w:fldCharType="end"/>
      </w:r>
      <w:bookmarkEnd w:id="0"/>
      <w:r>
        <w:rPr>
          <w:b/>
          <w:i w:val="0"/>
          <w:iCs w:val="0"/>
          <w:color w:val="auto"/>
          <w:sz w:val="20"/>
          <w:szCs w:val="20"/>
          <w:lang w:val="en-US"/>
        </w:rPr>
        <w:t xml:space="preserve"> </w:t>
      </w:r>
      <w:r w:rsidRPr="00B574EF">
        <w:rPr>
          <w:i w:val="0"/>
          <w:iCs w:val="0"/>
          <w:color w:val="auto"/>
          <w:sz w:val="20"/>
          <w:szCs w:val="20"/>
          <w:lang w:val="en-US"/>
        </w:rPr>
        <w:t>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t>14</w:t>
      </w:r>
      <w:r w:rsidRPr="00B574EF">
        <w:rPr>
          <w:i w:val="0"/>
          <w:iCs w:val="0"/>
          <w:color w:val="auto"/>
          <w:sz w:val="20"/>
          <w:szCs w:val="20"/>
          <w:lang w:val="en-US"/>
        </w:rPr>
        <w:t>].</w:t>
      </w:r>
    </w:p>
    <w:p w14:paraId="5E46EE3F" w14:textId="4B8E1380"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7A3B23">
        <w:rPr>
          <w:lang w:val="en-US"/>
        </w:rPr>
        <w:t>14</w:t>
      </w:r>
      <w:r w:rsidR="00DE7C19">
        <w:rPr>
          <w:lang w:val="en-US"/>
        </w:rPr>
        <w:fldChar w:fldCharType="end"/>
      </w:r>
      <w:r w:rsidRPr="00903622">
        <w:rPr>
          <w:lang w:val="en-US"/>
        </w:rPr>
        <w:t>], were also altered and/or rearranged in this study. As can be observed in</w:t>
      </w:r>
      <w:r w:rsidR="004F69E2">
        <w:rPr>
          <w:lang w:val="en-US"/>
        </w:rPr>
        <w:t xml:space="preserve"> </w:t>
      </w:r>
      <w:r w:rsidR="004F69E2" w:rsidRPr="004F69E2">
        <w:rPr>
          <w:lang w:val="en-US"/>
        </w:rPr>
        <w:fldChar w:fldCharType="begin"/>
      </w:r>
      <w:r w:rsidR="004F69E2" w:rsidRPr="004F69E2">
        <w:rPr>
          <w:lang w:val="en-US"/>
        </w:rPr>
        <w:instrText xml:space="preserve"> REF _Ref33288880 \h  \* MERGEFORMAT </w:instrText>
      </w:r>
      <w:r w:rsidR="004F69E2" w:rsidRPr="004F69E2">
        <w:rPr>
          <w:lang w:val="en-US"/>
        </w:rPr>
      </w:r>
      <w:r w:rsidR="004F69E2" w:rsidRPr="004F69E2">
        <w:rPr>
          <w:lang w:val="en-US"/>
        </w:rPr>
        <w:fldChar w:fldCharType="separate"/>
      </w:r>
      <w:r w:rsidR="007A3B23" w:rsidRPr="007A3B23">
        <w:rPr>
          <w:lang w:val="en-US"/>
        </w:rPr>
        <w:t>Figure 1</w:t>
      </w:r>
      <w:r w:rsidR="004F69E2" w:rsidRPr="004F69E2">
        <w:rPr>
          <w:lang w:val="en-US"/>
        </w:rPr>
        <w:fldChar w:fldCharType="end"/>
      </w:r>
      <w:r w:rsidRPr="00903622">
        <w:rPr>
          <w:lang w:val="en-US"/>
        </w:rPr>
        <w:t>,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2D839925"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3141A4">
        <w:rPr>
          <w:i/>
          <w:iCs/>
          <w:color w:val="000000"/>
          <w:lang w:val="en-US"/>
        </w:rPr>
        <w:t>Plan 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 xml:space="preserve">ition </w:t>
      </w:r>
      <w:r>
        <w:rPr>
          <w:color w:val="000000"/>
          <w:lang w:val="en-US"/>
        </w:rPr>
        <w:lastRenderedPageBreak/>
        <w:t>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1FE60180" w:rsidR="00117D4B" w:rsidRPr="00B574EF" w:rsidRDefault="00117D4B" w:rsidP="00F22E72">
      <w:pPr>
        <w:pStyle w:val="tablecaption"/>
        <w:spacing w:before="120" w:after="0" w:line="240" w:lineRule="auto"/>
        <w:rPr>
          <w:b/>
          <w:color w:val="000000"/>
          <w:sz w:val="20"/>
        </w:rPr>
      </w:pPr>
      <w:bookmarkStart w:id="1" w:name="_Ref8385806"/>
      <w:bookmarkStart w:id="2" w:name="_Ref8385802"/>
      <w:proofErr w:type="spellStart"/>
      <w:r>
        <w:rPr>
          <w:b/>
        </w:rPr>
        <w:t>Table</w:t>
      </w:r>
      <w:proofErr w:type="spellEnd"/>
      <w:r w:rsidR="00F4317B">
        <w:rPr>
          <w:b/>
        </w:rPr>
        <w:t xml:space="preserve"> </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7A3B23">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F4317B"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F4317B"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F4317B"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F4317B"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F4317B"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F4317B"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24CF805C"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1</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7A3B23">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proofErr w:type="spellStart"/>
      <w:r w:rsidRPr="00FC112C">
        <w:t>Search</w:t>
      </w:r>
      <w:proofErr w:type="spellEnd"/>
      <w:r w:rsidRPr="00FC112C">
        <w:t xml:space="preserve"> </w:t>
      </w:r>
      <w:proofErr w:type="spellStart"/>
      <w:r w:rsidRPr="00FC112C">
        <w:t>strategies</w:t>
      </w:r>
      <w:proofErr w:type="spellEnd"/>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proofErr w:type="spellStart"/>
      <w:r w:rsidRPr="00FC112C">
        <w:lastRenderedPageBreak/>
        <w:t>Inclusion</w:t>
      </w:r>
      <w:proofErr w:type="spellEnd"/>
      <w:r w:rsidRPr="00FC112C">
        <w:t xml:space="preserve"> </w:t>
      </w:r>
      <w:proofErr w:type="spellStart"/>
      <w:r w:rsidRPr="00FC112C">
        <w:t>and</w:t>
      </w:r>
      <w:proofErr w:type="spellEnd"/>
      <w:r w:rsidRPr="00FC112C">
        <w:t xml:space="preserve"> </w:t>
      </w:r>
      <w:proofErr w:type="spellStart"/>
      <w:r w:rsidRPr="00FC112C">
        <w:t>exclusion</w:t>
      </w:r>
      <w:proofErr w:type="spellEnd"/>
      <w:r w:rsidRPr="00FC112C">
        <w:t xml:space="preserve"> </w:t>
      </w:r>
      <w:proofErr w:type="spellStart"/>
      <w:r w:rsidRPr="00FC112C">
        <w:t>criteria</w:t>
      </w:r>
      <w:proofErr w:type="spellEnd"/>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50B2FBDB"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7A3B23">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F4317B"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F4317B"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F4317B"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F4317B"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F4317B"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proofErr w:type="spellStart"/>
      <w:r w:rsidR="002E3B8B" w:rsidRPr="002E3B8B">
        <w:t>Quality</w:t>
      </w:r>
      <w:proofErr w:type="spellEnd"/>
      <w:r w:rsidR="002E3B8B" w:rsidRPr="002E3B8B">
        <w:t xml:space="preserve"> </w:t>
      </w:r>
      <w:proofErr w:type="spellStart"/>
      <w:r w:rsidR="002E3B8B" w:rsidRPr="002E3B8B">
        <w:t>criteria</w:t>
      </w:r>
      <w:proofErr w:type="spellEnd"/>
    </w:p>
    <w:p w14:paraId="0C1AC53D" w14:textId="40225DCA"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w:t>
      </w:r>
      <w:r w:rsidR="00915658">
        <w:rPr>
          <w:lang w:val="en-US"/>
        </w:rPr>
        <w:t>r</w:t>
      </w:r>
      <w:r w:rsidR="00524615">
        <w:rPr>
          <w:lang w:val="en-US"/>
        </w:rPr>
        <w:t>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7A3B23">
        <w:rPr>
          <w:lang w:val="en-US"/>
        </w:rPr>
        <w:t>28</w:t>
      </w:r>
      <w:r w:rsidR="00524615">
        <w:rPr>
          <w:lang w:val="en-US"/>
        </w:rPr>
        <w:fldChar w:fldCharType="end"/>
      </w:r>
      <w:r w:rsidR="00FC112C" w:rsidRPr="00FC112C">
        <w:rPr>
          <w:lang w:val="en-US"/>
        </w:rPr>
        <w:t xml:space="preserve">], where it is included in our review, an article must obtain </w:t>
      </w:r>
      <w:r w:rsidR="00915658" w:rsidRPr="00915658">
        <w:rPr>
          <w:b/>
          <w:bCs/>
          <w:lang w:val="en-US"/>
        </w:rPr>
        <w:t>Q</w:t>
      </w:r>
      <w:r w:rsidR="00AE2BA9" w:rsidRPr="00915658">
        <w:rPr>
          <w:b/>
          <w:bCs/>
          <w:lang w:val="en-US"/>
        </w:rPr>
        <w:t>C</w:t>
      </w:r>
      <w:r w:rsidR="00FC112C" w:rsidRPr="00915658">
        <w:rPr>
          <w:b/>
          <w:bCs/>
          <w:lang w:val="en-US"/>
        </w:rPr>
        <w:t>1</w:t>
      </w:r>
      <w:r w:rsidR="00ED25FC">
        <w:rPr>
          <w:b/>
          <w:bCs/>
          <w:lang w:val="en-US"/>
        </w:rPr>
        <w:t xml:space="preserve"> ≥ 1.5</w:t>
      </w:r>
      <w:r w:rsidR="00915658">
        <w:rPr>
          <w:lang w:val="en-US"/>
        </w:rPr>
        <w:t xml:space="preserve"> </w:t>
      </w:r>
      <w:r w:rsidR="00FC112C" w:rsidRPr="00FC112C">
        <w:rPr>
          <w:lang w:val="en-US"/>
        </w:rPr>
        <w:t xml:space="preserve">and criteria for bibliographic impact </w:t>
      </w:r>
      <w:r w:rsidR="00AE2BA9" w:rsidRPr="00915658">
        <w:rPr>
          <w:b/>
          <w:bCs/>
          <w:lang w:val="en-US"/>
        </w:rPr>
        <w:t>QC</w:t>
      </w:r>
      <w:r w:rsidR="00915658" w:rsidRPr="00915658">
        <w:rPr>
          <w:b/>
          <w:bCs/>
          <w:lang w:val="en-US"/>
        </w:rPr>
        <w:t>2</w:t>
      </w:r>
      <w:r w:rsidR="00FC112C" w:rsidRPr="00FC112C">
        <w:rPr>
          <w:lang w:val="en-US"/>
        </w:rPr>
        <w:t xml:space="preserve"> and </w:t>
      </w:r>
      <w:r w:rsidR="00FC112C" w:rsidRPr="00915658">
        <w:rPr>
          <w:b/>
          <w:bCs/>
          <w:lang w:val="en-US"/>
        </w:rPr>
        <w:t>Q</w:t>
      </w:r>
      <w:r w:rsidR="00915658" w:rsidRPr="00915658">
        <w:rPr>
          <w:b/>
          <w:bCs/>
          <w:lang w:val="en-US"/>
        </w:rPr>
        <w:t>C3</w:t>
      </w:r>
      <w:r w:rsidR="00FC112C" w:rsidRPr="00FC112C">
        <w:rPr>
          <w:lang w:val="en-US"/>
        </w:rPr>
        <w:t xml:space="preserve"> must be </w:t>
      </w:r>
      <w:r w:rsidR="00915658" w:rsidRPr="00915658">
        <w:rPr>
          <w:i/>
          <w:iCs/>
          <w:lang w:val="en-US"/>
        </w:rPr>
        <w:t>medium</w:t>
      </w:r>
      <w:r w:rsidR="00FC112C" w:rsidRPr="00FC112C">
        <w:rPr>
          <w:lang w:val="en-US"/>
        </w:rPr>
        <w:t xml:space="preserve"> or higher.</w:t>
      </w:r>
    </w:p>
    <w:p w14:paraId="65E7BA16" w14:textId="3257839C" w:rsidR="00FC112C" w:rsidRDefault="00FC112C" w:rsidP="00FC112C">
      <w:pPr>
        <w:ind w:firstLine="0"/>
        <w:rPr>
          <w:lang w:val="en-US"/>
        </w:rPr>
      </w:pPr>
      <w:r>
        <w:rPr>
          <w:lang w:val="en-US"/>
        </w:rPr>
        <w:tab/>
      </w:r>
      <w:r w:rsidR="00AE2BA9" w:rsidRPr="00915658">
        <w:rPr>
          <w:b/>
          <w:bCs/>
          <w:lang w:val="en-US"/>
        </w:rPr>
        <w:t>QC</w:t>
      </w:r>
      <w:r w:rsidRPr="00915658">
        <w:rPr>
          <w:b/>
          <w:bCs/>
          <w:lang w:val="en-US"/>
        </w:rPr>
        <w:t xml:space="preserve">1: </w:t>
      </w:r>
      <w:r w:rsidRPr="00FC112C">
        <w:rPr>
          <w:lang w:val="en-US"/>
        </w:rPr>
        <w:t>The quality assessment checklist, consisting of six General criteria (</w:t>
      </w:r>
      <w:r w:rsidRPr="00915658">
        <w:rPr>
          <w:b/>
          <w:bCs/>
          <w:lang w:val="en-US"/>
        </w:rPr>
        <w:t>GQG</w:t>
      </w:r>
      <w:r w:rsidRPr="00FC112C">
        <w:rPr>
          <w:lang w:val="en-US"/>
        </w:rPr>
        <w:t>) and four specific criteria (</w:t>
      </w:r>
      <w:r w:rsidR="00915658" w:rsidRPr="00915658">
        <w:rPr>
          <w:b/>
          <w:bCs/>
          <w:lang w:val="en-US"/>
        </w:rPr>
        <w:t>SQC</w:t>
      </w:r>
      <w:r w:rsidRPr="00FC112C">
        <w:rPr>
          <w:lang w:val="en-US"/>
        </w:rPr>
        <w:t xml:space="preserve">). With scores ranging from 0.0 to 1.0. The following is a weighted average, where </w:t>
      </w:r>
      <w:r w:rsidR="00915658" w:rsidRPr="00915658">
        <w:rPr>
          <w:b/>
          <w:bCs/>
          <w:lang w:val="en-US"/>
        </w:rPr>
        <w:t>SQC</w:t>
      </w:r>
      <w:r w:rsidR="00915658" w:rsidRPr="00FC112C">
        <w:rPr>
          <w:lang w:val="en-US"/>
        </w:rPr>
        <w:t xml:space="preserve"> </w:t>
      </w:r>
      <w:r w:rsidRPr="00FC112C">
        <w:rPr>
          <w:lang w:val="en-US"/>
        </w:rPr>
        <w:t xml:space="preserve">weigh 3 times more than </w:t>
      </w:r>
      <w:r w:rsidR="00915658" w:rsidRPr="00915658">
        <w:rPr>
          <w:b/>
          <w:bCs/>
          <w:lang w:val="en-US"/>
        </w:rPr>
        <w:t>GQG</w:t>
      </w:r>
      <w:r w:rsidRPr="00FC112C">
        <w:rPr>
          <w:lang w:val="en-US"/>
        </w:rPr>
        <w:t>, since the specific contributions of a study are more important than the general facts. Articles with a score</w:t>
      </w:r>
      <w:r w:rsidR="00915658">
        <w:rPr>
          <w:lang w:val="en-US"/>
        </w:rPr>
        <w:t xml:space="preserve"> ≥</w:t>
      </w:r>
      <w:r w:rsidRPr="00FC112C">
        <w:rPr>
          <w:lang w:val="en-US"/>
        </w:rPr>
        <w:t xml:space="preserve"> 3 were considered </w:t>
      </w:r>
      <w:r w:rsidRPr="00915658">
        <w:rPr>
          <w:i/>
          <w:iCs/>
          <w:lang w:val="en-US"/>
        </w:rPr>
        <w:t>high</w:t>
      </w:r>
      <w:r w:rsidRPr="00FC112C">
        <w:rPr>
          <w:lang w:val="en-US"/>
        </w:rPr>
        <w:t xml:space="preserve"> quality studies, articles with a score</w:t>
      </w:r>
      <w:r w:rsidR="00915658">
        <w:rPr>
          <w:lang w:val="en-US"/>
        </w:rPr>
        <w:t xml:space="preserve"> ≤</w:t>
      </w:r>
      <w:r w:rsidRPr="00FC112C">
        <w:rPr>
          <w:lang w:val="en-US"/>
        </w:rPr>
        <w:t xml:space="preserve"> 1.5 and &lt;</w:t>
      </w:r>
      <w:r w:rsidR="00915658">
        <w:rPr>
          <w:lang w:val="en-US"/>
        </w:rPr>
        <w:t xml:space="preserve"> </w:t>
      </w:r>
      <w:r w:rsidRPr="00FC112C">
        <w:rPr>
          <w:lang w:val="en-US"/>
        </w:rPr>
        <w:t>3 were considered acceptable (“medium” quality) and works with a score &lt;</w:t>
      </w:r>
      <w:r w:rsidR="00915658">
        <w:rPr>
          <w:lang w:val="en-US"/>
        </w:rPr>
        <w:t xml:space="preserve"> </w:t>
      </w:r>
      <w:r w:rsidRPr="00FC112C">
        <w:rPr>
          <w:lang w:val="en-US"/>
        </w:rPr>
        <w:t xml:space="preserve">1.5 were considered of </w:t>
      </w:r>
      <w:r w:rsidRPr="00915658">
        <w:rPr>
          <w:i/>
          <w:iCs/>
          <w:lang w:val="en-US"/>
        </w:rPr>
        <w:t>lower</w:t>
      </w:r>
      <w:r w:rsidRPr="00FC112C">
        <w:rPr>
          <w:lang w:val="en-US"/>
        </w:rPr>
        <w:t xml:space="preserve">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t>GCQ</w:t>
      </w:r>
      <w:r w:rsidR="00FC112C" w:rsidRPr="00AE2BA9">
        <w:rPr>
          <w:b/>
          <w:bCs/>
          <w:lang w:val="en-US"/>
        </w:rPr>
        <w:t>2 - In which environment was the study carried out:</w:t>
      </w:r>
    </w:p>
    <w:p w14:paraId="4D64C787" w14:textId="2C931942" w:rsidR="00FC112C" w:rsidRPr="00FC112C" w:rsidRDefault="00FC112C" w:rsidP="00FC112C">
      <w:pPr>
        <w:ind w:firstLine="0"/>
        <w:rPr>
          <w:lang w:val="en-US"/>
        </w:rPr>
      </w:pPr>
      <w:r w:rsidRPr="00FC112C">
        <w:rPr>
          <w:lang w:val="en-US"/>
        </w:rPr>
        <w:lastRenderedPageBreak/>
        <w:t>(1</w:t>
      </w:r>
      <w:r w:rsidR="00BC5316">
        <w:rPr>
          <w:lang w:val="en-US"/>
        </w:rPr>
        <w:t>.0</w:t>
      </w:r>
      <w:r w:rsidRPr="00FC112C">
        <w:rPr>
          <w:lang w:val="en-US"/>
        </w:rPr>
        <w:t>)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t>(0.0) There is no description of the experiment.</w:t>
      </w:r>
    </w:p>
    <w:p w14:paraId="60B62DF6" w14:textId="19B23046" w:rsidR="00FC112C" w:rsidRPr="007F4D85" w:rsidRDefault="00AE2BA9" w:rsidP="00FC112C">
      <w:pPr>
        <w:ind w:firstLine="0"/>
        <w:rPr>
          <w:b/>
          <w:bCs/>
          <w:lang w:val="en-US"/>
        </w:rPr>
      </w:pPr>
      <w:r w:rsidRPr="007F4D85">
        <w:rPr>
          <w:b/>
          <w:bCs/>
          <w:lang w:val="en-US"/>
        </w:rPr>
        <w:lastRenderedPageBreak/>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6D3F607E" w14:textId="5AA8430E" w:rsidR="007F4D85" w:rsidRPr="007F4D85" w:rsidRDefault="007F4D85" w:rsidP="007F4D85">
      <w:pPr>
        <w:ind w:firstLine="0"/>
        <w:rPr>
          <w:lang w:val="en-US"/>
        </w:rPr>
      </w:pPr>
      <w:r w:rsidRPr="007F4D85">
        <w:rPr>
          <w:b/>
          <w:bCs/>
          <w:lang w:val="en-US"/>
        </w:rPr>
        <w:t>QC</w:t>
      </w:r>
      <w:r w:rsidR="00915658">
        <w:rPr>
          <w:b/>
          <w:bCs/>
          <w:lang w:val="en-US"/>
        </w:rPr>
        <w:t>2</w:t>
      </w:r>
      <w:r w:rsidRPr="007F4D85">
        <w:rPr>
          <w:b/>
          <w:bCs/>
          <w:lang w:val="en-US"/>
        </w:rPr>
        <w:t>:</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CB4C0E">
        <w:rPr>
          <w:b/>
          <w:bCs/>
          <w:lang w:val="en-US"/>
        </w:rPr>
        <w:t xml:space="preserve"> </w:t>
      </w:r>
      <w:r w:rsidR="00524615">
        <w:rPr>
          <w:rStyle w:val="Refdenotaderodap"/>
          <w:b/>
          <w:bCs/>
          <w:lang w:val="en-US"/>
        </w:rPr>
        <w:footnoteReference w:id="2"/>
      </w:r>
      <w:r w:rsidRPr="007F4D85">
        <w:rPr>
          <w:lang w:val="en-US"/>
        </w:rPr>
        <w:t xml:space="preserve"> to verify citations.</w:t>
      </w:r>
    </w:p>
    <w:p w14:paraId="4CC95FD7" w14:textId="1737A517" w:rsidR="007F4D85" w:rsidRPr="007F4D85" w:rsidRDefault="007F4D85" w:rsidP="007F4D85">
      <w:pPr>
        <w:ind w:firstLine="0"/>
        <w:rPr>
          <w:lang w:val="en-US"/>
        </w:rPr>
      </w:pPr>
      <w:r w:rsidRPr="007F4D85">
        <w:rPr>
          <w:b/>
          <w:bCs/>
          <w:lang w:val="en-US"/>
        </w:rPr>
        <w:t>CQ</w:t>
      </w:r>
      <w:r w:rsidR="00915658">
        <w:rPr>
          <w:b/>
          <w:bCs/>
          <w:lang w:val="en-US"/>
        </w:rPr>
        <w:t>3</w:t>
      </w:r>
      <w:r w:rsidRPr="007F4D85">
        <w:rPr>
          <w:b/>
          <w:bCs/>
          <w:lang w:val="en-US"/>
        </w:rPr>
        <w:t>:</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3F17FC82" w14:textId="363945AF" w:rsidR="00167E51"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167E51">
        <w:rPr>
          <w:lang w:val="en-US"/>
        </w:rPr>
        <w:t xml:space="preserve">, </w:t>
      </w:r>
      <w:r w:rsidRPr="00281A20">
        <w:rPr>
          <w:i/>
          <w:iCs/>
          <w:lang w:val="en-US"/>
        </w:rPr>
        <w:t>Select Papers</w:t>
      </w:r>
      <w:r w:rsidR="00167E51">
        <w:rPr>
          <w:i/>
          <w:iCs/>
          <w:lang w:val="en-US"/>
        </w:rPr>
        <w:t xml:space="preserve"> </w:t>
      </w:r>
      <w:r w:rsidR="00167E51" w:rsidRPr="00167E51">
        <w:rPr>
          <w:lang w:val="en-US"/>
        </w:rPr>
        <w:t>and</w:t>
      </w:r>
      <w:r w:rsidR="00167E51">
        <w:rPr>
          <w:lang w:val="en-US"/>
        </w:rPr>
        <w:t xml:space="preserve"> </w:t>
      </w:r>
      <w:r w:rsidR="00167E51" w:rsidRPr="00167E51">
        <w:rPr>
          <w:i/>
          <w:iCs/>
          <w:lang w:val="en-US"/>
        </w:rPr>
        <w:t>Applying quality criteria</w:t>
      </w:r>
      <w:r w:rsidRPr="00EB1B30">
        <w:rPr>
          <w:lang w:val="en-US"/>
        </w:rPr>
        <w:t xml:space="preserve">. </w:t>
      </w:r>
      <w:r w:rsidR="00167E51" w:rsidRPr="00167E51">
        <w:rPr>
          <w:lang w:val="en-US"/>
        </w:rPr>
        <w:t>This section describes how these two activities were performed.</w:t>
      </w:r>
    </w:p>
    <w:p w14:paraId="06AEAAF2" w14:textId="75E0B0C5" w:rsidR="00167E51" w:rsidRPr="00167E51" w:rsidRDefault="00167E51" w:rsidP="00167E51">
      <w:pPr>
        <w:pStyle w:val="heading2"/>
        <w:numPr>
          <w:ilvl w:val="2"/>
          <w:numId w:val="7"/>
        </w:numPr>
      </w:pPr>
      <w:proofErr w:type="spellStart"/>
      <w:r w:rsidRPr="00167E51">
        <w:t>Conduct</w:t>
      </w:r>
      <w:proofErr w:type="spellEnd"/>
      <w:r w:rsidRPr="00167E51">
        <w:t xml:space="preserve"> </w:t>
      </w:r>
      <w:proofErr w:type="spellStart"/>
      <w:r w:rsidRPr="00167E51">
        <w:t>Research</w:t>
      </w:r>
      <w:proofErr w:type="spellEnd"/>
    </w:p>
    <w:p w14:paraId="0C1C80D5" w14:textId="163EEA49" w:rsidR="00607F06" w:rsidRDefault="00C7431B" w:rsidP="008933E0">
      <w:pPr>
        <w:ind w:firstLine="0"/>
        <w:rPr>
          <w:lang w:val="en-US"/>
        </w:rPr>
      </w:pPr>
      <w:r w:rsidRPr="00EB1B30">
        <w:rPr>
          <w:lang w:val="en-US"/>
        </w:rPr>
        <w:t xml:space="preserve">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4F628816"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lastRenderedPageBreak/>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5DBEFA51"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2</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24F0D35C" w:rsidR="00167E51" w:rsidRPr="00167E51" w:rsidRDefault="00167E51" w:rsidP="00167E51">
      <w:pPr>
        <w:pStyle w:val="heading2"/>
        <w:numPr>
          <w:ilvl w:val="2"/>
          <w:numId w:val="7"/>
        </w:numPr>
      </w:pPr>
      <w:proofErr w:type="spellStart"/>
      <w:r w:rsidRPr="00167E51">
        <w:t>Select</w:t>
      </w:r>
      <w:proofErr w:type="spellEnd"/>
      <w:r w:rsidRPr="00167E51">
        <w:t xml:space="preserve"> </w:t>
      </w:r>
      <w:proofErr w:type="spellStart"/>
      <w:r w:rsidRPr="00167E51">
        <w:t>Papers</w:t>
      </w:r>
      <w:proofErr w:type="spellEnd"/>
    </w:p>
    <w:p w14:paraId="61A8C667" w14:textId="69E1488B" w:rsidR="00EF6502"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w:t>
      </w:r>
      <w:r w:rsidRPr="00167E51">
        <w:rPr>
          <w:i/>
          <w:iCs/>
          <w:color w:val="000000"/>
          <w:lang w:val="en-US" w:eastAsia="pt-BR"/>
        </w:rPr>
        <w:t>initial selection</w:t>
      </w:r>
      <w:r w:rsidRPr="00EB1B30">
        <w:rPr>
          <w:color w:val="000000"/>
          <w:lang w:val="en-US" w:eastAsia="pt-BR"/>
        </w:rPr>
        <w:t xml:space="preserve"> and </w:t>
      </w:r>
      <w:r w:rsidRPr="00167E51">
        <w:rPr>
          <w:i/>
          <w:iCs/>
          <w:color w:val="000000"/>
          <w:lang w:val="en-US" w:eastAsia="pt-BR"/>
        </w:rPr>
        <w:t>final selection</w:t>
      </w:r>
      <w:r w:rsidRPr="00EB1B30">
        <w:rPr>
          <w:color w:val="000000"/>
          <w:lang w:val="en-US" w:eastAsia="pt-BR"/>
        </w:rPr>
        <w:t xml:space="preserve">.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p>
    <w:p w14:paraId="091105E4" w14:textId="6897DDEE" w:rsidR="006848BF" w:rsidRDefault="00EF6502" w:rsidP="00B01140">
      <w:pPr>
        <w:rPr>
          <w:color w:val="000000"/>
          <w:lang w:val="en-US" w:eastAsia="pt-BR"/>
        </w:rPr>
      </w:pPr>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p>
    <w:p w14:paraId="58FB4DAC" w14:textId="5860E939" w:rsidR="00F94ABF" w:rsidRDefault="003D0E85" w:rsidP="008B6FC7">
      <w:pPr>
        <w:rPr>
          <w:color w:val="000000"/>
          <w:lang w:val="en-US" w:eastAsia="pt-BR"/>
        </w:rPr>
      </w:pPr>
      <w:r w:rsidRPr="00EB1B30">
        <w:rPr>
          <w:color w:val="000000"/>
          <w:lang w:val="en-US" w:eastAsia="pt-BR"/>
        </w:rPr>
        <w:t xml:space="preserve">During the </w:t>
      </w:r>
      <w:r w:rsidRPr="00167E51">
        <w:rPr>
          <w:i/>
          <w:iCs/>
          <w:color w:val="000000"/>
          <w:lang w:val="en-US" w:eastAsia="pt-BR"/>
        </w:rPr>
        <w:t>final selection</w:t>
      </w:r>
      <w:r w:rsidRPr="00EB1B30">
        <w:rPr>
          <w:color w:val="000000"/>
          <w:lang w:val="en-US" w:eastAsia="pt-BR"/>
        </w:rPr>
        <w:t>, the inclusion and exclusion criteria were applied again in the studies included in the first stage, through the evaluation of their complete texts.</w:t>
      </w:r>
      <w:r w:rsidR="00F94ABF">
        <w:rPr>
          <w:color w:val="000000"/>
          <w:lang w:val="en-US" w:eastAsia="pt-BR"/>
        </w:rPr>
        <w:t xml:space="preserve"> </w:t>
      </w:r>
      <w:r w:rsidR="00F94ABF" w:rsidRPr="00F94ABF">
        <w:rPr>
          <w:color w:val="000000"/>
          <w:lang w:val="en-US" w:eastAsia="pt-BR"/>
        </w:rPr>
        <w:t>For 38</w:t>
      </w:r>
      <w:r w:rsidR="00637B20">
        <w:rPr>
          <w:color w:val="000000"/>
          <w:lang w:val="en-US" w:eastAsia="pt-BR"/>
        </w:rPr>
        <w:t xml:space="preserve"> </w:t>
      </w:r>
      <w:r w:rsidR="00F94ABF" w:rsidRPr="00F94ABF">
        <w:rPr>
          <w:color w:val="000000"/>
          <w:lang w:val="en-US" w:eastAsia="pt-BR"/>
        </w:rPr>
        <w:t xml:space="preserve">articles selected in the previous phase, </w:t>
      </w:r>
      <w:r w:rsidR="00637B20">
        <w:rPr>
          <w:color w:val="000000"/>
          <w:lang w:val="en-US" w:eastAsia="pt-BR"/>
        </w:rPr>
        <w:t>1</w:t>
      </w:r>
      <w:r w:rsidR="00F94ABF" w:rsidRPr="006848BF">
        <w:rPr>
          <w:color w:val="000000"/>
          <w:lang w:val="en-US" w:eastAsia="pt-BR"/>
        </w:rPr>
        <w:t xml:space="preserve"> of which </w:t>
      </w:r>
      <w:r w:rsidR="00F94ABF">
        <w:rPr>
          <w:color w:val="000000"/>
          <w:lang w:val="en-US" w:eastAsia="pt-BR"/>
        </w:rPr>
        <w:t xml:space="preserve">were </w:t>
      </w:r>
      <w:r w:rsidR="00F94ABF" w:rsidRPr="006848BF">
        <w:rPr>
          <w:color w:val="000000"/>
          <w:lang w:val="en-US" w:eastAsia="pt-BR"/>
        </w:rPr>
        <w:t>duplicated</w:t>
      </w:r>
      <w:r w:rsidR="00637B20">
        <w:rPr>
          <w:color w:val="000000"/>
          <w:lang w:val="en-US" w:eastAsia="pt-BR"/>
        </w:rPr>
        <w:t xml:space="preserve"> (</w:t>
      </w:r>
      <w:r w:rsidR="00F04904">
        <w:rPr>
          <w:color w:val="000000"/>
          <w:lang w:val="en-US" w:eastAsia="pt-BR"/>
        </w:rPr>
        <w:t>2.63</w:t>
      </w:r>
      <w:r w:rsidR="00637B20">
        <w:rPr>
          <w:color w:val="000000"/>
          <w:lang w:val="en-US" w:eastAsia="pt-BR"/>
        </w:rPr>
        <w:t xml:space="preserve">%), </w:t>
      </w:r>
      <w:r w:rsidR="00F94ABF" w:rsidRPr="00F94ABF">
        <w:rPr>
          <w:color w:val="000000"/>
          <w:lang w:val="en-US" w:eastAsia="pt-BR"/>
        </w:rPr>
        <w:t>2 did not have access to reading, 1</w:t>
      </w:r>
      <w:r w:rsidR="00157600">
        <w:rPr>
          <w:color w:val="000000"/>
          <w:lang w:val="en-US" w:eastAsia="pt-BR"/>
        </w:rPr>
        <w:t>1</w:t>
      </w:r>
      <w:r w:rsidR="00F94ABF" w:rsidRPr="00F94ABF">
        <w:rPr>
          <w:color w:val="000000"/>
          <w:lang w:val="en-US" w:eastAsia="pt-BR"/>
        </w:rPr>
        <w:t xml:space="preserve"> were rejected by the rejection criteria after reading the entire text and the article </w:t>
      </w:r>
      <w:r w:rsidR="00F94ABF" w:rsidRPr="007A3B23">
        <w:rPr>
          <w:color w:val="000000"/>
          <w:lang w:val="en-US" w:eastAsia="pt-BR"/>
        </w:rPr>
        <w:t>[</w:t>
      </w:r>
      <w:r w:rsidR="007A3B23" w:rsidRPr="007A3B23">
        <w:rPr>
          <w:color w:val="000000"/>
          <w:lang w:val="en-US" w:eastAsia="pt-BR"/>
        </w:rPr>
        <w:fldChar w:fldCharType="begin"/>
      </w:r>
      <w:r w:rsidR="007A3B23" w:rsidRPr="007A3B23">
        <w:rPr>
          <w:color w:val="000000"/>
          <w:lang w:val="en-US" w:eastAsia="pt-BR"/>
        </w:rPr>
        <w:instrText xml:space="preserve"> REF _Ref35523805 \r \h </w:instrText>
      </w:r>
      <w:r w:rsidR="007A3B23" w:rsidRPr="007A3B23">
        <w:rPr>
          <w:color w:val="000000"/>
          <w:lang w:val="en-US" w:eastAsia="pt-BR"/>
        </w:rPr>
      </w:r>
      <w:r w:rsidR="007A3B23">
        <w:rPr>
          <w:color w:val="000000"/>
          <w:lang w:val="en-US" w:eastAsia="pt-BR"/>
        </w:rPr>
        <w:instrText xml:space="preserve"> \* MERGEFORMAT </w:instrText>
      </w:r>
      <w:r w:rsidR="007A3B23" w:rsidRPr="007A3B23">
        <w:rPr>
          <w:color w:val="000000"/>
          <w:lang w:val="en-US" w:eastAsia="pt-BR"/>
        </w:rPr>
        <w:fldChar w:fldCharType="separate"/>
      </w:r>
      <w:r w:rsidR="007A3B23" w:rsidRPr="007A3B23">
        <w:rPr>
          <w:color w:val="000000"/>
          <w:lang w:val="en-US" w:eastAsia="pt-BR"/>
        </w:rPr>
        <w:t>29</w:t>
      </w:r>
      <w:r w:rsidR="007A3B23" w:rsidRPr="007A3B23">
        <w:rPr>
          <w:color w:val="000000"/>
          <w:lang w:val="en-US" w:eastAsia="pt-BR"/>
        </w:rPr>
        <w:fldChar w:fldCharType="end"/>
      </w:r>
      <w:r w:rsidR="00F94ABF" w:rsidRPr="007A3B23">
        <w:rPr>
          <w:color w:val="000000"/>
          <w:lang w:val="en-US" w:eastAsia="pt-BR"/>
        </w:rPr>
        <w:t>]</w:t>
      </w:r>
      <w:r w:rsidR="00F94ABF" w:rsidRPr="00F94ABF">
        <w:rPr>
          <w:color w:val="000000"/>
          <w:lang w:val="en-US" w:eastAsia="pt-BR"/>
        </w:rPr>
        <w:t xml:space="preserve"> was removed because it is the original version of the present work</w:t>
      </w:r>
      <w:r w:rsidR="00637B20">
        <w:rPr>
          <w:color w:val="000000"/>
          <w:lang w:val="en-US" w:eastAsia="pt-BR"/>
        </w:rPr>
        <w:t xml:space="preserve">. </w:t>
      </w:r>
      <w:r w:rsidR="00637B20" w:rsidRPr="00637B20">
        <w:rPr>
          <w:color w:val="000000"/>
          <w:lang w:val="en-US" w:eastAsia="pt-BR"/>
        </w:rPr>
        <w:t xml:space="preserve">Soon </w:t>
      </w:r>
      <w:r w:rsidR="00EF6502">
        <w:rPr>
          <w:color w:val="000000"/>
          <w:lang w:val="en-US" w:eastAsia="pt-BR"/>
        </w:rPr>
        <w:t xml:space="preserve">the </w:t>
      </w:r>
      <w:r w:rsidR="00EF6502" w:rsidRPr="00167E51">
        <w:rPr>
          <w:i/>
          <w:iCs/>
          <w:color w:val="000000"/>
          <w:lang w:val="en-US" w:eastAsia="pt-BR"/>
        </w:rPr>
        <w:t>final selection</w:t>
      </w:r>
      <w:r w:rsidR="00637B20" w:rsidRPr="00637B20">
        <w:rPr>
          <w:color w:val="000000"/>
          <w:lang w:val="en-US" w:eastAsia="pt-BR"/>
        </w:rPr>
        <w:t xml:space="preserve"> phase had a rejection rate of 31</w:t>
      </w:r>
      <w:r w:rsidR="00F04904">
        <w:rPr>
          <w:color w:val="000000"/>
          <w:lang w:val="en-US" w:eastAsia="pt-BR"/>
        </w:rPr>
        <w:t>.48</w:t>
      </w:r>
      <w:r w:rsidR="00637B20" w:rsidRPr="00637B20">
        <w:rPr>
          <w:color w:val="000000"/>
          <w:lang w:val="en-US" w:eastAsia="pt-BR"/>
        </w:rPr>
        <w:t>%</w:t>
      </w:r>
      <w:r w:rsidR="00F94ABF" w:rsidRPr="00F94ABF">
        <w:rPr>
          <w:color w:val="000000"/>
          <w:lang w:val="en-US" w:eastAsia="pt-BR"/>
        </w:rPr>
        <w:t xml:space="preserve">. </w:t>
      </w:r>
      <w:r w:rsidR="00F94ABF" w:rsidRPr="00911DA7">
        <w:rPr>
          <w:color w:val="000000"/>
          <w:lang w:val="en-US" w:eastAsia="pt-BR"/>
        </w:rPr>
        <w:t>At the end of the two selection phases, we obtained 2</w:t>
      </w:r>
      <w:r w:rsidR="00157600" w:rsidRPr="00911DA7">
        <w:rPr>
          <w:color w:val="000000"/>
          <w:lang w:val="en-US" w:eastAsia="pt-BR"/>
        </w:rPr>
        <w:t>4</w:t>
      </w:r>
      <w:r w:rsidR="00F94ABF" w:rsidRPr="00911DA7">
        <w:rPr>
          <w:color w:val="000000"/>
          <w:lang w:val="en-US" w:eastAsia="pt-BR"/>
        </w:rPr>
        <w:t xml:space="preserve"> primary studies</w:t>
      </w:r>
      <w:r w:rsidR="00563B99" w:rsidRPr="00911DA7">
        <w:rPr>
          <w:color w:val="000000"/>
          <w:lang w:val="en-US" w:eastAsia="pt-BR"/>
        </w:rPr>
        <w:t>, which represents an acceptance rate of 6</w:t>
      </w:r>
      <w:r w:rsidR="00157600" w:rsidRPr="00911DA7">
        <w:rPr>
          <w:color w:val="000000"/>
          <w:lang w:val="en-US" w:eastAsia="pt-BR"/>
        </w:rPr>
        <w:t>3</w:t>
      </w:r>
      <w:r w:rsidR="00563B99" w:rsidRPr="00911DA7">
        <w:rPr>
          <w:color w:val="000000"/>
          <w:lang w:val="en-US" w:eastAsia="pt-BR"/>
        </w:rPr>
        <w:t>.</w:t>
      </w:r>
      <w:r w:rsidR="00157600" w:rsidRPr="00911DA7">
        <w:rPr>
          <w:color w:val="000000"/>
          <w:lang w:val="en-US" w:eastAsia="pt-BR"/>
        </w:rPr>
        <w:t>16</w:t>
      </w:r>
      <w:r w:rsidR="00563B99" w:rsidRPr="00911DA7">
        <w:rPr>
          <w:color w:val="000000"/>
          <w:lang w:val="en-US" w:eastAsia="pt-BR"/>
        </w:rPr>
        <w:t xml:space="preserve">% in relation to the universe of articles in the </w:t>
      </w:r>
      <w:r w:rsidR="00563B99" w:rsidRPr="00911DA7">
        <w:rPr>
          <w:i/>
          <w:iCs/>
          <w:color w:val="000000"/>
          <w:lang w:val="en-US" w:eastAsia="pt-BR"/>
        </w:rPr>
        <w:t>final selection</w:t>
      </w:r>
      <w:r w:rsidR="00563B99" w:rsidRPr="00911DA7">
        <w:rPr>
          <w:color w:val="000000"/>
          <w:lang w:val="en-US" w:eastAsia="pt-BR"/>
        </w:rPr>
        <w:t xml:space="preserve"> phase or 1.6</w:t>
      </w:r>
      <w:r w:rsidR="00157600" w:rsidRPr="00911DA7">
        <w:rPr>
          <w:color w:val="000000"/>
          <w:lang w:val="en-US" w:eastAsia="pt-BR"/>
        </w:rPr>
        <w:t>2</w:t>
      </w:r>
      <w:r w:rsidR="00563B99" w:rsidRPr="00911DA7">
        <w:rPr>
          <w:color w:val="000000"/>
          <w:lang w:val="en-US" w:eastAsia="pt-BR"/>
        </w:rPr>
        <w:t>% in relation to the total universe of works found.</w:t>
      </w:r>
    </w:p>
    <w:p w14:paraId="13AB874F" w14:textId="7F4F8BCF" w:rsidR="004F69E2" w:rsidRDefault="00157600" w:rsidP="004F69E2">
      <w:pPr>
        <w:keepNext/>
        <w:spacing w:before="240"/>
        <w:jc w:val="center"/>
      </w:pPr>
      <w:r>
        <w:rPr>
          <w:noProof/>
        </w:rPr>
        <w:lastRenderedPageBreak/>
        <w:drawing>
          <wp:inline distT="0" distB="0" distL="0" distR="0" wp14:anchorId="3C2494B5" wp14:editId="60C1A122">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p>
    <w:p w14:paraId="65EBC0FD" w14:textId="680355A8"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7A3B23">
        <w:rPr>
          <w:b/>
          <w:iCs/>
          <w:noProof/>
          <w:lang w:val="en-US"/>
        </w:rPr>
        <w:t>3</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3C37AF67" w14:textId="5DAEB95F" w:rsidR="006B5570" w:rsidRDefault="003D0E85" w:rsidP="008B6FC7">
      <w:pPr>
        <w:rPr>
          <w:lang w:val="en-US"/>
        </w:rPr>
      </w:pPr>
      <w:r w:rsidRPr="00EB1B30">
        <w:rPr>
          <w:color w:val="000000"/>
          <w:lang w:val="en-US" w:eastAsia="pt-BR"/>
        </w:rPr>
        <w:t xml:space="preserve"> </w:t>
      </w:r>
      <w:r w:rsidRPr="00911DA7">
        <w:rPr>
          <w:color w:val="000000"/>
          <w:lang w:val="en-US" w:eastAsia="pt-BR"/>
        </w:rPr>
        <w:t xml:space="preserve">This new evaluation resulted in </w:t>
      </w:r>
      <w:bookmarkStart w:id="6" w:name="_Hlk8980858"/>
      <w:r w:rsidR="000018D1" w:rsidRPr="00911DA7">
        <w:rPr>
          <w:color w:val="000000"/>
          <w:lang w:val="en-US" w:eastAsia="pt-BR"/>
        </w:rPr>
        <w:t>2</w:t>
      </w:r>
      <w:r w:rsidR="00157600" w:rsidRPr="00911DA7">
        <w:rPr>
          <w:color w:val="000000"/>
          <w:lang w:val="en-US" w:eastAsia="pt-BR"/>
        </w:rPr>
        <w:t>4</w:t>
      </w:r>
      <w:r w:rsidRPr="00911DA7">
        <w:rPr>
          <w:color w:val="000000"/>
          <w:lang w:val="en-US" w:eastAsia="pt-BR"/>
        </w:rPr>
        <w:t xml:space="preserve"> </w:t>
      </w:r>
      <w:bookmarkEnd w:id="6"/>
      <w:r w:rsidRPr="00911DA7">
        <w:rPr>
          <w:color w:val="000000"/>
          <w:lang w:val="en-US" w:eastAsia="pt-BR"/>
        </w:rPr>
        <w:t xml:space="preserve">primary studies that fully met all the criteria and </w:t>
      </w:r>
      <w:r w:rsidR="008B6FC7" w:rsidRPr="00911DA7">
        <w:rPr>
          <w:color w:val="000000"/>
          <w:lang w:val="en-US" w:eastAsia="pt-BR"/>
        </w:rPr>
        <w:t>would be able to contribute to the results of this work</w:t>
      </w:r>
      <w:r w:rsidRPr="00911DA7">
        <w:rPr>
          <w:color w:val="000000"/>
          <w:lang w:val="en-US" w:eastAsia="pt-BR"/>
        </w:rPr>
        <w:t>.</w:t>
      </w:r>
      <w:r w:rsidR="004B0494" w:rsidRPr="00911DA7">
        <w:rPr>
          <w:color w:val="000000"/>
          <w:lang w:val="en-US" w:eastAsia="pt-BR"/>
        </w:rPr>
        <w:t xml:space="preserve"> </w:t>
      </w:r>
      <w:r w:rsidR="00B01140" w:rsidRPr="00911DA7">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911DA7">
        <w:rPr>
          <w:lang w:val="en-US"/>
        </w:rPr>
        <w:t xml:space="preserve">Here it is interesting to note that the two selection stages were performed independently by two researchers, since the studies can be classified differently. </w:t>
      </w:r>
      <w:r w:rsidR="008B6FC7" w:rsidRPr="00911DA7">
        <w:rPr>
          <w:lang w:val="en-US"/>
        </w:rPr>
        <w:t>In this</w:t>
      </w:r>
      <w:r w:rsidR="00033B92" w:rsidRPr="00911DA7">
        <w:rPr>
          <w:lang w:val="en-US"/>
        </w:rPr>
        <w:t xml:space="preserve"> </w:t>
      </w:r>
      <w:r w:rsidR="008B6FC7" w:rsidRPr="00911DA7">
        <w:rPr>
          <w:lang w:val="en-US"/>
        </w:rPr>
        <w:t xml:space="preserve">happened, a third researcher </w:t>
      </w:r>
      <w:proofErr w:type="spellStart"/>
      <w:r w:rsidR="008B6FC7" w:rsidRPr="00911DA7">
        <w:rPr>
          <w:lang w:val="en-US"/>
        </w:rPr>
        <w:t>seeked</w:t>
      </w:r>
      <w:proofErr w:type="spellEnd"/>
      <w:r w:rsidR="008B6FC7" w:rsidRPr="00911DA7">
        <w:rPr>
          <w:lang w:val="en-US"/>
        </w:rPr>
        <w:t xml:space="preserve"> a consensus between the two previous ones.</w:t>
      </w:r>
    </w:p>
    <w:p w14:paraId="0F4A770E" w14:textId="4312023F" w:rsidR="00167E51" w:rsidRDefault="00167E51" w:rsidP="00CB4C0E">
      <w:pPr>
        <w:pStyle w:val="heading2"/>
      </w:pPr>
      <w:proofErr w:type="spellStart"/>
      <w:r w:rsidRPr="00167E51">
        <w:t>Applying</w:t>
      </w:r>
      <w:proofErr w:type="spellEnd"/>
      <w:r w:rsidRPr="00167E51">
        <w:t xml:space="preserve"> </w:t>
      </w:r>
      <w:proofErr w:type="spellStart"/>
      <w:r w:rsidRPr="00167E51">
        <w:t>quality</w:t>
      </w:r>
      <w:proofErr w:type="spellEnd"/>
      <w:r w:rsidRPr="00167E51">
        <w:t xml:space="preserve"> </w:t>
      </w:r>
      <w:proofErr w:type="spellStart"/>
      <w:r w:rsidRPr="00167E51">
        <w:t>criteria</w:t>
      </w:r>
      <w:proofErr w:type="spellEnd"/>
    </w:p>
    <w:p w14:paraId="4D179BD6" w14:textId="6878B5E8" w:rsidR="00196EBA" w:rsidRDefault="00196EBA">
      <w:pPr>
        <w:overflowPunct/>
        <w:autoSpaceDE/>
        <w:autoSpaceDN/>
        <w:adjustRightInd/>
        <w:ind w:firstLine="0"/>
        <w:jc w:val="left"/>
        <w:textAlignment w:val="auto"/>
      </w:pPr>
    </w:p>
    <w:p w14:paraId="3E8500DB" w14:textId="77777777" w:rsidR="00196EBA" w:rsidRDefault="00196EBA">
      <w:pPr>
        <w:overflowPunct/>
        <w:autoSpaceDE/>
        <w:autoSpaceDN/>
        <w:adjustRightInd/>
        <w:ind w:firstLine="0"/>
        <w:jc w:val="left"/>
        <w:textAlignment w:val="auto"/>
        <w:sectPr w:rsidR="00196EBA" w:rsidSect="00705807">
          <w:headerReference w:type="even" r:id="rId13"/>
          <w:headerReference w:type="default" r:id="rId14"/>
          <w:pgSz w:w="11906" w:h="16838" w:code="9"/>
          <w:pgMar w:top="2948" w:right="2494" w:bottom="2948" w:left="2494" w:header="2381" w:footer="2324" w:gutter="0"/>
          <w:cols w:space="227"/>
          <w:titlePg/>
          <w:docGrid w:linePitch="272"/>
        </w:sectPr>
      </w:pPr>
    </w:p>
    <w:p w14:paraId="10F35597" w14:textId="2C2B266E" w:rsidR="00196EBA" w:rsidRDefault="00196EBA">
      <w:pPr>
        <w:overflowPunct/>
        <w:autoSpaceDE/>
        <w:autoSpaceDN/>
        <w:adjustRightInd/>
        <w:ind w:firstLine="0"/>
        <w:jc w:val="left"/>
        <w:textAlignment w:val="auto"/>
      </w:pPr>
    </w:p>
    <w:p w14:paraId="7EFE3C02" w14:textId="7952CC53" w:rsidR="005F5149" w:rsidRDefault="005F5149" w:rsidP="005F5149">
      <w:pPr>
        <w:pStyle w:val="Legenda"/>
        <w:keepNext/>
      </w:pPr>
    </w:p>
    <w:p w14:paraId="2BFB1AA5" w14:textId="77777777" w:rsidR="00196EBA" w:rsidRDefault="00196EBA">
      <w:pPr>
        <w:overflowPunct/>
        <w:autoSpaceDE/>
        <w:autoSpaceDN/>
        <w:adjustRightInd/>
        <w:ind w:firstLine="0"/>
        <w:jc w:val="left"/>
        <w:textAlignment w:val="auto"/>
      </w:pPr>
    </w:p>
    <w:p w14:paraId="5B2DA4A3" w14:textId="77777777" w:rsidR="003141A4" w:rsidRDefault="003141A4">
      <w:pPr>
        <w:overflowPunct/>
        <w:autoSpaceDE/>
        <w:autoSpaceDN/>
        <w:adjustRightInd/>
        <w:ind w:firstLine="0"/>
        <w:jc w:val="left"/>
        <w:textAlignment w:val="auto"/>
      </w:pPr>
    </w:p>
    <w:p w14:paraId="0849DF16" w14:textId="3B9DE12A" w:rsidR="005F5149" w:rsidRDefault="005F5149" w:rsidP="005F5149">
      <w:pPr>
        <w:spacing w:before="120"/>
        <w:jc w:val="center"/>
        <w:rPr>
          <w:color w:val="000000"/>
          <w:lang w:val="en-US"/>
        </w:rPr>
      </w:pPr>
      <w:r w:rsidRPr="00B91326">
        <w:rPr>
          <w:b/>
          <w:lang w:val="en-US"/>
        </w:rPr>
        <w:t>Table</w:t>
      </w:r>
      <w:r>
        <w:rPr>
          <w:b/>
          <w:lang w:val="en-US"/>
        </w:rPr>
        <w:t xml:space="preserve"> </w:t>
      </w:r>
      <w:r>
        <w:rPr>
          <w:b/>
          <w:color w:val="000000"/>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CB4C0E">
        <w:trPr>
          <w:trHeight w:val="300"/>
        </w:trPr>
        <w:tc>
          <w:tcPr>
            <w:tcW w:w="479" w:type="dxa"/>
            <w:shd w:val="clear" w:color="auto" w:fill="auto"/>
            <w:noWrap/>
            <w:vAlign w:val="center"/>
          </w:tcPr>
          <w:p w14:paraId="7AA55F81" w14:textId="64D4EAA7"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c>
          <w:tcPr>
            <w:tcW w:w="595" w:type="dxa"/>
            <w:shd w:val="clear" w:color="auto" w:fill="auto"/>
            <w:noWrap/>
            <w:vAlign w:val="center"/>
          </w:tcPr>
          <w:p w14:paraId="354DD7B1" w14:textId="352EF0B4"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c>
          <w:tcPr>
            <w:tcW w:w="776" w:type="dxa"/>
            <w:shd w:val="clear" w:color="auto" w:fill="auto"/>
            <w:noWrap/>
            <w:vAlign w:val="center"/>
          </w:tcPr>
          <w:p w14:paraId="065876A6" w14:textId="778E9D21"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0ACC6D83" w14:textId="7B4A96F8"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5F91FEB3" w14:textId="29B0B63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7EE4F722" w14:textId="6ACF31A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30E9D8F3" w14:textId="20795C1B"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76" w:type="dxa"/>
            <w:shd w:val="clear" w:color="auto" w:fill="auto"/>
            <w:noWrap/>
            <w:vAlign w:val="center"/>
          </w:tcPr>
          <w:p w14:paraId="1634B706" w14:textId="38F81639"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7F5E255C" w14:textId="3628094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59CC45DD" w14:textId="534917EF"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0CA10A7A" w14:textId="78BF05A9"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56" w:type="dxa"/>
            <w:shd w:val="clear" w:color="auto" w:fill="auto"/>
            <w:noWrap/>
            <w:vAlign w:val="center"/>
          </w:tcPr>
          <w:p w14:paraId="191B9FF9" w14:textId="2AF79FED"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1035" w:type="dxa"/>
            <w:shd w:val="clear" w:color="auto" w:fill="auto"/>
            <w:noWrap/>
            <w:vAlign w:val="center"/>
          </w:tcPr>
          <w:p w14:paraId="53D4C908" w14:textId="1D3F9303"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848" w:type="dxa"/>
            <w:shd w:val="clear" w:color="000000" w:fill="FFFFFF"/>
            <w:noWrap/>
            <w:vAlign w:val="center"/>
          </w:tcPr>
          <w:p w14:paraId="25310CE0" w14:textId="342F7F9E"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785" w:type="dxa"/>
            <w:shd w:val="clear" w:color="000000" w:fill="FFFFFF"/>
            <w:noWrap/>
            <w:vAlign w:val="center"/>
          </w:tcPr>
          <w:p w14:paraId="65C7C676" w14:textId="143E46D1"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848" w:type="dxa"/>
            <w:shd w:val="clear" w:color="000000" w:fill="FFFFFF"/>
            <w:noWrap/>
            <w:vAlign w:val="center"/>
          </w:tcPr>
          <w:p w14:paraId="3C159BF2" w14:textId="05C93D38"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590" w:type="dxa"/>
            <w:shd w:val="clear" w:color="000000" w:fill="FFFFFF"/>
            <w:noWrap/>
            <w:vAlign w:val="center"/>
          </w:tcPr>
          <w:p w14:paraId="240C6F27" w14:textId="356BDB4F"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
        </w:tc>
        <w:tc>
          <w:tcPr>
            <w:tcW w:w="915" w:type="dxa"/>
            <w:shd w:val="clear" w:color="auto" w:fill="auto"/>
            <w:noWrap/>
            <w:vAlign w:val="center"/>
          </w:tcPr>
          <w:p w14:paraId="0C10F5A6" w14:textId="2A7068A9"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
        </w:tc>
      </w:tr>
      <w:tr w:rsidR="005F5149" w:rsidRPr="003141A4" w14:paraId="54F865D4" w14:textId="77777777" w:rsidTr="00CB4C0E">
        <w:trPr>
          <w:trHeight w:val="300"/>
        </w:trPr>
        <w:tc>
          <w:tcPr>
            <w:tcW w:w="479" w:type="dxa"/>
            <w:shd w:val="clear" w:color="D9D9D9" w:fill="D9D9D9"/>
            <w:vAlign w:val="center"/>
          </w:tcPr>
          <w:p w14:paraId="57FF29DB" w14:textId="71761BB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2F5AB12" w14:textId="740B52D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B0D3B0" w14:textId="10464D2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BB5F468" w14:textId="735B4A8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E6E2216" w14:textId="2FD0ABC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21E537A" w14:textId="749FC1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0752C9C" w14:textId="31B4800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A3D4CD7" w14:textId="51868B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CB9AAB9" w14:textId="10B6D7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9D75425" w14:textId="2BD7CBE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4C40096" w14:textId="238477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E57389B" w14:textId="2E1981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53238267" w14:textId="1653F63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44E7912" w14:textId="0F038D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21875E3D" w14:textId="3554BD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61371490" w14:textId="6CB6A13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91CC051" w14:textId="0A43F91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7F0A9B65" w14:textId="573AEA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2907074" w14:textId="77777777" w:rsidTr="00CB4C0E">
        <w:trPr>
          <w:trHeight w:val="300"/>
        </w:trPr>
        <w:tc>
          <w:tcPr>
            <w:tcW w:w="479" w:type="dxa"/>
            <w:shd w:val="clear" w:color="auto" w:fill="auto"/>
            <w:vAlign w:val="center"/>
          </w:tcPr>
          <w:p w14:paraId="586764D5" w14:textId="61600C1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1943206" w14:textId="30A267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D4FC035" w14:textId="1C5CD6A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78D9BA6" w14:textId="53E893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E992CD0" w14:textId="2E85891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558E4A2" w14:textId="4200A9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E47CFC0" w14:textId="482802C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3F9DBBC" w14:textId="0B36961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36F6CC0" w14:textId="099A9AF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4ABD719" w14:textId="0DE4479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F678949" w14:textId="06267F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20A9FFE" w14:textId="5D2C438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7CA8B16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tcPr>
          <w:p w14:paraId="6EA9DBD5" w14:textId="21F8B45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auto" w:fill="auto"/>
            <w:noWrap/>
            <w:vAlign w:val="center"/>
          </w:tcPr>
          <w:p w14:paraId="0563757D" w14:textId="51D636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tcPr>
          <w:p w14:paraId="539F00AB" w14:textId="1503E7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auto" w:fill="auto"/>
            <w:noWrap/>
            <w:vAlign w:val="center"/>
          </w:tcPr>
          <w:p w14:paraId="15E98C2C" w14:textId="5665A8A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3BB3249D" w14:textId="5B11D6A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78A30AE8" w14:textId="77777777" w:rsidTr="00FA1173">
        <w:trPr>
          <w:trHeight w:val="300"/>
        </w:trPr>
        <w:tc>
          <w:tcPr>
            <w:tcW w:w="479" w:type="dxa"/>
            <w:shd w:val="clear" w:color="D9D9D9" w:fill="D9D9D9"/>
            <w:vAlign w:val="center"/>
          </w:tcPr>
          <w:p w14:paraId="5A36EEAD" w14:textId="4132D06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086F4934" w14:textId="2352F94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580803" w14:textId="737D27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C3836CD" w14:textId="03807E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39B3CE6" w14:textId="0D9AB7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57C2903" w14:textId="312C5A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73E0952" w14:textId="6DB0C2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1F84F3A" w14:textId="669E9B1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5E044600" w14:textId="789AD30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4FE576C" w14:textId="4804BB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0C6CB9E2" w14:textId="5CC9E2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223B8F1" w14:textId="18785E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6F7AC4F9" w14:textId="6BEA597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53E372FA" w14:textId="1F6B215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57BEB7A9" w14:textId="003F820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A98BC3D" w14:textId="5E08520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07A54F0" w14:textId="560D79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501960CA" w14:textId="3CBDBD2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EE27461" w14:textId="77777777" w:rsidTr="00FA1173">
        <w:trPr>
          <w:trHeight w:val="300"/>
        </w:trPr>
        <w:tc>
          <w:tcPr>
            <w:tcW w:w="479" w:type="dxa"/>
            <w:shd w:val="clear" w:color="D9D9D9" w:fill="D9D9D9"/>
            <w:vAlign w:val="center"/>
          </w:tcPr>
          <w:p w14:paraId="21E66B35" w14:textId="6D02EF0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FAB8CB9" w14:textId="06B1C5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3425F17" w14:textId="220075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446AC93" w14:textId="4C2427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6577E95" w14:textId="3FEB979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5A00BA4" w14:textId="7C7F6FA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7EB99E7" w14:textId="458AE4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47BE831" w14:textId="14DB8B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0877F42" w14:textId="309666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929F08D" w14:textId="480CDD6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8FE2870" w14:textId="1A2CE9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9623B02" w14:textId="452E3ED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487EB243" w14:textId="64EF23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F899BF7" w14:textId="114A280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1D313497" w14:textId="6BB4C72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3BB40E1" w14:textId="579AE0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1B497CF" w14:textId="2534046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830B026" w14:textId="557283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47A433BB" w14:textId="77777777" w:rsidTr="00FA1173">
        <w:trPr>
          <w:trHeight w:val="300"/>
        </w:trPr>
        <w:tc>
          <w:tcPr>
            <w:tcW w:w="479" w:type="dxa"/>
            <w:shd w:val="clear" w:color="auto" w:fill="auto"/>
            <w:vAlign w:val="center"/>
          </w:tcPr>
          <w:p w14:paraId="20976729" w14:textId="3C3C385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6B5D5307" w14:textId="59E4DE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6472A27" w14:textId="6E37487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32908B0" w14:textId="63CA98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F1EC7" w14:textId="4DE4F65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88CA624" w14:textId="2D5C6D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6CE71A5" w14:textId="7517CE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8EA941F" w14:textId="21CDF40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A41202F" w14:textId="368B872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F7C8A62" w14:textId="1517365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7D5AD3E" w14:textId="3BED2E5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B63DC9E" w14:textId="233ED13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511382F9" w14:textId="7434A8D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49461AC" w14:textId="1363BC1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7B73EDCE" w14:textId="18C332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976EE73" w14:textId="750696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52A679EF" w14:textId="7ADFC1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7A09C97" w14:textId="24981E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58BBFD9D" w14:textId="77777777" w:rsidTr="00FA1173">
        <w:trPr>
          <w:trHeight w:val="300"/>
        </w:trPr>
        <w:tc>
          <w:tcPr>
            <w:tcW w:w="479" w:type="dxa"/>
            <w:shd w:val="clear" w:color="D9D9D9" w:fill="D9D9D9"/>
            <w:vAlign w:val="center"/>
          </w:tcPr>
          <w:p w14:paraId="016175D6" w14:textId="47444B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2F2519C" w14:textId="7D3DCF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531905B" w14:textId="3DE45F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97BF1BB" w14:textId="03430A0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2F535C6" w14:textId="16DEFA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41CD887" w14:textId="7249DE3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AB8697" w14:textId="246FDBA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C5716A3" w14:textId="1E50FF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40C4581" w14:textId="6C51EF2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5D33AFC" w14:textId="0D0AA4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38A9636" w14:textId="46E9A92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6B16617" w14:textId="206111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3EA65D58" w14:textId="3118D2F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F57BC68" w14:textId="008609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33E3A78A" w14:textId="4C5F567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F9F3718" w14:textId="59CDEF3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5A116504" w14:textId="02E6581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685D275D" w14:textId="6D4B75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F29B2F0" w14:textId="77777777" w:rsidTr="00FA1173">
        <w:trPr>
          <w:trHeight w:val="300"/>
        </w:trPr>
        <w:tc>
          <w:tcPr>
            <w:tcW w:w="479" w:type="dxa"/>
            <w:shd w:val="clear" w:color="auto" w:fill="auto"/>
            <w:vAlign w:val="center"/>
          </w:tcPr>
          <w:p w14:paraId="3EFD604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FA1173">
        <w:trPr>
          <w:trHeight w:val="300"/>
        </w:trPr>
        <w:tc>
          <w:tcPr>
            <w:tcW w:w="479" w:type="dxa"/>
            <w:shd w:val="clear" w:color="D9D9D9" w:fill="D9D9D9"/>
            <w:vAlign w:val="center"/>
          </w:tcPr>
          <w:p w14:paraId="3DC28A50" w14:textId="3C6BCE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6B40F2D4" w14:textId="263E3B0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5B0B211" w14:textId="20CAFC5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6AC042D" w14:textId="0FC557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0290F90" w14:textId="13FA98D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246B94A" w14:textId="2618798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E3F2BA4" w14:textId="374D28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87A11A9" w14:textId="69B09B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E046D7E" w14:textId="2E2F5A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AE9403B" w14:textId="57F6B29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151FFE2" w14:textId="5FF869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1D26309" w14:textId="46C71E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2E1342" w14:textId="5BE04B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5A58D4A" w14:textId="0FE83F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7B2A2034" w14:textId="34327C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A22604E" w14:textId="7561637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33D55C17" w14:textId="4493CE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1B3AAA56" w14:textId="2223703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2349C5D" w14:textId="77777777" w:rsidTr="00CB4C0E">
        <w:trPr>
          <w:trHeight w:val="300"/>
        </w:trPr>
        <w:tc>
          <w:tcPr>
            <w:tcW w:w="479" w:type="dxa"/>
            <w:shd w:val="clear" w:color="auto" w:fill="auto"/>
            <w:vAlign w:val="center"/>
          </w:tcPr>
          <w:p w14:paraId="4757905C" w14:textId="3479BF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0549EF12" w14:textId="0A95EB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0652A42" w14:textId="55CF3E4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412D99A" w14:textId="3C1A3E2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32C88F" w14:textId="4E58B4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144CF1F" w14:textId="0D854FF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7CAA272" w14:textId="338EEF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3C69C25" w14:textId="370AC7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612225" w14:textId="0C6FC5F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A678BBA" w14:textId="0FA3729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16857CD" w14:textId="3E6DA6C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AFD4FC7" w14:textId="58FB5E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72EA6C51" w14:textId="3380384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64A5644" w14:textId="472A0E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CDC257B" w14:textId="013E1EA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4968AB1" w14:textId="252E6D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E538C2E" w14:textId="5077F6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76359F7E" w14:textId="0ED9B16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2821207E" w14:textId="77777777" w:rsidTr="00CB4C0E">
        <w:trPr>
          <w:trHeight w:val="300"/>
        </w:trPr>
        <w:tc>
          <w:tcPr>
            <w:tcW w:w="479" w:type="dxa"/>
            <w:shd w:val="clear" w:color="D9D9D9" w:fill="D9D9D9"/>
            <w:vAlign w:val="center"/>
          </w:tcPr>
          <w:p w14:paraId="375F4B5E" w14:textId="59EF3E7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5DDB15BD" w14:textId="1CD607A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DDD42B" w14:textId="267976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214DAA" w14:textId="0FDCD8E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5AD36A4" w14:textId="7DBE7D6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1162126" w14:textId="3E592A7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902740B" w14:textId="4A29BD8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E2A772E" w14:textId="362525D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E2AE77D" w14:textId="16D64BC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EFFA710" w14:textId="2192C68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0B8E602" w14:textId="36A2E0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05CA25C" w14:textId="43E155B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4CCD6FC6" w14:textId="4E58E8A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045DC4B" w14:textId="4A62E0D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1320E92A" w14:textId="7E6A2D9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709DA169" w14:textId="503E3AF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A462758" w14:textId="6C10815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20604418" w14:textId="3DAB34A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58A9438" w14:textId="77777777" w:rsidTr="00FA1173">
        <w:trPr>
          <w:trHeight w:val="300"/>
        </w:trPr>
        <w:tc>
          <w:tcPr>
            <w:tcW w:w="479" w:type="dxa"/>
            <w:shd w:val="clear" w:color="auto" w:fill="auto"/>
            <w:vAlign w:val="center"/>
          </w:tcPr>
          <w:p w14:paraId="19E838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CB4C0E">
        <w:trPr>
          <w:trHeight w:val="300"/>
        </w:trPr>
        <w:tc>
          <w:tcPr>
            <w:tcW w:w="479" w:type="dxa"/>
            <w:shd w:val="clear" w:color="D9D9D9" w:fill="D9D9D9"/>
            <w:vAlign w:val="center"/>
          </w:tcPr>
          <w:p w14:paraId="3064D2E8" w14:textId="585EA1D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26FBDF59" w14:textId="54DDB46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7B41218" w14:textId="021403A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226D9C1" w14:textId="39A4CB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77C97B1" w14:textId="7A2D5F0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D449E7" w14:textId="50C394B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23EC46" w14:textId="593B3DE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2C0C99" w14:textId="672388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5EC3B40" w14:textId="28E7FEB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2A9CEC8" w14:textId="151A317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76EA1E6" w14:textId="62CE081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A45ED31" w14:textId="72813B5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7A9353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16B2C3E" w14:textId="6F38D6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78CEEEA" w14:textId="21A9193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4B636D0" w14:textId="5C40166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D61AA8F" w14:textId="65CBF3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6D8FBC7" w14:textId="4A3B738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44B66AF8" w14:textId="77777777" w:rsidTr="00CB4C0E">
        <w:trPr>
          <w:trHeight w:val="300"/>
        </w:trPr>
        <w:tc>
          <w:tcPr>
            <w:tcW w:w="479" w:type="dxa"/>
            <w:shd w:val="clear" w:color="auto" w:fill="auto"/>
            <w:vAlign w:val="center"/>
          </w:tcPr>
          <w:p w14:paraId="64BE04EB" w14:textId="4D3F97E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68CFA6A0" w14:textId="3585133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138409D" w14:textId="448821C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6137D82" w14:textId="7FB4575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C2C018" w14:textId="2325E4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E500BD3" w14:textId="1E89AF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FE24C7C" w14:textId="041B188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79CF8AE" w14:textId="41375DE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BFCF78F" w14:textId="0D7449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B22CAD" w14:textId="2A5B590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868A8E9" w14:textId="0CBF84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224D818" w14:textId="1371B87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A830ED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50DC8307" w14:textId="2F455F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69B7D3C" w14:textId="5B999DB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6202A89" w14:textId="35E98B8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1B0C850A" w14:textId="35F5E8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4A589E1C" w14:textId="4174B94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38CBF0F" w14:textId="77777777" w:rsidTr="00CB4C0E">
        <w:trPr>
          <w:trHeight w:val="300"/>
        </w:trPr>
        <w:tc>
          <w:tcPr>
            <w:tcW w:w="479" w:type="dxa"/>
            <w:shd w:val="clear" w:color="D9D9D9" w:fill="D9D9D9"/>
            <w:vAlign w:val="center"/>
          </w:tcPr>
          <w:p w14:paraId="25327A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CA26682" w14:textId="7E48D41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D435A9A" w14:textId="42F2F9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BF78376" w14:textId="13230E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7B2494" w14:textId="2ACCF0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C370C06" w14:textId="38763B4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6D4F5E2" w14:textId="5CCCD0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2E99F51" w14:textId="18D2748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791B373" w14:textId="4ACC407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B9E387E" w14:textId="1C0A1B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E9FB09" w14:textId="31D6E48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E506A1F" w14:textId="5FB8064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6E04302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1B842FA" w14:textId="70A407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4EE3F93" w14:textId="621F950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43099A35" w14:textId="409653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626DB8BF" w14:textId="4308B86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26555AE5" w14:textId="1BB327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E4F2BDA" w14:textId="77777777" w:rsidTr="00CB4C0E">
        <w:trPr>
          <w:trHeight w:val="300"/>
        </w:trPr>
        <w:tc>
          <w:tcPr>
            <w:tcW w:w="479" w:type="dxa"/>
            <w:shd w:val="clear" w:color="auto" w:fill="auto"/>
            <w:vAlign w:val="center"/>
          </w:tcPr>
          <w:p w14:paraId="398A814F" w14:textId="50AC537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18F8BE5" w14:textId="600F93F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AF67BA6" w14:textId="2ADFA0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CF276A1" w14:textId="70453A6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CBDEAD6" w14:textId="581D1F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CE6E066" w14:textId="4A63220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03B5591" w14:textId="0E861F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F4E4B1B" w14:textId="283EDBE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9A423D4" w14:textId="6BD367B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8FF2765" w14:textId="064A4F5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F975469" w14:textId="1332288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B8E30C4" w14:textId="6F43B2E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8F182F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243A9E5E" w14:textId="06E3E13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77DA450D" w14:textId="47DD11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B97F9D0" w14:textId="00012B0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60575E3A" w14:textId="755604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12C6C3B8" w14:textId="4AFD5FE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2BCE9E6" w14:textId="77777777" w:rsidTr="00CB4C0E">
        <w:trPr>
          <w:trHeight w:val="300"/>
        </w:trPr>
        <w:tc>
          <w:tcPr>
            <w:tcW w:w="479" w:type="dxa"/>
            <w:shd w:val="clear" w:color="D9D9D9" w:fill="D9D9D9"/>
            <w:vAlign w:val="center"/>
          </w:tcPr>
          <w:p w14:paraId="6E524B5F" w14:textId="47D68A4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66225B0B" w14:textId="758D468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F0BA59D" w14:textId="48AED0C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CDD521A" w14:textId="1F66E01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21A36FA9" w14:textId="68F523A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5FF736C" w14:textId="311AB74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3FBC596" w14:textId="78F383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6CD7CCAD" w14:textId="1D69A53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DD40A1A" w14:textId="2D2271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A9447A9" w14:textId="6E14C0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58DEB6B" w14:textId="01F9FAB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08D5D96" w14:textId="295D790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A4C04A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715C6219" w14:textId="03ECAAB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02C3F97" w14:textId="7ED6725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C90238D" w14:textId="6BC4FAC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00B0ABB3" w14:textId="17607DC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14B79ADE" w14:textId="7E0B6C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9D2DEAF" w14:textId="77777777" w:rsidTr="00CB4C0E">
        <w:trPr>
          <w:trHeight w:val="300"/>
        </w:trPr>
        <w:tc>
          <w:tcPr>
            <w:tcW w:w="479" w:type="dxa"/>
            <w:shd w:val="clear" w:color="auto" w:fill="auto"/>
            <w:vAlign w:val="center"/>
          </w:tcPr>
          <w:p w14:paraId="04660B31" w14:textId="73DD999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59C7FE83" w14:textId="3F81DBE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87BCBC4" w14:textId="3DFA1EF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04518C8" w14:textId="252956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5D4B728" w14:textId="45A34F6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6C832ECE" w14:textId="73314EA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A7744B" w14:textId="01CB66B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6254AF8" w14:textId="281326F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FB9F152" w14:textId="28D9014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B6BBFD7" w14:textId="589A0C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FAB680E" w14:textId="00EB293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C3CFD4" w14:textId="6B1432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0C08E3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197144" w14:textId="24D3C4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71B2675" w14:textId="14D405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379F076F" w14:textId="431843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6AECF840" w14:textId="25AB98F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1FFCA1AB" w14:textId="0C8356F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743A1AC" w14:textId="77777777" w:rsidTr="00CB4C0E">
        <w:trPr>
          <w:trHeight w:val="300"/>
        </w:trPr>
        <w:tc>
          <w:tcPr>
            <w:tcW w:w="479" w:type="dxa"/>
            <w:shd w:val="clear" w:color="D9D9D9" w:fill="D9D9D9"/>
            <w:vAlign w:val="center"/>
          </w:tcPr>
          <w:p w14:paraId="69B5B6F0" w14:textId="7CD6733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B380D72" w14:textId="1EFA21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68BCB6" w14:textId="6EE9EB7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D1C53FB" w14:textId="1D3AAC1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2CE9110" w14:textId="1148498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99FD43A" w14:textId="647901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39D7E81" w14:textId="39253B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C0AE5A5" w14:textId="23DEE5D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918A90E" w14:textId="3BA77FC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21A6E2D" w14:textId="4F81A51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7B01AA5B" w14:textId="54B2194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09F16890" w14:textId="0253676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D45076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C39988A" w14:textId="7E04343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389DC0B9" w14:textId="2B6C8A5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16F743D7" w14:textId="735F55D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26F23F49" w14:textId="70226A9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3672A57E" w14:textId="1759EE9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58816449" w14:textId="77777777" w:rsidTr="00CB4C0E">
        <w:trPr>
          <w:trHeight w:val="300"/>
        </w:trPr>
        <w:tc>
          <w:tcPr>
            <w:tcW w:w="479" w:type="dxa"/>
            <w:shd w:val="clear" w:color="auto" w:fill="auto"/>
            <w:vAlign w:val="center"/>
          </w:tcPr>
          <w:p w14:paraId="289E2797" w14:textId="6B19720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5661991B" w14:textId="69B8A18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93B850F" w14:textId="3FB3A47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B6C91FF" w14:textId="5ACE843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F29E617" w14:textId="5862A13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6CBCF9" w14:textId="5E6B60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79A7446" w14:textId="0F4829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B6B76C7" w14:textId="7DF085C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4B85F80" w14:textId="0C49954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034759D" w14:textId="38D632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790BFC9" w14:textId="2FB11D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71A3AE4" w14:textId="2456C43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45211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B7618B7" w14:textId="5F38E2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0C9F0DAF" w14:textId="53E3A4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DCA6F3" w14:textId="0DDC34D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7FD90D8" w14:textId="36985AB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65AA7CC4" w14:textId="4A0ED89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14D153A2" w14:textId="77777777" w:rsidTr="00CB4C0E">
        <w:trPr>
          <w:trHeight w:val="300"/>
        </w:trPr>
        <w:tc>
          <w:tcPr>
            <w:tcW w:w="479" w:type="dxa"/>
            <w:shd w:val="clear" w:color="D9D9D9" w:fill="D9D9D9"/>
            <w:vAlign w:val="center"/>
          </w:tcPr>
          <w:p w14:paraId="76F132BC" w14:textId="227B059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1E345DEB" w14:textId="0363B09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A03D184" w14:textId="35BF351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F89AA4A" w14:textId="6C167CD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F56C3F5" w14:textId="329A7F6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7EA85721" w14:textId="5A1D56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B2397FC" w14:textId="3A11DB7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F8A4FED" w14:textId="3FE7C8D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38290579" w14:textId="6B97F6E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8C3CCA6" w14:textId="7AA373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A8EC00B" w14:textId="556E118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16A2144" w14:textId="7B71BD0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8AFB2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31D2E682" w14:textId="264D38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02E1D80E" w14:textId="2467344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D2A47DC" w14:textId="433D5EB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A13944C" w14:textId="7C5425D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6C2CFC20" w14:textId="4A38B3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17AD13CD" w14:textId="77777777" w:rsidTr="00CB4C0E">
        <w:trPr>
          <w:trHeight w:val="300"/>
        </w:trPr>
        <w:tc>
          <w:tcPr>
            <w:tcW w:w="479" w:type="dxa"/>
            <w:shd w:val="clear" w:color="auto" w:fill="auto"/>
            <w:vAlign w:val="center"/>
          </w:tcPr>
          <w:p w14:paraId="3D823901" w14:textId="6B4092B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47D1BC52" w14:textId="4269ADE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4327147" w14:textId="025999B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E308251" w14:textId="42BA5B9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60428E2" w14:textId="2161DF2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8A11635" w14:textId="2AABF1A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6DDBA43" w14:textId="2633C22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33F48FF" w14:textId="5954D31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DE0425E" w14:textId="69AAD25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F5EE0EB" w14:textId="314CC83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55E7903B" w14:textId="5F7BF40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F9500C0" w14:textId="0F7D92F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024A8D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0110559B" w14:textId="77B5AB6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6AB0C08C" w14:textId="6B1DF7B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9D7B643" w14:textId="0FCDF4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0377F54C" w14:textId="400EB8A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2C0A06A1" w14:textId="6491950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6B74A9CC" w14:textId="77777777" w:rsidTr="00CB4C0E">
        <w:trPr>
          <w:trHeight w:val="300"/>
        </w:trPr>
        <w:tc>
          <w:tcPr>
            <w:tcW w:w="479" w:type="dxa"/>
            <w:shd w:val="clear" w:color="D9D9D9" w:fill="D9D9D9"/>
            <w:vAlign w:val="center"/>
          </w:tcPr>
          <w:p w14:paraId="65DD539F" w14:textId="4B5FA8E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76DDE4C8" w14:textId="7C2C525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99ECDAF" w14:textId="1E81FF5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C458453" w14:textId="0D29FAA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1F21E26" w14:textId="65CD39A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07B61E9" w14:textId="2AAA640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0867F3C7" w14:textId="6A49C22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16FFBB63" w14:textId="3F8EF49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BC4913D" w14:textId="59E19E9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04CDEA" w14:textId="3650EEB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265C747C" w14:textId="103758A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3ED70DE" w14:textId="574F172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070FDA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64BADBF" w14:textId="0725FC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205535FB" w14:textId="5ADA637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0049D81" w14:textId="2FEAB97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4C1AFDA2" w14:textId="6963ACD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42810A4B" w14:textId="274A53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A584B15" w14:textId="77777777" w:rsidTr="00CB4C0E">
        <w:trPr>
          <w:trHeight w:val="300"/>
        </w:trPr>
        <w:tc>
          <w:tcPr>
            <w:tcW w:w="479" w:type="dxa"/>
            <w:shd w:val="clear" w:color="auto" w:fill="auto"/>
            <w:vAlign w:val="center"/>
          </w:tcPr>
          <w:p w14:paraId="75A2ED0B" w14:textId="113B61C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066CBB9B" w14:textId="13E34784"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65DF7C" w14:textId="05B88C1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33B580A" w14:textId="1CC9D33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6AD2FC1" w14:textId="1573F6A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D0DDAD4" w14:textId="319E0008"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0790B715" w14:textId="4E79CC4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C5FB8" w14:textId="0BFEF14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C80ED70" w14:textId="5517C57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1921A221" w14:textId="69FE1FD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A55878F" w14:textId="4A744815"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7E3E3BEF" w14:textId="79A1ACE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348E28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CB486E6" w14:textId="0AAF141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44A7FB93" w14:textId="31BF15AB"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7B6AFDF5" w14:textId="6EE0663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529D8BC0" w14:textId="024D69C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auto" w:fill="auto"/>
            <w:noWrap/>
            <w:vAlign w:val="center"/>
          </w:tcPr>
          <w:p w14:paraId="01072663" w14:textId="2FDE68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58A9FF2" w14:textId="77777777" w:rsidTr="00CB4C0E">
        <w:trPr>
          <w:trHeight w:val="300"/>
        </w:trPr>
        <w:tc>
          <w:tcPr>
            <w:tcW w:w="479" w:type="dxa"/>
            <w:shd w:val="clear" w:color="D9D9D9" w:fill="D9D9D9"/>
            <w:vAlign w:val="center"/>
          </w:tcPr>
          <w:p w14:paraId="7845110F" w14:textId="20025D8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tcPr>
          <w:p w14:paraId="0CAC6D24" w14:textId="226F399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DE3C389" w14:textId="2654E8A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5D14738" w14:textId="1A96CD7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38A61120" w14:textId="6A38A82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5EBD409" w14:textId="2EFAE53A"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53324E30" w14:textId="63437C0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D9D9D9" w:fill="D9D9D9"/>
            <w:noWrap/>
            <w:vAlign w:val="center"/>
          </w:tcPr>
          <w:p w14:paraId="4BEE5703" w14:textId="09537F33"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118CE430" w14:textId="417D91E9"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51AAD99" w14:textId="527083D0"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4B82AE35" w14:textId="68E2735C"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D9D9D9" w:fill="D9D9D9"/>
            <w:noWrap/>
            <w:vAlign w:val="center"/>
          </w:tcPr>
          <w:p w14:paraId="6F62091C" w14:textId="3F92415D"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D9D9D9" w:fill="D9D9D9"/>
            <w:noWrap/>
            <w:vAlign w:val="center"/>
          </w:tcPr>
          <w:p w14:paraId="1F04598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04EC6319" w14:textId="5F8655B1"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D9D9D9" w:fill="D9D9D9"/>
            <w:noWrap/>
            <w:vAlign w:val="center"/>
          </w:tcPr>
          <w:p w14:paraId="7BA266A2" w14:textId="5322222F"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tcPr>
          <w:p w14:paraId="204849AB" w14:textId="63D3E5C2"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D9D9D9" w:fill="D9D9D9"/>
            <w:noWrap/>
            <w:vAlign w:val="center"/>
          </w:tcPr>
          <w:p w14:paraId="103EDF7E" w14:textId="0CD50956"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D9D9D9" w:fill="D9D9D9"/>
            <w:noWrap/>
            <w:vAlign w:val="center"/>
          </w:tcPr>
          <w:p w14:paraId="5710AB5B" w14:textId="2E22EC6E"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bl>
    <w:p w14:paraId="32D3E29F" w14:textId="05A9C9DA" w:rsidR="005F5149" w:rsidRDefault="005F5149" w:rsidP="005F5149">
      <w:pPr>
        <w:spacing w:before="120"/>
        <w:jc w:val="center"/>
        <w:rPr>
          <w:color w:val="000000"/>
          <w:lang w:val="en-US"/>
        </w:rPr>
      </w:pPr>
    </w:p>
    <w:p w14:paraId="5DB16CBC" w14:textId="77777777" w:rsidR="005F5149" w:rsidRPr="00EB1B30" w:rsidRDefault="005F5149" w:rsidP="005F5149">
      <w:pPr>
        <w:spacing w:before="120"/>
        <w:jc w:val="center"/>
        <w:rPr>
          <w:lang w:val="en-US"/>
        </w:rPr>
      </w:pP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7"/>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24EBD9D1"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w:t>
      </w:r>
      <w:r w:rsidR="007A3B23">
        <w:rPr>
          <w:lang w:val="en-US"/>
        </w:rPr>
        <w:t>8</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7A3B23">
        <w:rPr>
          <w:lang w:val="en-US"/>
        </w:rPr>
        <w:t>4</w:t>
      </w:r>
      <w:r w:rsidR="007A3B23">
        <w:rPr>
          <w:lang w:val="en-US"/>
        </w:rPr>
        <w:t>3</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7A3B23">
        <w:rPr>
          <w:lang w:val="en-US" w:eastAsia="pt-BR"/>
        </w:rPr>
        <w:t>49</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7A3B23">
        <w:rPr>
          <w:sz w:val="18"/>
          <w:szCs w:val="18"/>
          <w:lang w:val="en-US"/>
        </w:rPr>
        <w:t>51</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xml:space="preserve">. The remaining studies evaluate how different readers understand business process models in a </w:t>
      </w:r>
      <w:proofErr w:type="gramStart"/>
      <w:r w:rsidRPr="00EB1B30">
        <w:rPr>
          <w:lang w:val="en-US"/>
        </w:rPr>
        <w:t>particular notation</w:t>
      </w:r>
      <w:proofErr w:type="gramEnd"/>
      <w:r w:rsidRPr="00EB1B30">
        <w:rPr>
          <w:lang w:val="en-US"/>
        </w:rPr>
        <w:t>.</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278AB2A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7A3B23">
              <w:rPr>
                <w:color w:val="000000"/>
                <w:sz w:val="18"/>
                <w:szCs w:val="22"/>
              </w:rPr>
              <w:t>38</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7A3B23">
              <w:rPr>
                <w:color w:val="000000"/>
                <w:sz w:val="18"/>
                <w:szCs w:val="22"/>
              </w:rPr>
              <w:t>43</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7A3B23">
              <w:rPr>
                <w:color w:val="000000"/>
                <w:sz w:val="18"/>
                <w:szCs w:val="22"/>
              </w:rPr>
              <w:t>49</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768F718B"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3E0B59">
              <w:rPr>
                <w:sz w:val="18"/>
                <w:szCs w:val="18"/>
              </w:rPr>
              <w:fldChar w:fldCharType="begin"/>
            </w:r>
            <w:r w:rsidR="003E0B59">
              <w:rPr>
                <w:sz w:val="18"/>
                <w:szCs w:val="18"/>
              </w:rPr>
              <w:instrText xml:space="preserve"> REF _Ref35524446 \r \h </w:instrText>
            </w:r>
            <w:r w:rsidR="003E0B59">
              <w:rPr>
                <w:sz w:val="18"/>
                <w:szCs w:val="18"/>
              </w:rPr>
            </w:r>
            <w:r w:rsidR="003E0B59">
              <w:rPr>
                <w:sz w:val="18"/>
                <w:szCs w:val="18"/>
              </w:rPr>
              <w:fldChar w:fldCharType="separate"/>
            </w:r>
            <w:r w:rsidR="003E0B59">
              <w:rPr>
                <w:sz w:val="18"/>
                <w:szCs w:val="18"/>
              </w:rPr>
              <w:t>33</w:t>
            </w:r>
            <w:r w:rsidR="003E0B59">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7A3B23">
              <w:rPr>
                <w:sz w:val="18"/>
                <w:szCs w:val="18"/>
                <w:lang w:val="en-US"/>
              </w:rPr>
              <w:t>51</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C35E89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Pr>
                <w:color w:val="000000"/>
                <w:sz w:val="18"/>
                <w:szCs w:val="22"/>
              </w:rPr>
              <w:t>34</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Pr>
                <w:color w:val="000000"/>
                <w:sz w:val="18"/>
                <w:szCs w:val="22"/>
              </w:rPr>
              <w:t>35</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Pr>
                <w:color w:val="000000"/>
                <w:sz w:val="18"/>
                <w:szCs w:val="22"/>
              </w:rPr>
              <w:t>36</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7A3B23">
              <w:rPr>
                <w:color w:val="000000"/>
                <w:sz w:val="18"/>
                <w:szCs w:val="22"/>
              </w:rPr>
              <w:t>37</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7A3B23">
              <w:rPr>
                <w:color w:val="000000"/>
                <w:sz w:val="18"/>
                <w:szCs w:val="22"/>
              </w:rPr>
              <w:t>39</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7A3B23">
              <w:rPr>
                <w:color w:val="000000"/>
                <w:sz w:val="18"/>
                <w:szCs w:val="22"/>
              </w:rPr>
              <w:t>40</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7A3B23">
              <w:rPr>
                <w:color w:val="000000"/>
                <w:sz w:val="18"/>
                <w:szCs w:val="22"/>
              </w:rPr>
              <w:t>41</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7A3B23">
              <w:rPr>
                <w:color w:val="000000"/>
                <w:sz w:val="18"/>
                <w:szCs w:val="22"/>
              </w:rPr>
              <w:t>42</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7A3B23">
              <w:rPr>
                <w:color w:val="000000"/>
                <w:sz w:val="18"/>
                <w:szCs w:val="22"/>
              </w:rPr>
              <w:t>44</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7A3B23">
              <w:rPr>
                <w:color w:val="000000"/>
                <w:sz w:val="18"/>
                <w:szCs w:val="22"/>
              </w:rPr>
              <w:t>46</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7A3B23">
              <w:rPr>
                <w:color w:val="000000"/>
                <w:sz w:val="18"/>
                <w:szCs w:val="22"/>
              </w:rPr>
              <w:t>47</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7A3B23">
              <w:rPr>
                <w:color w:val="000000"/>
                <w:sz w:val="18"/>
                <w:szCs w:val="22"/>
              </w:rPr>
              <w:t>48</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7A3B23">
              <w:rPr>
                <w:color w:val="000000"/>
                <w:sz w:val="18"/>
                <w:szCs w:val="22"/>
              </w:rPr>
              <w:t>50</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791F4F15"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7A3B23">
        <w:rPr>
          <w:lang w:val="en-US"/>
        </w:rPr>
        <w:t>52</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7A3B23">
        <w:rPr>
          <w:lang w:val="en-US"/>
        </w:rPr>
        <w:t>52</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53</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0" w:name="_Ref8386270"/>
      <w:proofErr w:type="spellStart"/>
      <w:r>
        <w:rPr>
          <w:b/>
        </w:rPr>
        <w:t>Table</w:t>
      </w:r>
      <w:proofErr w:type="spellEnd"/>
      <w:r w:rsidR="00903622">
        <w:rPr>
          <w:b/>
        </w:rPr>
        <w:t xml:space="preserve"> </w:t>
      </w:r>
      <w:r w:rsidR="00411FF3">
        <w:rPr>
          <w:b/>
        </w:rPr>
        <w:t>4</w:t>
      </w:r>
      <w:bookmarkEnd w:id="10"/>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15124FE0"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lastRenderedPageBreak/>
              <w:t>[</w:t>
            </w:r>
            <w:r w:rsidR="003E0B59">
              <w:rPr>
                <w:b w:val="0"/>
                <w:bCs w:val="0"/>
                <w:color w:val="000000"/>
                <w:szCs w:val="22"/>
              </w:rPr>
              <w:fldChar w:fldCharType="begin"/>
            </w:r>
            <w:r w:rsidR="003E0B59">
              <w:rPr>
                <w:b w:val="0"/>
                <w:bCs w:val="0"/>
                <w:color w:val="000000"/>
                <w:szCs w:val="22"/>
              </w:rPr>
              <w:instrText xml:space="preserve"> REF _Ref35524446 \r \h </w:instrText>
            </w:r>
            <w:r w:rsidR="003E0B59">
              <w:rPr>
                <w:b w:val="0"/>
                <w:bCs w:val="0"/>
                <w:color w:val="000000"/>
                <w:szCs w:val="22"/>
              </w:rPr>
            </w:r>
            <w:r w:rsidR="003E0B59">
              <w:rPr>
                <w:b w:val="0"/>
                <w:bCs w:val="0"/>
                <w:color w:val="000000"/>
                <w:szCs w:val="22"/>
              </w:rPr>
              <w:fldChar w:fldCharType="separate"/>
            </w:r>
            <w:r w:rsidR="003E0B59">
              <w:rPr>
                <w:b w:val="0"/>
                <w:bCs w:val="0"/>
                <w:color w:val="000000"/>
                <w:szCs w:val="22"/>
              </w:rPr>
              <w:t>33</w:t>
            </w:r>
            <w:r w:rsidR="003E0B59">
              <w:rPr>
                <w:b w:val="0"/>
                <w:bCs w:val="0"/>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34</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35</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36</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37</w:t>
            </w:r>
            <w:r w:rsidR="00DC01FE" w:rsidRPr="00C1118C">
              <w:rPr>
                <w:color w:val="000000"/>
                <w:szCs w:val="22"/>
              </w:rPr>
              <w:fldChar w:fldCharType="end"/>
            </w:r>
            <w:r w:rsidRPr="00C1118C">
              <w:rPr>
                <w:b w:val="0"/>
                <w:bCs w:val="0"/>
                <w:color w:val="000000"/>
                <w:szCs w:val="22"/>
              </w:rPr>
              <w:t xml:space="preserve">, </w:t>
            </w:r>
            <w:r w:rsidR="00137E58">
              <w:rPr>
                <w:color w:val="000000"/>
                <w:szCs w:val="22"/>
              </w:rPr>
              <w:fldChar w:fldCharType="begin"/>
            </w:r>
            <w:r w:rsidR="00137E58">
              <w:rPr>
                <w:b w:val="0"/>
                <w:bCs w:val="0"/>
                <w:color w:val="000000"/>
                <w:szCs w:val="22"/>
              </w:rPr>
              <w:instrText xml:space="preserve"> REF _Ref8497929 \r \h </w:instrText>
            </w:r>
            <w:r w:rsidR="00137E58">
              <w:rPr>
                <w:color w:val="000000"/>
                <w:szCs w:val="22"/>
              </w:rPr>
            </w:r>
            <w:r w:rsidR="00137E58">
              <w:rPr>
                <w:color w:val="000000"/>
                <w:szCs w:val="22"/>
              </w:rPr>
              <w:fldChar w:fldCharType="separate"/>
            </w:r>
            <w:r w:rsidR="007A3B23">
              <w:rPr>
                <w:b w:val="0"/>
                <w:bCs w:val="0"/>
                <w:color w:val="000000"/>
                <w:szCs w:val="22"/>
              </w:rPr>
              <w:t>38</w:t>
            </w:r>
            <w:r w:rsidR="00137E58">
              <w:rPr>
                <w:color w:val="000000"/>
                <w:szCs w:val="22"/>
              </w:rPr>
              <w:fldChar w:fldCharType="end"/>
            </w:r>
            <w:r w:rsidRPr="00C1118C">
              <w:rPr>
                <w:b w:val="0"/>
                <w:bCs w:val="0"/>
                <w:color w:val="000000"/>
                <w:szCs w:val="22"/>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7A3B23">
              <w:rPr>
                <w:b w:val="0"/>
                <w:bCs w:val="0"/>
                <w:color w:val="000000"/>
                <w:szCs w:val="22"/>
              </w:rPr>
              <w:t>40</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7A3B23">
              <w:rPr>
                <w:b w:val="0"/>
                <w:bCs w:val="0"/>
                <w:color w:val="000000"/>
                <w:szCs w:val="22"/>
              </w:rPr>
              <w:t>41</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b w:val="0"/>
                <w:bCs w:val="0"/>
                <w:color w:val="000000"/>
                <w:szCs w:val="22"/>
              </w:rPr>
              <w:t>42</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b w:val="0"/>
                <w:bCs w:val="0"/>
                <w:color w:val="000000"/>
                <w:szCs w:val="22"/>
              </w:rPr>
              <w:t>43</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b w:val="0"/>
                <w:bCs w:val="0"/>
                <w:color w:val="000000"/>
                <w:szCs w:val="22"/>
              </w:rPr>
              <w:t>44</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b w:val="0"/>
                <w:bCs w:val="0"/>
                <w:color w:val="000000"/>
                <w:szCs w:val="22"/>
              </w:rPr>
              <w:t>48</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b w:val="0"/>
                <w:bCs w:val="0"/>
                <w:color w:val="000000"/>
                <w:szCs w:val="22"/>
              </w:rPr>
              <w:t>49</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b w:val="0"/>
                <w:bCs w:val="0"/>
                <w:color w:val="000000"/>
                <w:szCs w:val="22"/>
              </w:rPr>
              <w:t>50</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727DCA4"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3E0B59" w:rsidRPr="003E0B59">
              <w:rPr>
                <w:color w:val="000000"/>
                <w:szCs w:val="22"/>
              </w:rPr>
              <w:fldChar w:fldCharType="begin"/>
            </w:r>
            <w:r w:rsidR="003E0B59" w:rsidRPr="003E0B59">
              <w:rPr>
                <w:color w:val="000000"/>
                <w:szCs w:val="22"/>
              </w:rPr>
              <w:instrText xml:space="preserve"> REF _Ref35524446 \r \h </w:instrText>
            </w:r>
            <w:r w:rsidR="003E0B59" w:rsidRPr="003E0B59">
              <w:rPr>
                <w:color w:val="000000"/>
                <w:szCs w:val="22"/>
              </w:rPr>
            </w:r>
            <w:r w:rsidR="003E0B59">
              <w:rPr>
                <w:color w:val="000000"/>
                <w:szCs w:val="22"/>
              </w:rPr>
              <w:instrText xml:space="preserve"> \* MERGEFORMAT </w:instrText>
            </w:r>
            <w:r w:rsidR="003E0B59" w:rsidRPr="003E0B59">
              <w:rPr>
                <w:color w:val="000000"/>
                <w:szCs w:val="22"/>
              </w:rPr>
              <w:fldChar w:fldCharType="separate"/>
            </w:r>
            <w:r w:rsidR="003E0B59" w:rsidRPr="003E0B59">
              <w:rPr>
                <w:color w:val="000000"/>
                <w:szCs w:val="22"/>
              </w:rPr>
              <w:t>33</w:t>
            </w:r>
            <w:r w:rsidR="003E0B59" w:rsidRPr="003E0B59">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36</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37</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7A3B23">
              <w:rPr>
                <w:color w:val="000000"/>
                <w:szCs w:val="22"/>
              </w:rPr>
              <w:t>38</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color w:val="000000"/>
                <w:szCs w:val="22"/>
              </w:rPr>
              <w:t>42</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color w:val="000000"/>
                <w:szCs w:val="22"/>
              </w:rPr>
              <w:t>43</w:t>
            </w:r>
            <w:r w:rsidR="00E81B21" w:rsidRPr="00C1118C">
              <w:rPr>
                <w:color w:val="000000"/>
                <w:szCs w:val="22"/>
              </w:rPr>
              <w:fldChar w:fldCharType="end"/>
            </w:r>
            <w:r w:rsidRPr="00C1118C">
              <w:rPr>
                <w:color w:val="000000"/>
                <w:szCs w:val="22"/>
              </w:rPr>
              <w:t>]</w:t>
            </w:r>
          </w:p>
        </w:tc>
        <w:tc>
          <w:tcPr>
            <w:tcW w:w="915" w:type="dxa"/>
            <w:vAlign w:val="center"/>
          </w:tcPr>
          <w:p w14:paraId="438D10F0" w14:textId="398441BB"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36</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37</w:t>
            </w:r>
            <w:r w:rsidR="00DC01FE" w:rsidRPr="00C1118C">
              <w:rPr>
                <w:color w:val="000000"/>
                <w:szCs w:val="22"/>
              </w:rPr>
              <w:fldChar w:fldCharType="end"/>
            </w:r>
            <w:r w:rsidRPr="00C1118C">
              <w:rPr>
                <w:color w:val="000000"/>
                <w:szCs w:val="22"/>
              </w:rPr>
              <w:t xml:space="preserve">, </w:t>
            </w:r>
            <w:r w:rsidR="00137E58" w:rsidRPr="00137E58">
              <w:rPr>
                <w:color w:val="000000"/>
                <w:szCs w:val="22"/>
              </w:rPr>
              <w:fldChar w:fldCharType="begin"/>
            </w:r>
            <w:r w:rsidR="00137E58" w:rsidRPr="00137E58">
              <w:rPr>
                <w:color w:val="000000"/>
                <w:szCs w:val="22"/>
              </w:rPr>
              <w:instrText xml:space="preserve"> REF _Ref8497929 \r \h </w:instrText>
            </w:r>
            <w:r w:rsidR="00137E58">
              <w:rPr>
                <w:color w:val="000000"/>
                <w:szCs w:val="22"/>
              </w:rPr>
              <w:instrText xml:space="preserve"> \* MERGEFORMAT </w:instrText>
            </w:r>
            <w:r w:rsidR="00137E58" w:rsidRPr="00137E58">
              <w:rPr>
                <w:color w:val="000000"/>
                <w:szCs w:val="22"/>
              </w:rPr>
            </w:r>
            <w:r w:rsidR="00137E58" w:rsidRPr="00137E58">
              <w:rPr>
                <w:color w:val="000000"/>
                <w:szCs w:val="22"/>
              </w:rPr>
              <w:fldChar w:fldCharType="separate"/>
            </w:r>
            <w:r w:rsidR="007A3B23">
              <w:rPr>
                <w:color w:val="000000"/>
                <w:szCs w:val="22"/>
              </w:rPr>
              <w:t>38</w:t>
            </w:r>
            <w:r w:rsidR="00137E58" w:rsidRPr="00137E58">
              <w:rPr>
                <w:color w:val="000000"/>
                <w:szCs w:val="22"/>
              </w:rPr>
              <w:fldChar w:fldCharType="end"/>
            </w:r>
            <w:r w:rsidRPr="00C1118C">
              <w:rPr>
                <w:color w:val="000000"/>
                <w:szCs w:val="22"/>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7A3B23">
              <w:rPr>
                <w:color w:val="000000"/>
                <w:szCs w:val="22"/>
              </w:rPr>
              <w:t>41</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color w:val="000000"/>
                <w:szCs w:val="22"/>
              </w:rPr>
              <w:t>43</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color w:val="000000"/>
                <w:szCs w:val="22"/>
              </w:rPr>
              <w:t>44</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49</w:t>
            </w:r>
            <w:r w:rsidR="00F64F65" w:rsidRPr="00C1118C">
              <w:rPr>
                <w:color w:val="000000"/>
                <w:szCs w:val="22"/>
              </w:rPr>
              <w:fldChar w:fldCharType="end"/>
            </w:r>
            <w:r w:rsidRPr="00C1118C">
              <w:rPr>
                <w:color w:val="000000"/>
                <w:szCs w:val="22"/>
              </w:rPr>
              <w:t>]</w:t>
            </w:r>
          </w:p>
        </w:tc>
        <w:tc>
          <w:tcPr>
            <w:tcW w:w="869" w:type="dxa"/>
            <w:vAlign w:val="center"/>
          </w:tcPr>
          <w:p w14:paraId="15CF9BEF" w14:textId="0A9B6F0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35</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36</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37</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7A3B23">
              <w:rPr>
                <w:color w:val="000000"/>
                <w:szCs w:val="22"/>
              </w:rPr>
              <w:t>41</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color w:val="000000"/>
                <w:szCs w:val="22"/>
              </w:rPr>
              <w:t>4</w:t>
            </w:r>
            <w:r w:rsidR="007A3B23">
              <w:rPr>
                <w:color w:val="000000"/>
                <w:szCs w:val="22"/>
              </w:rPr>
              <w:t>4</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48</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49</w:t>
            </w:r>
            <w:r w:rsidR="00F64F65" w:rsidRPr="00C1118C">
              <w:rPr>
                <w:color w:val="000000"/>
                <w:szCs w:val="22"/>
              </w:rPr>
              <w:fldChar w:fldCharType="end"/>
            </w:r>
            <w:r w:rsidRPr="00C1118C">
              <w:rPr>
                <w:color w:val="000000"/>
              </w:rPr>
              <w:t>]</w:t>
            </w:r>
          </w:p>
        </w:tc>
        <w:tc>
          <w:tcPr>
            <w:tcW w:w="886" w:type="dxa"/>
            <w:vAlign w:val="center"/>
          </w:tcPr>
          <w:p w14:paraId="589DE402" w14:textId="4C595C18"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7A3B23">
              <w:rPr>
                <w:color w:val="000000"/>
                <w:szCs w:val="22"/>
              </w:rPr>
              <w:t>40</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7A3B23">
              <w:rPr>
                <w:color w:val="000000"/>
                <w:szCs w:val="22"/>
              </w:rPr>
              <w:t>46</w:t>
            </w:r>
            <w:r w:rsidR="00187D0A" w:rsidRPr="00C1118C">
              <w:rPr>
                <w:color w:val="000000"/>
                <w:szCs w:val="22"/>
              </w:rPr>
              <w:fldChar w:fldCharType="end"/>
            </w:r>
            <w:r w:rsidRPr="00C1118C">
              <w:rPr>
                <w:color w:val="000000"/>
                <w:szCs w:val="22"/>
              </w:rPr>
              <w:t>]</w:t>
            </w:r>
          </w:p>
        </w:tc>
        <w:tc>
          <w:tcPr>
            <w:tcW w:w="1400" w:type="dxa"/>
            <w:vAlign w:val="center"/>
          </w:tcPr>
          <w:p w14:paraId="3C4105CE" w14:textId="58D0D0D1"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137E58" w:rsidRPr="00137E58">
              <w:rPr>
                <w:color w:val="000000"/>
                <w:szCs w:val="22"/>
              </w:rPr>
              <w:fldChar w:fldCharType="begin"/>
            </w:r>
            <w:r w:rsidR="00137E58" w:rsidRPr="00137E58">
              <w:rPr>
                <w:color w:val="000000"/>
                <w:szCs w:val="22"/>
              </w:rPr>
              <w:instrText xml:space="preserve"> REF _Ref8497929 \r \h </w:instrText>
            </w:r>
            <w:r w:rsidR="00137E58">
              <w:rPr>
                <w:color w:val="000000"/>
                <w:szCs w:val="22"/>
              </w:rPr>
              <w:instrText xml:space="preserve"> \* MERGEFORMAT </w:instrText>
            </w:r>
            <w:r w:rsidR="00137E58" w:rsidRPr="00137E58">
              <w:rPr>
                <w:color w:val="000000"/>
                <w:szCs w:val="22"/>
              </w:rPr>
            </w:r>
            <w:r w:rsidR="00137E58" w:rsidRPr="00137E58">
              <w:rPr>
                <w:color w:val="000000"/>
                <w:szCs w:val="22"/>
              </w:rPr>
              <w:fldChar w:fldCharType="separate"/>
            </w:r>
            <w:r w:rsidR="007A3B23">
              <w:rPr>
                <w:color w:val="000000"/>
                <w:szCs w:val="22"/>
              </w:rPr>
              <w:t>38</w:t>
            </w:r>
            <w:r w:rsidR="00137E58" w:rsidRPr="00137E58">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color w:val="000000"/>
                <w:szCs w:val="22"/>
              </w:rPr>
              <w:t>44</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48</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49</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7A3B23">
              <w:rPr>
                <w:color w:val="000000"/>
                <w:szCs w:val="22"/>
              </w:rPr>
              <w:t>51</w:t>
            </w:r>
            <w:r w:rsidR="00F64F65" w:rsidRPr="00C1118C">
              <w:rPr>
                <w:color w:val="000000"/>
                <w:szCs w:val="22"/>
              </w:rPr>
              <w:fldChar w:fldCharType="end"/>
            </w:r>
            <w:r w:rsidRPr="00C1118C">
              <w:rPr>
                <w:color w:val="000000"/>
                <w:szCs w:val="22"/>
              </w:rPr>
              <w:t>]</w:t>
            </w:r>
          </w:p>
        </w:tc>
        <w:tc>
          <w:tcPr>
            <w:tcW w:w="749" w:type="dxa"/>
            <w:vAlign w:val="center"/>
          </w:tcPr>
          <w:p w14:paraId="02476153" w14:textId="2114DD9B"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7A3B23">
              <w:rPr>
                <w:color w:val="000000"/>
                <w:szCs w:val="22"/>
              </w:rPr>
              <w:t>39</w:t>
            </w:r>
            <w:r w:rsidR="00E34748" w:rsidRPr="00C1118C">
              <w:rPr>
                <w:color w:val="000000"/>
                <w:szCs w:val="22"/>
              </w:rPr>
              <w:fldChar w:fldCharType="end"/>
            </w:r>
            <w:r w:rsidRPr="00C1118C">
              <w:rPr>
                <w:color w:val="000000"/>
                <w:szCs w:val="22"/>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571E234C"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7A3B23">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7D5FC3">
        <w:rPr>
          <w:sz w:val="18"/>
          <w:szCs w:val="18"/>
        </w:rPr>
        <w:fldChar w:fldCharType="begin"/>
      </w:r>
      <w:r w:rsidR="007D5FC3">
        <w:rPr>
          <w:lang w:val="en-US"/>
        </w:rPr>
        <w:instrText xml:space="preserve"> REF _Ref35524446 \r \h </w:instrText>
      </w:r>
      <w:r w:rsidR="007D5FC3">
        <w:rPr>
          <w:sz w:val="18"/>
          <w:szCs w:val="18"/>
        </w:rPr>
      </w:r>
      <w:r w:rsidR="007D5FC3">
        <w:rPr>
          <w:sz w:val="18"/>
          <w:szCs w:val="18"/>
        </w:rPr>
        <w:fldChar w:fldCharType="separate"/>
      </w:r>
      <w:r w:rsidR="007D5FC3">
        <w:rPr>
          <w:lang w:val="en-US"/>
        </w:rPr>
        <w:t>33</w:t>
      </w:r>
      <w:r w:rsidR="007D5FC3">
        <w:rPr>
          <w:sz w:val="18"/>
          <w:szCs w:val="18"/>
        </w:rPr>
        <w:fldChar w:fldCharType="end"/>
      </w:r>
      <w:r w:rsidR="00C50270" w:rsidRPr="00EB1B30">
        <w:rPr>
          <w:lang w:val="en-US"/>
        </w:rPr>
        <w:t>] and EPC [</w:t>
      </w:r>
      <w:r w:rsidR="007D5FC3">
        <w:rPr>
          <w:lang w:val="en-US"/>
        </w:rPr>
        <w:fldChar w:fldCharType="begin"/>
      </w:r>
      <w:r w:rsidR="007D5FC3">
        <w:rPr>
          <w:lang w:val="en-US"/>
        </w:rPr>
        <w:instrText xml:space="preserve"> REF _Ref33044377 \r \h </w:instrText>
      </w:r>
      <w:r w:rsidR="007D5FC3">
        <w:rPr>
          <w:lang w:val="en-US"/>
        </w:rPr>
      </w:r>
      <w:r w:rsidR="007D5FC3">
        <w:rPr>
          <w:lang w:val="en-US"/>
        </w:rPr>
        <w:fldChar w:fldCharType="separate"/>
      </w:r>
      <w:r w:rsidR="007D5FC3">
        <w:rPr>
          <w:lang w:val="en-US"/>
        </w:rPr>
        <w:t>54</w:t>
      </w:r>
      <w:r w:rsidR="007D5FC3">
        <w:rPr>
          <w:lang w:val="en-US"/>
        </w:rPr>
        <w:fldChar w:fldCharType="end"/>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7A3B23">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7A3B23">
        <w:rPr>
          <w:lang w:val="en-US"/>
        </w:rPr>
        <w:t>54</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7A3B23">
        <w:rPr>
          <w:lang w:val="en-US"/>
        </w:rPr>
        <w:t>55</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7A3B23">
        <w:rPr>
          <w:lang w:val="en-US"/>
        </w:rPr>
        <w:t>56</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As well as the study A</w:t>
      </w:r>
      <w:r w:rsidR="007D5FC3">
        <w:rPr>
          <w:lang w:val="en-US"/>
        </w:rPr>
        <w:t xml:space="preserve"> </w:t>
      </w:r>
      <w:r w:rsidR="00196F01" w:rsidRPr="00196F01">
        <w:rPr>
          <w:lang w:val="en-US"/>
        </w:rPr>
        <w:t xml:space="preserve">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7A3B23">
        <w:rPr>
          <w:lang w:val="en-US"/>
        </w:rPr>
        <w:t>57</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7A3B23">
        <w:rPr>
          <w:lang w:val="en-US"/>
        </w:rPr>
        <w:t>58</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34</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7A3B23">
        <w:rPr>
          <w:lang w:val="en-US"/>
        </w:rPr>
        <w:t>42</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7A3B23">
        <w:rPr>
          <w:color w:val="000000"/>
          <w:sz w:val="18"/>
          <w:szCs w:val="22"/>
          <w:lang w:val="en-US"/>
        </w:rPr>
        <w:t>44</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1" w:name="_Ref8386318"/>
      <w:r w:rsidRPr="00EB1B30">
        <w:rPr>
          <w:b/>
          <w:lang w:val="en-US"/>
        </w:rPr>
        <w:t>Table</w:t>
      </w:r>
      <w:bookmarkEnd w:id="11"/>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4467B6FD"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7D5FC3">
              <w:rPr>
                <w:b w:val="0"/>
                <w:bCs w:val="0"/>
                <w:color w:val="000000"/>
                <w:szCs w:val="22"/>
              </w:rPr>
              <w:fldChar w:fldCharType="begin"/>
            </w:r>
            <w:r w:rsidR="007D5FC3">
              <w:rPr>
                <w:b w:val="0"/>
                <w:bCs w:val="0"/>
                <w:color w:val="000000"/>
                <w:szCs w:val="22"/>
              </w:rPr>
              <w:instrText xml:space="preserve"> REF _Ref35524446 \r \h </w:instrText>
            </w:r>
            <w:r w:rsidR="007D5FC3">
              <w:rPr>
                <w:b w:val="0"/>
                <w:bCs w:val="0"/>
                <w:color w:val="000000"/>
                <w:szCs w:val="22"/>
              </w:rPr>
            </w:r>
            <w:r w:rsidR="007D5FC3">
              <w:rPr>
                <w:b w:val="0"/>
                <w:bCs w:val="0"/>
                <w:color w:val="000000"/>
                <w:szCs w:val="22"/>
              </w:rPr>
              <w:fldChar w:fldCharType="separate"/>
            </w:r>
            <w:r w:rsidR="007D5FC3">
              <w:rPr>
                <w:b w:val="0"/>
                <w:bCs w:val="0"/>
                <w:color w:val="000000"/>
                <w:szCs w:val="22"/>
              </w:rPr>
              <w:t>33</w:t>
            </w:r>
            <w:r w:rsidR="007D5FC3">
              <w:rPr>
                <w:b w:val="0"/>
                <w:bCs w:val="0"/>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35</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36</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b w:val="0"/>
                <w:bCs w:val="0"/>
                <w:color w:val="000000"/>
                <w:szCs w:val="22"/>
              </w:rPr>
              <w:t>37</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7A3B23">
              <w:rPr>
                <w:b w:val="0"/>
                <w:bCs w:val="0"/>
                <w:lang w:val="en-US"/>
              </w:rPr>
              <w:t>38</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7A3B23">
              <w:rPr>
                <w:b w:val="0"/>
                <w:bCs w:val="0"/>
                <w:color w:val="000000"/>
                <w:szCs w:val="22"/>
              </w:rPr>
              <w:t>39</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7A3B23">
              <w:rPr>
                <w:b w:val="0"/>
                <w:bCs w:val="0"/>
                <w:color w:val="000000"/>
                <w:szCs w:val="22"/>
              </w:rPr>
              <w:t>40</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7A3B23">
              <w:rPr>
                <w:b w:val="0"/>
                <w:bCs w:val="0"/>
                <w:color w:val="000000"/>
                <w:szCs w:val="22"/>
              </w:rPr>
              <w:t>41</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7A3B23">
              <w:rPr>
                <w:b w:val="0"/>
                <w:bCs w:val="0"/>
                <w:lang w:val="en-US"/>
              </w:rPr>
              <w:t>43</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b w:val="0"/>
                <w:bCs w:val="0"/>
                <w:color w:val="000000"/>
                <w:szCs w:val="22"/>
              </w:rPr>
              <w:t>44</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7A3B23">
              <w:rPr>
                <w:b w:val="0"/>
                <w:bCs w:val="0"/>
                <w:szCs w:val="22"/>
                <w:lang w:val="en-US"/>
              </w:rPr>
              <w:t>46</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7A3B23">
              <w:rPr>
                <w:b w:val="0"/>
                <w:bCs w:val="0"/>
                <w:lang w:eastAsia="pt-BR"/>
              </w:rPr>
              <w:t>47</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7A3B23">
              <w:rPr>
                <w:b w:val="0"/>
                <w:bCs w:val="0"/>
                <w:lang w:eastAsia="pt-BR"/>
              </w:rPr>
              <w:t>48</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7A3B23">
              <w:rPr>
                <w:b w:val="0"/>
                <w:bCs w:val="0"/>
                <w:szCs w:val="18"/>
                <w:lang w:val="en-US"/>
              </w:rPr>
              <w:t>50</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7A3B23">
              <w:rPr>
                <w:b w:val="0"/>
                <w:bCs w:val="0"/>
                <w:szCs w:val="18"/>
                <w:lang w:val="en-US"/>
              </w:rPr>
              <w:t>51</w:t>
            </w:r>
            <w:r w:rsidR="00F64F65" w:rsidRPr="00C1118C">
              <w:rPr>
                <w:szCs w:val="18"/>
                <w:lang w:val="en-US"/>
              </w:rPr>
              <w:fldChar w:fldCharType="end"/>
            </w:r>
            <w:r w:rsidRPr="00C1118C">
              <w:rPr>
                <w:b w:val="0"/>
                <w:bCs w:val="0"/>
                <w:lang w:eastAsia="pt-BR"/>
              </w:rPr>
              <w:t>]</w:t>
            </w:r>
          </w:p>
        </w:tc>
        <w:tc>
          <w:tcPr>
            <w:tcW w:w="412" w:type="dxa"/>
            <w:vAlign w:val="center"/>
          </w:tcPr>
          <w:p w14:paraId="5A29A4D6" w14:textId="0BDD0D8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7D5FC3" w:rsidRPr="007D5FC3">
              <w:rPr>
                <w:color w:val="000000"/>
                <w:szCs w:val="22"/>
              </w:rPr>
              <w:fldChar w:fldCharType="begin"/>
            </w:r>
            <w:r w:rsidR="007D5FC3" w:rsidRPr="007D5FC3">
              <w:rPr>
                <w:color w:val="000000"/>
                <w:szCs w:val="22"/>
              </w:rPr>
              <w:instrText xml:space="preserve"> REF _Ref35524446 \r \h </w:instrText>
            </w:r>
            <w:r w:rsidR="007D5FC3" w:rsidRPr="007D5FC3">
              <w:rPr>
                <w:color w:val="000000"/>
                <w:szCs w:val="22"/>
              </w:rPr>
            </w:r>
            <w:r w:rsidR="007D5FC3">
              <w:rPr>
                <w:color w:val="000000"/>
                <w:szCs w:val="22"/>
              </w:rPr>
              <w:instrText xml:space="preserve"> \* MERGEFORMAT </w:instrText>
            </w:r>
            <w:r w:rsidR="007D5FC3" w:rsidRPr="007D5FC3">
              <w:rPr>
                <w:color w:val="000000"/>
                <w:szCs w:val="22"/>
              </w:rPr>
              <w:fldChar w:fldCharType="separate"/>
            </w:r>
            <w:r w:rsidR="007D5FC3" w:rsidRPr="007D5FC3">
              <w:rPr>
                <w:color w:val="000000"/>
                <w:szCs w:val="22"/>
              </w:rPr>
              <w:t>33</w:t>
            </w:r>
            <w:r w:rsidR="007D5FC3" w:rsidRPr="007D5FC3">
              <w:rPr>
                <w:color w:val="000000"/>
                <w:szCs w:val="22"/>
              </w:rPr>
              <w:fldChar w:fldCharType="end"/>
            </w:r>
            <w:r w:rsidRPr="00C1118C">
              <w:rPr>
                <w:lang w:eastAsia="pt-BR"/>
              </w:rPr>
              <w:t>]</w:t>
            </w:r>
          </w:p>
        </w:tc>
        <w:tc>
          <w:tcPr>
            <w:tcW w:w="709" w:type="dxa"/>
            <w:vAlign w:val="center"/>
          </w:tcPr>
          <w:p w14:paraId="35C875C6" w14:textId="7DBDDA39"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7A3B23">
              <w:rPr>
                <w:color w:val="000000"/>
                <w:szCs w:val="22"/>
              </w:rPr>
              <w:t>35</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7A3B23">
              <w:rPr>
                <w:lang w:val="en-US"/>
              </w:rPr>
              <w:t>43</w:t>
            </w:r>
            <w:r w:rsidR="00E81B21" w:rsidRPr="00C1118C">
              <w:rPr>
                <w:lang w:val="en-US"/>
              </w:rPr>
              <w:fldChar w:fldCharType="end"/>
            </w:r>
            <w:r w:rsidRPr="00C1118C">
              <w:rPr>
                <w:lang w:eastAsia="pt-BR"/>
              </w:rPr>
              <w:t>]</w:t>
            </w:r>
          </w:p>
        </w:tc>
        <w:tc>
          <w:tcPr>
            <w:tcW w:w="851" w:type="dxa"/>
            <w:vAlign w:val="center"/>
          </w:tcPr>
          <w:p w14:paraId="40588617" w14:textId="2EC0458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7A3B23">
              <w:rPr>
                <w:lang w:val="en-US"/>
              </w:rPr>
              <w:t>43</w:t>
            </w:r>
            <w:r w:rsidR="00E81B21" w:rsidRPr="00C1118C">
              <w:rPr>
                <w:lang w:val="en-US"/>
              </w:rPr>
              <w:fldChar w:fldCharType="end"/>
            </w:r>
            <w:r w:rsidRPr="00C1118C">
              <w:rPr>
                <w:lang w:eastAsia="pt-BR"/>
              </w:rPr>
              <w:t>]</w:t>
            </w:r>
          </w:p>
        </w:tc>
        <w:tc>
          <w:tcPr>
            <w:tcW w:w="567" w:type="dxa"/>
            <w:vAlign w:val="center"/>
          </w:tcPr>
          <w:p w14:paraId="2939BDB1" w14:textId="1DB7226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7A3B23">
              <w:rPr>
                <w:lang w:val="en-US"/>
              </w:rPr>
              <w:t>43</w:t>
            </w:r>
            <w:r w:rsidR="00E81B21" w:rsidRPr="00C1118C">
              <w:rPr>
                <w:lang w:val="en-US"/>
              </w:rPr>
              <w:fldChar w:fldCharType="end"/>
            </w:r>
            <w:r w:rsidRPr="00C1118C">
              <w:rPr>
                <w:lang w:eastAsia="pt-BR"/>
              </w:rPr>
              <w:t>]</w:t>
            </w:r>
          </w:p>
        </w:tc>
        <w:tc>
          <w:tcPr>
            <w:tcW w:w="567" w:type="dxa"/>
            <w:vAlign w:val="center"/>
          </w:tcPr>
          <w:p w14:paraId="5C74E34B" w14:textId="630FDC39"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7A3B23">
              <w:rPr>
                <w:lang w:eastAsia="pt-BR"/>
              </w:rPr>
              <w:t>49</w:t>
            </w:r>
            <w:r w:rsidR="00F64F65" w:rsidRPr="00C1118C">
              <w:rPr>
                <w:lang w:eastAsia="pt-BR"/>
              </w:rPr>
              <w:fldChar w:fldCharType="end"/>
            </w:r>
            <w:r w:rsidRPr="00C1118C">
              <w:rPr>
                <w:lang w:eastAsia="pt-BR"/>
              </w:rPr>
              <w:t>]</w:t>
            </w:r>
          </w:p>
        </w:tc>
        <w:tc>
          <w:tcPr>
            <w:tcW w:w="425" w:type="dxa"/>
            <w:vAlign w:val="center"/>
          </w:tcPr>
          <w:p w14:paraId="19267E90" w14:textId="433C72E3"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7A3B23">
              <w:rPr>
                <w:lang w:eastAsia="pt-BR"/>
              </w:rPr>
              <w:t>49</w:t>
            </w:r>
            <w:r w:rsidR="00F64F65" w:rsidRPr="00C1118C">
              <w:rPr>
                <w:lang w:eastAsia="pt-BR"/>
              </w:rPr>
              <w:fldChar w:fldCharType="end"/>
            </w:r>
            <w:r w:rsidRPr="00C1118C">
              <w:rPr>
                <w:lang w:eastAsia="pt-BR"/>
              </w:rPr>
              <w:t>]</w:t>
            </w:r>
          </w:p>
        </w:tc>
        <w:tc>
          <w:tcPr>
            <w:tcW w:w="1125" w:type="dxa"/>
            <w:vAlign w:val="center"/>
          </w:tcPr>
          <w:p w14:paraId="2B2FD490" w14:textId="75158A19"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7A3B23">
              <w:rPr>
                <w:color w:val="000000"/>
                <w:szCs w:val="22"/>
              </w:rPr>
              <w:t>42</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7A3B23">
              <w:rPr>
                <w:color w:val="000000"/>
                <w:szCs w:val="22"/>
              </w:rPr>
              <w:t>44</w:t>
            </w:r>
            <w:r w:rsidR="00F4317B" w:rsidRPr="00C1118C">
              <w:rPr>
                <w:color w:val="000000"/>
                <w:szCs w:val="22"/>
              </w:rPr>
              <w:fldChar w:fldCharType="end"/>
            </w:r>
            <w:r w:rsidRPr="00C1118C">
              <w:rPr>
                <w:lang w:eastAsia="pt-BR"/>
              </w:rPr>
              <w:t>]</w:t>
            </w:r>
          </w:p>
        </w:tc>
      </w:tr>
    </w:tbl>
    <w:p w14:paraId="5F67A567" w14:textId="1752692C"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2" w:name="_Ref8584918"/>
      <w:r w:rsidRPr="00EB1B30">
        <w:rPr>
          <w:b/>
          <w:lang w:val="en-US"/>
        </w:rPr>
        <w:t>Table</w:t>
      </w:r>
      <w:r w:rsidR="00903622">
        <w:rPr>
          <w:b/>
          <w:lang w:val="en-US"/>
        </w:rPr>
        <w:t xml:space="preserve"> </w:t>
      </w:r>
      <w:bookmarkEnd w:id="12"/>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F4317B"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374D616F" w:rsidR="004D4970" w:rsidRPr="00C1118C" w:rsidRDefault="0098183C" w:rsidP="00F22E72">
            <w:pPr>
              <w:ind w:firstLine="0"/>
              <w:jc w:val="center"/>
              <w:rPr>
                <w:sz w:val="18"/>
                <w:szCs w:val="18"/>
                <w:lang w:val="en-US"/>
              </w:rPr>
            </w:pPr>
            <w:r w:rsidRPr="00C1118C">
              <w:rPr>
                <w:sz w:val="18"/>
                <w:szCs w:val="18"/>
                <w:lang w:val="en-US"/>
              </w:rPr>
              <w:t>[</w:t>
            </w:r>
            <w:r w:rsidR="007D5FC3">
              <w:rPr>
                <w:b w:val="0"/>
                <w:bCs w:val="0"/>
                <w:color w:val="000000"/>
                <w:szCs w:val="22"/>
              </w:rPr>
              <w:fldChar w:fldCharType="begin"/>
            </w:r>
            <w:r w:rsidR="007D5FC3">
              <w:rPr>
                <w:b w:val="0"/>
                <w:bCs w:val="0"/>
                <w:color w:val="000000"/>
                <w:szCs w:val="22"/>
              </w:rPr>
              <w:instrText xml:space="preserve"> REF _Ref35524446 \r \h </w:instrText>
            </w:r>
            <w:r w:rsidR="007D5FC3">
              <w:rPr>
                <w:b w:val="0"/>
                <w:bCs w:val="0"/>
                <w:color w:val="000000"/>
                <w:szCs w:val="22"/>
              </w:rPr>
            </w:r>
            <w:r w:rsidR="007D5FC3">
              <w:rPr>
                <w:b w:val="0"/>
                <w:bCs w:val="0"/>
                <w:color w:val="000000"/>
                <w:szCs w:val="22"/>
              </w:rPr>
              <w:fldChar w:fldCharType="separate"/>
            </w:r>
            <w:r w:rsidR="007D5FC3">
              <w:rPr>
                <w:b w:val="0"/>
                <w:bCs w:val="0"/>
                <w:color w:val="000000"/>
                <w:szCs w:val="22"/>
              </w:rPr>
              <w:t>33</w:t>
            </w:r>
            <w:r w:rsidR="007D5FC3">
              <w:rPr>
                <w:b w:val="0"/>
                <w:bCs w:val="0"/>
                <w:color w:val="000000"/>
                <w:szCs w:val="22"/>
              </w:rPr>
              <w:fldChar w:fldCharType="end"/>
            </w:r>
            <w:r w:rsidR="00464F00" w:rsidRPr="00C1118C">
              <w:rPr>
                <w:sz w:val="18"/>
                <w:szCs w:val="18"/>
                <w:lang w:val="en-US"/>
              </w:rPr>
              <w:t>]</w:t>
            </w:r>
          </w:p>
        </w:tc>
        <w:tc>
          <w:tcPr>
            <w:tcW w:w="5766" w:type="dxa"/>
          </w:tcPr>
          <w:p w14:paraId="0640940A" w14:textId="5D3BDE88"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 xml:space="preserve">The process models with linked rules are associated with a lower cognitive load, </w:t>
            </w:r>
            <w:proofErr w:type="spellStart"/>
            <w:r w:rsidRPr="00EB1B30">
              <w:rPr>
                <w:szCs w:val="18"/>
                <w:lang w:val="en-US"/>
              </w:rPr>
              <w:t>s</w:t>
            </w:r>
            <w:r w:rsidR="007A3B23">
              <w:rPr>
                <w:szCs w:val="18"/>
                <w:lang w:val="en-US"/>
              </w:rPr>
              <w:t>’</w:t>
            </w:r>
            <w:r w:rsidRPr="00EB1B30">
              <w:rPr>
                <w:szCs w:val="18"/>
                <w:lang w:val="en-US"/>
              </w:rPr>
              <w:t>horter</w:t>
            </w:r>
            <w:proofErr w:type="spellEnd"/>
            <w:r w:rsidRPr="00EB1B30">
              <w:rPr>
                <w:szCs w:val="18"/>
                <w:lang w:val="en-US"/>
              </w:rPr>
              <w:t xml:space="preserve"> comprehension time and higher accuracy comprehension.</w:t>
            </w:r>
          </w:p>
        </w:tc>
      </w:tr>
      <w:tr w:rsidR="004D4970" w:rsidRPr="00F4317B"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4C033418" w:rsidR="004D4970" w:rsidRPr="00C1118C" w:rsidRDefault="00A80F9E" w:rsidP="00F22E72">
            <w:pPr>
              <w:ind w:firstLine="0"/>
              <w:jc w:val="center"/>
              <w:rPr>
                <w:sz w:val="18"/>
                <w:szCs w:val="18"/>
                <w:lang w:val="en-US"/>
              </w:rPr>
            </w:pPr>
            <w:r w:rsidRPr="00C1118C">
              <w:rPr>
                <w:sz w:val="18"/>
                <w:szCs w:val="18"/>
                <w:lang w:val="en-US"/>
              </w:rPr>
              <w:t>[</w:t>
            </w:r>
            <w:r w:rsidR="00DC01FE" w:rsidRPr="007D5FC3">
              <w:rPr>
                <w:b w:val="0"/>
                <w:bCs w:val="0"/>
                <w:color w:val="000000"/>
                <w:sz w:val="18"/>
                <w:szCs w:val="18"/>
              </w:rPr>
              <w:fldChar w:fldCharType="begin"/>
            </w:r>
            <w:r w:rsidR="00DC01FE" w:rsidRPr="007D5FC3">
              <w:rPr>
                <w:b w:val="0"/>
                <w:bCs w:val="0"/>
                <w:color w:val="000000"/>
                <w:sz w:val="18"/>
                <w:szCs w:val="18"/>
              </w:rPr>
              <w:instrText xml:space="preserve"> REF _Ref8497667 \r \h </w:instrText>
            </w:r>
            <w:r w:rsidR="00C1118C" w:rsidRPr="007D5FC3">
              <w:rPr>
                <w:b w:val="0"/>
                <w:bCs w:val="0"/>
                <w:color w:val="000000"/>
                <w:sz w:val="18"/>
                <w:szCs w:val="18"/>
              </w:rPr>
              <w:instrText xml:space="preserve"> \* MERGEFORMAT </w:instrText>
            </w:r>
            <w:r w:rsidR="00DC01FE" w:rsidRPr="007D5FC3">
              <w:rPr>
                <w:b w:val="0"/>
                <w:bCs w:val="0"/>
                <w:color w:val="000000"/>
                <w:sz w:val="18"/>
                <w:szCs w:val="18"/>
              </w:rPr>
            </w:r>
            <w:r w:rsidR="00DC01FE" w:rsidRPr="007D5FC3">
              <w:rPr>
                <w:b w:val="0"/>
                <w:bCs w:val="0"/>
                <w:color w:val="000000"/>
                <w:sz w:val="18"/>
                <w:szCs w:val="18"/>
              </w:rPr>
              <w:fldChar w:fldCharType="separate"/>
            </w:r>
            <w:r w:rsidR="007A3B23" w:rsidRPr="007D5FC3">
              <w:rPr>
                <w:b w:val="0"/>
                <w:bCs w:val="0"/>
                <w:color w:val="000000"/>
                <w:sz w:val="18"/>
                <w:szCs w:val="18"/>
              </w:rPr>
              <w:t>34</w:t>
            </w:r>
            <w:r w:rsidR="00DC01FE" w:rsidRPr="007D5FC3">
              <w:rPr>
                <w:b w:val="0"/>
                <w:bCs w:val="0"/>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F4317B"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37D2EA6D" w:rsidR="004D4970" w:rsidRPr="00C1118C" w:rsidRDefault="00A80F9E" w:rsidP="00F22E72">
            <w:pPr>
              <w:ind w:firstLine="0"/>
              <w:jc w:val="center"/>
              <w:rPr>
                <w:sz w:val="18"/>
                <w:szCs w:val="18"/>
                <w:lang w:val="en-US"/>
              </w:rPr>
            </w:pPr>
            <w:r w:rsidRPr="00C1118C">
              <w:rPr>
                <w:sz w:val="18"/>
                <w:szCs w:val="18"/>
                <w:lang w:val="en-US"/>
              </w:rPr>
              <w:t>[</w:t>
            </w:r>
            <w:r w:rsidR="00DC01FE" w:rsidRPr="007D5FC3">
              <w:rPr>
                <w:b w:val="0"/>
                <w:bCs w:val="0"/>
                <w:color w:val="000000"/>
                <w:sz w:val="18"/>
                <w:szCs w:val="18"/>
              </w:rPr>
              <w:fldChar w:fldCharType="begin"/>
            </w:r>
            <w:r w:rsidR="00DC01FE" w:rsidRPr="007D5FC3">
              <w:rPr>
                <w:b w:val="0"/>
                <w:bCs w:val="0"/>
                <w:color w:val="000000"/>
                <w:sz w:val="18"/>
                <w:szCs w:val="18"/>
              </w:rPr>
              <w:instrText xml:space="preserve"> REF _Ref8497893 \r \h </w:instrText>
            </w:r>
            <w:r w:rsidR="00C1118C" w:rsidRPr="007D5FC3">
              <w:rPr>
                <w:b w:val="0"/>
                <w:bCs w:val="0"/>
                <w:color w:val="000000"/>
                <w:sz w:val="18"/>
                <w:szCs w:val="18"/>
              </w:rPr>
              <w:instrText xml:space="preserve"> \* MERGEFORMAT </w:instrText>
            </w:r>
            <w:r w:rsidR="00DC01FE" w:rsidRPr="007D5FC3">
              <w:rPr>
                <w:b w:val="0"/>
                <w:bCs w:val="0"/>
                <w:color w:val="000000"/>
                <w:sz w:val="18"/>
                <w:szCs w:val="18"/>
              </w:rPr>
            </w:r>
            <w:r w:rsidR="00DC01FE" w:rsidRPr="007D5FC3">
              <w:rPr>
                <w:b w:val="0"/>
                <w:bCs w:val="0"/>
                <w:color w:val="000000"/>
                <w:sz w:val="18"/>
                <w:szCs w:val="18"/>
              </w:rPr>
              <w:fldChar w:fldCharType="separate"/>
            </w:r>
            <w:r w:rsidR="007A3B23" w:rsidRPr="007D5FC3">
              <w:rPr>
                <w:b w:val="0"/>
                <w:bCs w:val="0"/>
                <w:color w:val="000000"/>
                <w:sz w:val="18"/>
                <w:szCs w:val="18"/>
              </w:rPr>
              <w:t>35</w:t>
            </w:r>
            <w:r w:rsidR="00DC01FE" w:rsidRPr="007D5FC3">
              <w:rPr>
                <w:b w:val="0"/>
                <w:bCs w:val="0"/>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F4317B"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68E2A051" w:rsidR="004D4970" w:rsidRPr="00C1118C" w:rsidRDefault="00A80F9E" w:rsidP="00F22E72">
            <w:pPr>
              <w:ind w:firstLine="0"/>
              <w:jc w:val="center"/>
              <w:rPr>
                <w:sz w:val="18"/>
                <w:szCs w:val="18"/>
                <w:lang w:val="en-US"/>
              </w:rPr>
            </w:pPr>
            <w:r w:rsidRPr="00C1118C">
              <w:rPr>
                <w:sz w:val="18"/>
                <w:szCs w:val="18"/>
                <w:lang w:val="en-US"/>
              </w:rPr>
              <w:t>[</w:t>
            </w:r>
            <w:r w:rsidR="00DC01FE" w:rsidRPr="007D5FC3">
              <w:rPr>
                <w:b w:val="0"/>
                <w:bCs w:val="0"/>
                <w:color w:val="000000"/>
                <w:sz w:val="18"/>
                <w:szCs w:val="18"/>
              </w:rPr>
              <w:fldChar w:fldCharType="begin"/>
            </w:r>
            <w:r w:rsidR="00DC01FE" w:rsidRPr="007D5FC3">
              <w:rPr>
                <w:b w:val="0"/>
                <w:bCs w:val="0"/>
                <w:color w:val="000000"/>
                <w:sz w:val="18"/>
                <w:szCs w:val="18"/>
              </w:rPr>
              <w:instrText xml:space="preserve"> REF _Ref8497919 \r \h </w:instrText>
            </w:r>
            <w:r w:rsidR="00C1118C" w:rsidRPr="007D5FC3">
              <w:rPr>
                <w:b w:val="0"/>
                <w:bCs w:val="0"/>
                <w:color w:val="000000"/>
                <w:sz w:val="18"/>
                <w:szCs w:val="18"/>
              </w:rPr>
              <w:instrText xml:space="preserve"> \* MERGEFORMAT </w:instrText>
            </w:r>
            <w:r w:rsidR="00DC01FE" w:rsidRPr="007D5FC3">
              <w:rPr>
                <w:b w:val="0"/>
                <w:bCs w:val="0"/>
                <w:color w:val="000000"/>
                <w:sz w:val="18"/>
                <w:szCs w:val="18"/>
              </w:rPr>
            </w:r>
            <w:r w:rsidR="00DC01FE" w:rsidRPr="007D5FC3">
              <w:rPr>
                <w:b w:val="0"/>
                <w:bCs w:val="0"/>
                <w:color w:val="000000"/>
                <w:sz w:val="18"/>
                <w:szCs w:val="18"/>
              </w:rPr>
              <w:fldChar w:fldCharType="separate"/>
            </w:r>
            <w:r w:rsidR="007A3B23" w:rsidRPr="007D5FC3">
              <w:rPr>
                <w:b w:val="0"/>
                <w:bCs w:val="0"/>
                <w:color w:val="000000"/>
                <w:sz w:val="18"/>
                <w:szCs w:val="18"/>
              </w:rPr>
              <w:t>36</w:t>
            </w:r>
            <w:r w:rsidR="00DC01FE" w:rsidRPr="007D5FC3">
              <w:rPr>
                <w:b w:val="0"/>
                <w:bCs w:val="0"/>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F4317B"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36ED3BA8" w:rsidR="004D4970" w:rsidRPr="00C1118C" w:rsidRDefault="00A80F9E" w:rsidP="00F22E72">
            <w:pPr>
              <w:ind w:firstLine="0"/>
              <w:jc w:val="center"/>
              <w:rPr>
                <w:sz w:val="18"/>
                <w:szCs w:val="18"/>
                <w:lang w:val="en-US"/>
              </w:rPr>
            </w:pPr>
            <w:r w:rsidRPr="00C1118C">
              <w:rPr>
                <w:sz w:val="18"/>
                <w:szCs w:val="18"/>
                <w:lang w:val="en-US"/>
              </w:rPr>
              <w:t>[</w:t>
            </w:r>
            <w:r w:rsidR="00DC01FE" w:rsidRPr="007D5FC3">
              <w:rPr>
                <w:b w:val="0"/>
                <w:bCs w:val="0"/>
                <w:color w:val="000000"/>
                <w:sz w:val="18"/>
                <w:szCs w:val="18"/>
              </w:rPr>
              <w:fldChar w:fldCharType="begin"/>
            </w:r>
            <w:r w:rsidR="00DC01FE" w:rsidRPr="007D5FC3">
              <w:rPr>
                <w:b w:val="0"/>
                <w:bCs w:val="0"/>
                <w:color w:val="000000"/>
                <w:sz w:val="18"/>
                <w:szCs w:val="18"/>
              </w:rPr>
              <w:instrText xml:space="preserve"> REF _Ref8497926 \r \h </w:instrText>
            </w:r>
            <w:r w:rsidR="00C1118C" w:rsidRPr="007D5FC3">
              <w:rPr>
                <w:b w:val="0"/>
                <w:bCs w:val="0"/>
                <w:color w:val="000000"/>
                <w:sz w:val="18"/>
                <w:szCs w:val="18"/>
              </w:rPr>
              <w:instrText xml:space="preserve"> \* MERGEFORMAT </w:instrText>
            </w:r>
            <w:r w:rsidR="00DC01FE" w:rsidRPr="007D5FC3">
              <w:rPr>
                <w:b w:val="0"/>
                <w:bCs w:val="0"/>
                <w:color w:val="000000"/>
                <w:sz w:val="18"/>
                <w:szCs w:val="18"/>
              </w:rPr>
            </w:r>
            <w:r w:rsidR="00DC01FE" w:rsidRPr="007D5FC3">
              <w:rPr>
                <w:b w:val="0"/>
                <w:bCs w:val="0"/>
                <w:color w:val="000000"/>
                <w:sz w:val="18"/>
                <w:szCs w:val="18"/>
              </w:rPr>
              <w:fldChar w:fldCharType="separate"/>
            </w:r>
            <w:r w:rsidR="007A3B23" w:rsidRPr="007D5FC3">
              <w:rPr>
                <w:b w:val="0"/>
                <w:bCs w:val="0"/>
                <w:color w:val="000000"/>
                <w:sz w:val="18"/>
                <w:szCs w:val="18"/>
              </w:rPr>
              <w:t>37</w:t>
            </w:r>
            <w:r w:rsidR="00DC01FE" w:rsidRPr="007D5FC3">
              <w:rPr>
                <w:b w:val="0"/>
                <w:bCs w:val="0"/>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F4317B"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62F788BF" w:rsidR="004D4970" w:rsidRPr="00C1118C" w:rsidRDefault="00A80F9E" w:rsidP="00F22E72">
            <w:pPr>
              <w:ind w:firstLine="0"/>
              <w:jc w:val="center"/>
              <w:rPr>
                <w:sz w:val="18"/>
                <w:szCs w:val="18"/>
                <w:lang w:val="en-US"/>
              </w:rPr>
            </w:pPr>
            <w:r w:rsidRPr="00C1118C">
              <w:rPr>
                <w:sz w:val="18"/>
                <w:szCs w:val="18"/>
                <w:lang w:val="en-US"/>
              </w:rPr>
              <w:t>[</w:t>
            </w:r>
            <w:r w:rsidR="00DC01FE" w:rsidRPr="007D5FC3">
              <w:rPr>
                <w:b w:val="0"/>
                <w:bCs w:val="0"/>
                <w:sz w:val="18"/>
                <w:szCs w:val="18"/>
                <w:lang w:val="en-US"/>
              </w:rPr>
              <w:fldChar w:fldCharType="begin"/>
            </w:r>
            <w:r w:rsidR="00DC01FE" w:rsidRPr="007D5FC3">
              <w:rPr>
                <w:b w:val="0"/>
                <w:bCs w:val="0"/>
                <w:sz w:val="18"/>
                <w:szCs w:val="18"/>
                <w:lang w:val="en-US"/>
              </w:rPr>
              <w:instrText xml:space="preserve"> REF _Ref8497929 \r \h </w:instrText>
            </w:r>
            <w:r w:rsidR="00C1118C" w:rsidRPr="007D5FC3">
              <w:rPr>
                <w:b w:val="0"/>
                <w:bCs w:val="0"/>
                <w:sz w:val="18"/>
                <w:szCs w:val="18"/>
                <w:lang w:val="en-US"/>
              </w:rPr>
              <w:instrText xml:space="preserve"> \* MERGEFORMAT </w:instrText>
            </w:r>
            <w:r w:rsidR="00DC01FE" w:rsidRPr="007D5FC3">
              <w:rPr>
                <w:b w:val="0"/>
                <w:bCs w:val="0"/>
                <w:sz w:val="18"/>
                <w:szCs w:val="18"/>
                <w:lang w:val="en-US"/>
              </w:rPr>
            </w:r>
            <w:r w:rsidR="00DC01FE" w:rsidRPr="007D5FC3">
              <w:rPr>
                <w:b w:val="0"/>
                <w:bCs w:val="0"/>
                <w:sz w:val="18"/>
                <w:szCs w:val="18"/>
                <w:lang w:val="en-US"/>
              </w:rPr>
              <w:fldChar w:fldCharType="separate"/>
            </w:r>
            <w:r w:rsidR="007A3B23" w:rsidRPr="007D5FC3">
              <w:rPr>
                <w:b w:val="0"/>
                <w:bCs w:val="0"/>
                <w:sz w:val="18"/>
                <w:szCs w:val="18"/>
                <w:lang w:val="en-US"/>
              </w:rPr>
              <w:t>38</w:t>
            </w:r>
            <w:r w:rsidR="00DC01FE" w:rsidRPr="007D5FC3">
              <w:rPr>
                <w:b w:val="0"/>
                <w:bCs w:val="0"/>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standards when faced with process models that exceed a certain level of difficulty. </w:t>
            </w:r>
            <w:r w:rsidRPr="00EB1B30">
              <w:rPr>
                <w:szCs w:val="18"/>
                <w:lang w:val="en-US"/>
              </w:rPr>
              <w:lastRenderedPageBreak/>
              <w:t>Participants' overall performance demonstrates a better understanding of business process models in EPC notation compared to the BPMN.</w:t>
            </w:r>
          </w:p>
        </w:tc>
      </w:tr>
      <w:tr w:rsidR="004D4970" w:rsidRPr="00F4317B"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13C6D70" w:rsidR="004D4970" w:rsidRPr="00C1118C" w:rsidRDefault="00A80F9E" w:rsidP="00F22E72">
            <w:pPr>
              <w:ind w:firstLine="0"/>
              <w:jc w:val="center"/>
              <w:rPr>
                <w:sz w:val="18"/>
                <w:szCs w:val="18"/>
                <w:lang w:val="en-US"/>
              </w:rPr>
            </w:pPr>
            <w:r w:rsidRPr="00C1118C">
              <w:rPr>
                <w:sz w:val="18"/>
                <w:szCs w:val="18"/>
                <w:lang w:val="en-US"/>
              </w:rPr>
              <w:lastRenderedPageBreak/>
              <w:t>[</w:t>
            </w:r>
            <w:r w:rsidR="00E34748" w:rsidRPr="007D5FC3">
              <w:rPr>
                <w:b w:val="0"/>
                <w:bCs w:val="0"/>
                <w:color w:val="000000"/>
                <w:sz w:val="18"/>
                <w:szCs w:val="18"/>
              </w:rPr>
              <w:fldChar w:fldCharType="begin"/>
            </w:r>
            <w:r w:rsidR="00E34748" w:rsidRPr="007D5FC3">
              <w:rPr>
                <w:b w:val="0"/>
                <w:bCs w:val="0"/>
                <w:color w:val="000000"/>
                <w:sz w:val="18"/>
                <w:szCs w:val="18"/>
              </w:rPr>
              <w:instrText xml:space="preserve"> REF _Ref8497943 \r \h </w:instrText>
            </w:r>
            <w:r w:rsidR="00C1118C" w:rsidRPr="007D5FC3">
              <w:rPr>
                <w:b w:val="0"/>
                <w:bCs w:val="0"/>
                <w:color w:val="000000"/>
                <w:sz w:val="18"/>
                <w:szCs w:val="18"/>
              </w:rPr>
              <w:instrText xml:space="preserve"> \* MERGEFORMAT </w:instrText>
            </w:r>
            <w:r w:rsidR="00E34748" w:rsidRPr="007D5FC3">
              <w:rPr>
                <w:b w:val="0"/>
                <w:bCs w:val="0"/>
                <w:color w:val="000000"/>
                <w:sz w:val="18"/>
                <w:szCs w:val="18"/>
              </w:rPr>
            </w:r>
            <w:r w:rsidR="00E34748" w:rsidRPr="007D5FC3">
              <w:rPr>
                <w:b w:val="0"/>
                <w:bCs w:val="0"/>
                <w:color w:val="000000"/>
                <w:sz w:val="18"/>
                <w:szCs w:val="18"/>
              </w:rPr>
              <w:fldChar w:fldCharType="separate"/>
            </w:r>
            <w:r w:rsidR="007A3B23" w:rsidRPr="007D5FC3">
              <w:rPr>
                <w:b w:val="0"/>
                <w:bCs w:val="0"/>
                <w:color w:val="000000"/>
                <w:sz w:val="18"/>
                <w:szCs w:val="18"/>
              </w:rPr>
              <w:t>39</w:t>
            </w:r>
            <w:r w:rsidR="00E34748" w:rsidRPr="007D5FC3">
              <w:rPr>
                <w:b w:val="0"/>
                <w:bCs w:val="0"/>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F4317B"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4E43D09C" w:rsidR="004D4970" w:rsidRPr="00C1118C" w:rsidRDefault="00A80F9E" w:rsidP="00F22E72">
            <w:pPr>
              <w:ind w:firstLine="0"/>
              <w:jc w:val="center"/>
              <w:rPr>
                <w:sz w:val="18"/>
                <w:szCs w:val="18"/>
                <w:lang w:val="en-US"/>
              </w:rPr>
            </w:pPr>
            <w:r w:rsidRPr="00C1118C">
              <w:rPr>
                <w:sz w:val="18"/>
                <w:szCs w:val="18"/>
                <w:lang w:val="en-US"/>
              </w:rPr>
              <w:t>[</w:t>
            </w:r>
            <w:r w:rsidR="00E34748" w:rsidRPr="007D5FC3">
              <w:rPr>
                <w:b w:val="0"/>
                <w:bCs w:val="0"/>
                <w:color w:val="000000"/>
                <w:sz w:val="18"/>
                <w:szCs w:val="18"/>
              </w:rPr>
              <w:fldChar w:fldCharType="begin"/>
            </w:r>
            <w:r w:rsidR="00E34748" w:rsidRPr="007D5FC3">
              <w:rPr>
                <w:b w:val="0"/>
                <w:bCs w:val="0"/>
                <w:color w:val="000000"/>
                <w:sz w:val="18"/>
                <w:szCs w:val="18"/>
              </w:rPr>
              <w:instrText xml:space="preserve"> REF _Ref8497951 \r \h </w:instrText>
            </w:r>
            <w:r w:rsidR="00C1118C" w:rsidRPr="007D5FC3">
              <w:rPr>
                <w:b w:val="0"/>
                <w:bCs w:val="0"/>
                <w:color w:val="000000"/>
                <w:sz w:val="18"/>
                <w:szCs w:val="18"/>
              </w:rPr>
              <w:instrText xml:space="preserve"> \* MERGEFORMAT </w:instrText>
            </w:r>
            <w:r w:rsidR="00E34748" w:rsidRPr="007D5FC3">
              <w:rPr>
                <w:b w:val="0"/>
                <w:bCs w:val="0"/>
                <w:color w:val="000000"/>
                <w:sz w:val="18"/>
                <w:szCs w:val="18"/>
              </w:rPr>
            </w:r>
            <w:r w:rsidR="00E34748" w:rsidRPr="007D5FC3">
              <w:rPr>
                <w:b w:val="0"/>
                <w:bCs w:val="0"/>
                <w:color w:val="000000"/>
                <w:sz w:val="18"/>
                <w:szCs w:val="18"/>
              </w:rPr>
              <w:fldChar w:fldCharType="separate"/>
            </w:r>
            <w:r w:rsidR="007A3B23" w:rsidRPr="007D5FC3">
              <w:rPr>
                <w:b w:val="0"/>
                <w:bCs w:val="0"/>
                <w:color w:val="000000"/>
                <w:sz w:val="18"/>
                <w:szCs w:val="18"/>
              </w:rPr>
              <w:t>40</w:t>
            </w:r>
            <w:r w:rsidR="00E34748" w:rsidRPr="007D5FC3">
              <w:rPr>
                <w:b w:val="0"/>
                <w:bCs w:val="0"/>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F4317B"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0B43BA4F" w:rsidR="004D4970" w:rsidRPr="00C1118C" w:rsidRDefault="00A80F9E" w:rsidP="00F22E72">
            <w:pPr>
              <w:ind w:firstLine="0"/>
              <w:jc w:val="center"/>
              <w:rPr>
                <w:sz w:val="18"/>
                <w:szCs w:val="18"/>
                <w:lang w:val="en-US"/>
              </w:rPr>
            </w:pPr>
            <w:r w:rsidRPr="00C1118C">
              <w:rPr>
                <w:sz w:val="18"/>
                <w:szCs w:val="18"/>
                <w:lang w:val="en-US"/>
              </w:rPr>
              <w:t>[</w:t>
            </w:r>
            <w:r w:rsidR="006D4452" w:rsidRPr="007D5FC3">
              <w:rPr>
                <w:b w:val="0"/>
                <w:bCs w:val="0"/>
                <w:color w:val="000000"/>
                <w:sz w:val="18"/>
                <w:szCs w:val="18"/>
              </w:rPr>
              <w:fldChar w:fldCharType="begin"/>
            </w:r>
            <w:r w:rsidR="006D4452" w:rsidRPr="007D5FC3">
              <w:rPr>
                <w:b w:val="0"/>
                <w:bCs w:val="0"/>
                <w:color w:val="000000"/>
                <w:sz w:val="18"/>
                <w:szCs w:val="18"/>
              </w:rPr>
              <w:instrText xml:space="preserve"> REF _Ref8497955 \r \h </w:instrText>
            </w:r>
            <w:r w:rsidR="00C1118C" w:rsidRPr="007D5FC3">
              <w:rPr>
                <w:b w:val="0"/>
                <w:bCs w:val="0"/>
                <w:color w:val="000000"/>
                <w:sz w:val="18"/>
                <w:szCs w:val="18"/>
              </w:rPr>
              <w:instrText xml:space="preserve"> \* MERGEFORMAT </w:instrText>
            </w:r>
            <w:r w:rsidR="006D4452" w:rsidRPr="007D5FC3">
              <w:rPr>
                <w:b w:val="0"/>
                <w:bCs w:val="0"/>
                <w:color w:val="000000"/>
                <w:sz w:val="18"/>
                <w:szCs w:val="18"/>
              </w:rPr>
            </w:r>
            <w:r w:rsidR="006D4452" w:rsidRPr="007D5FC3">
              <w:rPr>
                <w:b w:val="0"/>
                <w:bCs w:val="0"/>
                <w:color w:val="000000"/>
                <w:sz w:val="18"/>
                <w:szCs w:val="18"/>
              </w:rPr>
              <w:fldChar w:fldCharType="separate"/>
            </w:r>
            <w:r w:rsidR="007A3B23" w:rsidRPr="007D5FC3">
              <w:rPr>
                <w:b w:val="0"/>
                <w:bCs w:val="0"/>
                <w:color w:val="000000"/>
                <w:sz w:val="18"/>
                <w:szCs w:val="18"/>
              </w:rPr>
              <w:t>41</w:t>
            </w:r>
            <w:r w:rsidR="006D4452" w:rsidRPr="007D5FC3">
              <w:rPr>
                <w:b w:val="0"/>
                <w:bCs w:val="0"/>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F4317B"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36FE5040" w:rsidR="004D4970" w:rsidRPr="00C1118C" w:rsidRDefault="00A80F9E" w:rsidP="00F22E72">
            <w:pPr>
              <w:ind w:firstLine="0"/>
              <w:jc w:val="center"/>
              <w:rPr>
                <w:sz w:val="18"/>
                <w:szCs w:val="18"/>
                <w:lang w:val="en-US"/>
              </w:rPr>
            </w:pPr>
            <w:r w:rsidRPr="00C1118C">
              <w:rPr>
                <w:sz w:val="18"/>
                <w:szCs w:val="18"/>
                <w:lang w:val="en-US"/>
              </w:rPr>
              <w:t>[</w:t>
            </w:r>
            <w:r w:rsidR="006D4452" w:rsidRPr="007D5FC3">
              <w:rPr>
                <w:b w:val="0"/>
                <w:bCs w:val="0"/>
                <w:color w:val="000000"/>
                <w:sz w:val="18"/>
                <w:szCs w:val="18"/>
              </w:rPr>
              <w:fldChar w:fldCharType="begin"/>
            </w:r>
            <w:r w:rsidR="006D4452" w:rsidRPr="007D5FC3">
              <w:rPr>
                <w:b w:val="0"/>
                <w:bCs w:val="0"/>
                <w:color w:val="000000"/>
                <w:sz w:val="18"/>
                <w:szCs w:val="18"/>
              </w:rPr>
              <w:instrText xml:space="preserve"> REF _Ref8497960 \r \h </w:instrText>
            </w:r>
            <w:r w:rsidR="00C1118C" w:rsidRPr="007D5FC3">
              <w:rPr>
                <w:b w:val="0"/>
                <w:bCs w:val="0"/>
                <w:color w:val="000000"/>
                <w:sz w:val="18"/>
                <w:szCs w:val="18"/>
              </w:rPr>
              <w:instrText xml:space="preserve"> \* MERGEFORMAT </w:instrText>
            </w:r>
            <w:r w:rsidR="006D4452" w:rsidRPr="007D5FC3">
              <w:rPr>
                <w:b w:val="0"/>
                <w:bCs w:val="0"/>
                <w:color w:val="000000"/>
                <w:sz w:val="18"/>
                <w:szCs w:val="18"/>
              </w:rPr>
            </w:r>
            <w:r w:rsidR="006D4452" w:rsidRPr="007D5FC3">
              <w:rPr>
                <w:b w:val="0"/>
                <w:bCs w:val="0"/>
                <w:color w:val="000000"/>
                <w:sz w:val="18"/>
                <w:szCs w:val="18"/>
              </w:rPr>
              <w:fldChar w:fldCharType="separate"/>
            </w:r>
            <w:r w:rsidR="007A3B23" w:rsidRPr="007D5FC3">
              <w:rPr>
                <w:b w:val="0"/>
                <w:bCs w:val="0"/>
                <w:color w:val="000000"/>
                <w:sz w:val="18"/>
                <w:szCs w:val="18"/>
              </w:rPr>
              <w:t>42</w:t>
            </w:r>
            <w:r w:rsidR="006D4452" w:rsidRPr="007D5FC3">
              <w:rPr>
                <w:b w:val="0"/>
                <w:bCs w:val="0"/>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F4317B"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66F372EE" w:rsidR="004D4970" w:rsidRPr="00C1118C" w:rsidRDefault="00A80F9E" w:rsidP="00F22E72">
            <w:pPr>
              <w:ind w:firstLine="0"/>
              <w:jc w:val="center"/>
              <w:rPr>
                <w:sz w:val="18"/>
                <w:szCs w:val="18"/>
              </w:rPr>
            </w:pPr>
            <w:r w:rsidRPr="00C1118C">
              <w:rPr>
                <w:sz w:val="18"/>
                <w:szCs w:val="18"/>
                <w:lang w:val="en-US"/>
              </w:rPr>
              <w:t>[</w:t>
            </w:r>
            <w:r w:rsidR="00E81B21" w:rsidRPr="007D5FC3">
              <w:rPr>
                <w:b w:val="0"/>
                <w:bCs w:val="0"/>
                <w:sz w:val="18"/>
                <w:szCs w:val="18"/>
                <w:lang w:val="en-US"/>
              </w:rPr>
              <w:fldChar w:fldCharType="begin"/>
            </w:r>
            <w:r w:rsidR="00E81B21" w:rsidRPr="007D5FC3">
              <w:rPr>
                <w:b w:val="0"/>
                <w:bCs w:val="0"/>
                <w:sz w:val="18"/>
                <w:szCs w:val="18"/>
                <w:lang w:val="en-US"/>
              </w:rPr>
              <w:instrText xml:space="preserve"> REF _Ref8497964 \r \h </w:instrText>
            </w:r>
            <w:r w:rsidR="00C1118C" w:rsidRPr="007D5FC3">
              <w:rPr>
                <w:b w:val="0"/>
                <w:bCs w:val="0"/>
                <w:sz w:val="18"/>
                <w:szCs w:val="18"/>
                <w:lang w:val="en-US"/>
              </w:rPr>
              <w:instrText xml:space="preserve"> \* MERGEFORMAT </w:instrText>
            </w:r>
            <w:r w:rsidR="00E81B21" w:rsidRPr="007D5FC3">
              <w:rPr>
                <w:b w:val="0"/>
                <w:bCs w:val="0"/>
                <w:sz w:val="18"/>
                <w:szCs w:val="18"/>
                <w:lang w:val="en-US"/>
              </w:rPr>
            </w:r>
            <w:r w:rsidR="00E81B21" w:rsidRPr="007D5FC3">
              <w:rPr>
                <w:b w:val="0"/>
                <w:bCs w:val="0"/>
                <w:sz w:val="18"/>
                <w:szCs w:val="18"/>
                <w:lang w:val="en-US"/>
              </w:rPr>
              <w:fldChar w:fldCharType="separate"/>
            </w:r>
            <w:r w:rsidR="007A3B23" w:rsidRPr="007D5FC3">
              <w:rPr>
                <w:b w:val="0"/>
                <w:bCs w:val="0"/>
                <w:sz w:val="18"/>
                <w:szCs w:val="18"/>
                <w:lang w:val="en-US"/>
              </w:rPr>
              <w:t>43</w:t>
            </w:r>
            <w:r w:rsidR="00E81B21" w:rsidRPr="007D5FC3">
              <w:rPr>
                <w:b w:val="0"/>
                <w:bCs w:val="0"/>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F4317B"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4F39DF26" w:rsidR="004D4970" w:rsidRPr="00C1118C" w:rsidRDefault="00A80F9E" w:rsidP="00F22E72">
            <w:pPr>
              <w:ind w:firstLine="0"/>
              <w:jc w:val="center"/>
              <w:rPr>
                <w:sz w:val="18"/>
                <w:szCs w:val="18"/>
                <w:lang w:val="en-US"/>
              </w:rPr>
            </w:pPr>
            <w:r w:rsidRPr="00C1118C">
              <w:rPr>
                <w:sz w:val="18"/>
                <w:szCs w:val="18"/>
                <w:lang w:val="en-US"/>
              </w:rPr>
              <w:t>[</w:t>
            </w:r>
            <w:r w:rsidR="00F4317B" w:rsidRPr="007D5FC3">
              <w:rPr>
                <w:b w:val="0"/>
                <w:bCs w:val="0"/>
                <w:color w:val="000000"/>
                <w:sz w:val="18"/>
                <w:szCs w:val="18"/>
              </w:rPr>
              <w:fldChar w:fldCharType="begin"/>
            </w:r>
            <w:r w:rsidR="00F4317B" w:rsidRPr="007D5FC3">
              <w:rPr>
                <w:b w:val="0"/>
                <w:bCs w:val="0"/>
                <w:color w:val="000000"/>
                <w:sz w:val="18"/>
                <w:szCs w:val="18"/>
              </w:rPr>
              <w:instrText xml:space="preserve"> REF _Ref8497973 \r \h </w:instrText>
            </w:r>
            <w:r w:rsidR="00C1118C" w:rsidRPr="007D5FC3">
              <w:rPr>
                <w:b w:val="0"/>
                <w:bCs w:val="0"/>
                <w:color w:val="000000"/>
                <w:sz w:val="18"/>
                <w:szCs w:val="18"/>
              </w:rPr>
              <w:instrText xml:space="preserve"> \* MERGEFORMAT </w:instrText>
            </w:r>
            <w:r w:rsidR="00F4317B" w:rsidRPr="007D5FC3">
              <w:rPr>
                <w:b w:val="0"/>
                <w:bCs w:val="0"/>
                <w:color w:val="000000"/>
                <w:sz w:val="18"/>
                <w:szCs w:val="18"/>
              </w:rPr>
            </w:r>
            <w:r w:rsidR="00F4317B" w:rsidRPr="007D5FC3">
              <w:rPr>
                <w:b w:val="0"/>
                <w:bCs w:val="0"/>
                <w:color w:val="000000"/>
                <w:sz w:val="18"/>
                <w:szCs w:val="18"/>
              </w:rPr>
              <w:fldChar w:fldCharType="separate"/>
            </w:r>
            <w:r w:rsidR="007A3B23" w:rsidRPr="007D5FC3">
              <w:rPr>
                <w:b w:val="0"/>
                <w:bCs w:val="0"/>
                <w:color w:val="000000"/>
                <w:sz w:val="18"/>
                <w:szCs w:val="18"/>
              </w:rPr>
              <w:t>44</w:t>
            </w:r>
            <w:r w:rsidR="00F4317B" w:rsidRPr="007D5FC3">
              <w:rPr>
                <w:b w:val="0"/>
                <w:bCs w:val="0"/>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F4317B"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0431D81B" w:rsidR="004D4970" w:rsidRPr="00C1118C" w:rsidRDefault="00A80F9E" w:rsidP="005C148E">
            <w:pPr>
              <w:ind w:firstLine="0"/>
              <w:jc w:val="center"/>
              <w:rPr>
                <w:sz w:val="18"/>
                <w:szCs w:val="18"/>
                <w:lang w:val="en-US"/>
              </w:rPr>
            </w:pPr>
            <w:r w:rsidRPr="00C1118C">
              <w:rPr>
                <w:sz w:val="18"/>
                <w:szCs w:val="18"/>
                <w:lang w:val="en-US"/>
              </w:rPr>
              <w:t>[</w:t>
            </w:r>
            <w:r w:rsidR="005C148E" w:rsidRPr="007D5FC3">
              <w:rPr>
                <w:b w:val="0"/>
                <w:bCs w:val="0"/>
                <w:sz w:val="18"/>
                <w:szCs w:val="18"/>
                <w:lang w:val="en-US"/>
              </w:rPr>
              <w:fldChar w:fldCharType="begin"/>
            </w:r>
            <w:r w:rsidR="005C148E" w:rsidRPr="007D5FC3">
              <w:rPr>
                <w:b w:val="0"/>
                <w:bCs w:val="0"/>
                <w:sz w:val="18"/>
                <w:szCs w:val="18"/>
                <w:lang w:val="en-US"/>
              </w:rPr>
              <w:instrText xml:space="preserve"> REF _Ref8497983 \r \h </w:instrText>
            </w:r>
            <w:r w:rsidR="00C1118C" w:rsidRPr="007D5FC3">
              <w:rPr>
                <w:b w:val="0"/>
                <w:bCs w:val="0"/>
                <w:sz w:val="18"/>
                <w:szCs w:val="18"/>
                <w:lang w:val="en-US"/>
              </w:rPr>
              <w:instrText xml:space="preserve"> \* MERGEFORMAT </w:instrText>
            </w:r>
            <w:r w:rsidR="005C148E" w:rsidRPr="007D5FC3">
              <w:rPr>
                <w:b w:val="0"/>
                <w:bCs w:val="0"/>
                <w:sz w:val="18"/>
                <w:szCs w:val="18"/>
                <w:lang w:val="en-US"/>
              </w:rPr>
            </w:r>
            <w:r w:rsidR="005C148E" w:rsidRPr="007D5FC3">
              <w:rPr>
                <w:b w:val="0"/>
                <w:bCs w:val="0"/>
                <w:sz w:val="18"/>
                <w:szCs w:val="18"/>
                <w:lang w:val="en-US"/>
              </w:rPr>
              <w:fldChar w:fldCharType="separate"/>
            </w:r>
            <w:r w:rsidR="007A3B23" w:rsidRPr="007D5FC3">
              <w:rPr>
                <w:b w:val="0"/>
                <w:bCs w:val="0"/>
                <w:sz w:val="18"/>
                <w:szCs w:val="18"/>
                <w:lang w:val="en-US"/>
              </w:rPr>
              <w:t>45</w:t>
            </w:r>
            <w:r w:rsidR="005C148E" w:rsidRPr="007D5FC3">
              <w:rPr>
                <w:b w:val="0"/>
                <w:bCs w:val="0"/>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F4317B"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294D5DC8" w:rsidR="004D4970" w:rsidRPr="007D5FC3" w:rsidRDefault="00A80F9E" w:rsidP="00F22E72">
            <w:pPr>
              <w:ind w:firstLine="0"/>
              <w:jc w:val="center"/>
              <w:rPr>
                <w:b w:val="0"/>
                <w:bCs w:val="0"/>
                <w:sz w:val="18"/>
                <w:szCs w:val="18"/>
                <w:lang w:val="en-US"/>
              </w:rPr>
            </w:pPr>
            <w:r w:rsidRPr="007D5FC3">
              <w:rPr>
                <w:b w:val="0"/>
                <w:bCs w:val="0"/>
                <w:sz w:val="18"/>
                <w:szCs w:val="18"/>
                <w:lang w:val="en-US"/>
              </w:rPr>
              <w:t>[</w:t>
            </w:r>
            <w:r w:rsidR="00187D0A" w:rsidRPr="007D5FC3">
              <w:rPr>
                <w:b w:val="0"/>
                <w:bCs w:val="0"/>
                <w:sz w:val="18"/>
                <w:szCs w:val="18"/>
                <w:lang w:val="en-US"/>
              </w:rPr>
              <w:fldChar w:fldCharType="begin"/>
            </w:r>
            <w:r w:rsidR="00187D0A" w:rsidRPr="007D5FC3">
              <w:rPr>
                <w:b w:val="0"/>
                <w:bCs w:val="0"/>
                <w:sz w:val="18"/>
                <w:szCs w:val="18"/>
                <w:lang w:val="en-US"/>
              </w:rPr>
              <w:instrText xml:space="preserve"> REF _Ref8497988 \r \h </w:instrText>
            </w:r>
            <w:r w:rsidR="00C1118C" w:rsidRPr="007D5FC3">
              <w:rPr>
                <w:b w:val="0"/>
                <w:bCs w:val="0"/>
                <w:sz w:val="18"/>
                <w:szCs w:val="18"/>
                <w:lang w:val="en-US"/>
              </w:rPr>
              <w:instrText xml:space="preserve"> \* MERGEFORMAT </w:instrText>
            </w:r>
            <w:r w:rsidR="00187D0A" w:rsidRPr="007D5FC3">
              <w:rPr>
                <w:b w:val="0"/>
                <w:bCs w:val="0"/>
                <w:sz w:val="18"/>
                <w:szCs w:val="18"/>
                <w:lang w:val="en-US"/>
              </w:rPr>
            </w:r>
            <w:r w:rsidR="00187D0A" w:rsidRPr="007D5FC3">
              <w:rPr>
                <w:b w:val="0"/>
                <w:bCs w:val="0"/>
                <w:sz w:val="18"/>
                <w:szCs w:val="18"/>
                <w:lang w:val="en-US"/>
              </w:rPr>
              <w:fldChar w:fldCharType="separate"/>
            </w:r>
            <w:r w:rsidR="007A3B23" w:rsidRPr="007D5FC3">
              <w:rPr>
                <w:b w:val="0"/>
                <w:bCs w:val="0"/>
                <w:sz w:val="18"/>
                <w:szCs w:val="18"/>
                <w:lang w:val="en-US"/>
              </w:rPr>
              <w:t>46</w:t>
            </w:r>
            <w:r w:rsidR="00187D0A" w:rsidRPr="007D5FC3">
              <w:rPr>
                <w:b w:val="0"/>
                <w:bCs w:val="0"/>
                <w:sz w:val="18"/>
                <w:szCs w:val="18"/>
                <w:lang w:val="en-US"/>
              </w:rPr>
              <w:fldChar w:fldCharType="end"/>
            </w:r>
            <w:r w:rsidR="00464F00" w:rsidRPr="007D5FC3">
              <w:rPr>
                <w:b w:val="0"/>
                <w:bCs w:val="0"/>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F4317B"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439764EE" w:rsidR="004D4970" w:rsidRPr="007D5FC3" w:rsidRDefault="00A80F9E" w:rsidP="00F22E72">
            <w:pPr>
              <w:ind w:firstLine="0"/>
              <w:jc w:val="center"/>
              <w:rPr>
                <w:b w:val="0"/>
                <w:bCs w:val="0"/>
                <w:sz w:val="18"/>
                <w:szCs w:val="18"/>
                <w:lang w:val="en-US"/>
              </w:rPr>
            </w:pPr>
            <w:r w:rsidRPr="007D5FC3">
              <w:rPr>
                <w:b w:val="0"/>
                <w:bCs w:val="0"/>
                <w:sz w:val="18"/>
                <w:szCs w:val="18"/>
                <w:lang w:val="en-US"/>
              </w:rPr>
              <w:t>[</w:t>
            </w:r>
            <w:r w:rsidR="00F64F65" w:rsidRPr="007D5FC3">
              <w:rPr>
                <w:b w:val="0"/>
                <w:bCs w:val="0"/>
                <w:sz w:val="18"/>
                <w:szCs w:val="18"/>
                <w:lang w:eastAsia="pt-BR"/>
              </w:rPr>
              <w:fldChar w:fldCharType="begin"/>
            </w:r>
            <w:r w:rsidR="00F64F65" w:rsidRPr="007D5FC3">
              <w:rPr>
                <w:b w:val="0"/>
                <w:bCs w:val="0"/>
                <w:sz w:val="18"/>
                <w:szCs w:val="18"/>
                <w:lang w:eastAsia="pt-BR"/>
              </w:rPr>
              <w:instrText xml:space="preserve"> REF _Ref8497993 \r \h </w:instrText>
            </w:r>
            <w:r w:rsidR="00C1118C" w:rsidRPr="007D5FC3">
              <w:rPr>
                <w:b w:val="0"/>
                <w:bCs w:val="0"/>
                <w:sz w:val="18"/>
                <w:szCs w:val="18"/>
                <w:lang w:eastAsia="pt-BR"/>
              </w:rPr>
              <w:instrText xml:space="preserve"> \* MERGEFORMAT </w:instrText>
            </w:r>
            <w:r w:rsidR="00F64F65" w:rsidRPr="007D5FC3">
              <w:rPr>
                <w:b w:val="0"/>
                <w:bCs w:val="0"/>
                <w:sz w:val="18"/>
                <w:szCs w:val="18"/>
                <w:lang w:eastAsia="pt-BR"/>
              </w:rPr>
            </w:r>
            <w:r w:rsidR="00F64F65" w:rsidRPr="007D5FC3">
              <w:rPr>
                <w:b w:val="0"/>
                <w:bCs w:val="0"/>
                <w:sz w:val="18"/>
                <w:szCs w:val="18"/>
                <w:lang w:eastAsia="pt-BR"/>
              </w:rPr>
              <w:fldChar w:fldCharType="separate"/>
            </w:r>
            <w:r w:rsidR="007A3B23" w:rsidRPr="007D5FC3">
              <w:rPr>
                <w:b w:val="0"/>
                <w:bCs w:val="0"/>
                <w:sz w:val="18"/>
                <w:szCs w:val="18"/>
                <w:lang w:eastAsia="pt-BR"/>
              </w:rPr>
              <w:t>47</w:t>
            </w:r>
            <w:r w:rsidR="00F64F65" w:rsidRPr="007D5FC3">
              <w:rPr>
                <w:b w:val="0"/>
                <w:bCs w:val="0"/>
                <w:sz w:val="18"/>
                <w:szCs w:val="18"/>
                <w:lang w:eastAsia="pt-BR"/>
              </w:rPr>
              <w:fldChar w:fldCharType="end"/>
            </w:r>
            <w:r w:rsidR="00464F00" w:rsidRPr="007D5FC3">
              <w:rPr>
                <w:b w:val="0"/>
                <w:bCs w:val="0"/>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F4317B"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A8E32A"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7A3B23">
              <w:rPr>
                <w:b w:val="0"/>
                <w:bCs w:val="0"/>
                <w:sz w:val="18"/>
                <w:szCs w:val="18"/>
                <w:lang w:eastAsia="pt-BR"/>
              </w:rPr>
              <w:t>48</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F4317B"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790204C5" w:rsidR="00C20FB0" w:rsidRPr="00C1118C" w:rsidRDefault="00A80F9E" w:rsidP="00F22E72">
            <w:pPr>
              <w:ind w:firstLine="0"/>
              <w:jc w:val="center"/>
              <w:rPr>
                <w:sz w:val="18"/>
                <w:szCs w:val="18"/>
                <w:lang w:val="en-US"/>
              </w:rPr>
            </w:pPr>
            <w:r w:rsidRPr="00C1118C">
              <w:rPr>
                <w:sz w:val="18"/>
                <w:szCs w:val="18"/>
                <w:lang w:val="en-US"/>
              </w:rPr>
              <w:lastRenderedPageBreak/>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7A3B23">
              <w:rPr>
                <w:sz w:val="18"/>
                <w:szCs w:val="18"/>
                <w:lang w:eastAsia="pt-BR"/>
              </w:rPr>
              <w:t>49</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F4317B"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42DE6398"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7A3B23">
              <w:rPr>
                <w:sz w:val="18"/>
                <w:szCs w:val="18"/>
                <w:lang w:val="en-US"/>
              </w:rPr>
              <w:t>50</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F4317B"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4AC209D7"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7A3B23">
              <w:rPr>
                <w:sz w:val="18"/>
                <w:szCs w:val="18"/>
                <w:lang w:val="en-US"/>
              </w:rPr>
              <w:t>51</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7F3A3A9"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7A3B23">
        <w:rPr>
          <w:lang w:val="en-US"/>
        </w:rPr>
        <w:t>43</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7A3B23">
        <w:rPr>
          <w:color w:val="000000"/>
          <w:sz w:val="18"/>
          <w:szCs w:val="22"/>
          <w:lang w:val="en-US"/>
        </w:rPr>
        <w:t>44</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7A3B23">
        <w:rPr>
          <w:color w:val="000000"/>
          <w:sz w:val="18"/>
          <w:szCs w:val="22"/>
          <w:lang w:val="en-US"/>
        </w:rPr>
        <w:t>39</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7A3B23">
        <w:rPr>
          <w:color w:val="000000"/>
          <w:sz w:val="18"/>
          <w:szCs w:val="22"/>
          <w:lang w:val="en-US"/>
        </w:rPr>
        <w:t>42</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7A3B23">
        <w:rPr>
          <w:lang w:val="en-US"/>
        </w:rPr>
        <w:t>43</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7D5FC3">
        <w:rPr>
          <w:sz w:val="18"/>
          <w:szCs w:val="18"/>
        </w:rPr>
        <w:fldChar w:fldCharType="begin"/>
      </w:r>
      <w:r w:rsidR="007D5FC3">
        <w:rPr>
          <w:lang w:val="en-US"/>
        </w:rPr>
        <w:instrText xml:space="preserve"> REF _Ref35524446 \r \h </w:instrText>
      </w:r>
      <w:r w:rsidR="007D5FC3">
        <w:rPr>
          <w:sz w:val="18"/>
          <w:szCs w:val="18"/>
        </w:rPr>
      </w:r>
      <w:r w:rsidR="007D5FC3">
        <w:rPr>
          <w:sz w:val="18"/>
          <w:szCs w:val="18"/>
        </w:rPr>
        <w:fldChar w:fldCharType="separate"/>
      </w:r>
      <w:r w:rsidR="007D5FC3">
        <w:rPr>
          <w:lang w:val="en-US"/>
        </w:rPr>
        <w:t>33</w:t>
      </w:r>
      <w:r w:rsidR="007D5FC3">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7A3B23">
        <w:rPr>
          <w:color w:val="000000"/>
          <w:sz w:val="18"/>
          <w:szCs w:val="22"/>
          <w:lang w:val="en-US"/>
        </w:rPr>
        <w:t>40</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7A3B23">
        <w:rPr>
          <w:szCs w:val="22"/>
          <w:lang w:val="en-US"/>
        </w:rPr>
        <w:t>46</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583A1BB9"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C1118C">
        <w:rPr>
          <w:sz w:val="20"/>
          <w:szCs w:val="20"/>
        </w:rPr>
        <w:instrText xml:space="preserve"> \* MERGEFORMAT </w:instrText>
      </w:r>
      <w:r w:rsidR="00F64F65" w:rsidRPr="00C1118C">
        <w:rPr>
          <w:sz w:val="20"/>
          <w:szCs w:val="20"/>
        </w:rPr>
      </w:r>
      <w:r w:rsidR="00F64F65" w:rsidRPr="00C1118C">
        <w:rPr>
          <w:sz w:val="20"/>
          <w:szCs w:val="20"/>
        </w:rPr>
        <w:fldChar w:fldCharType="separate"/>
      </w:r>
      <w:r w:rsidR="007A3B23">
        <w:rPr>
          <w:sz w:val="20"/>
          <w:szCs w:val="20"/>
          <w:lang w:val="en-US"/>
        </w:rPr>
        <w:t>47</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3"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A669A21"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4</w:t>
      </w:r>
      <w:r w:rsidR="00943A29" w:rsidRPr="00B574EF">
        <w:rPr>
          <w:b/>
          <w:iCs/>
          <w:sz w:val="20"/>
          <w:lang w:val="en-US"/>
        </w:rPr>
        <w:fldChar w:fldCharType="end"/>
      </w:r>
      <w:bookmarkEnd w:id="13"/>
      <w:r w:rsidRPr="00B574EF">
        <w:rPr>
          <w:b/>
          <w:lang w:val="en-US"/>
        </w:rPr>
        <w:t>.</w:t>
      </w:r>
      <w:r w:rsidRPr="007B44C5">
        <w:rPr>
          <w:lang w:val="en-US"/>
        </w:rPr>
        <w:t>Distribution of studies per year.</w:t>
      </w:r>
    </w:p>
    <w:p w14:paraId="70622F61" w14:textId="54620FD4"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7A3B23">
        <w:rPr>
          <w:color w:val="000000"/>
          <w:sz w:val="18"/>
          <w:szCs w:val="22"/>
          <w:lang w:val="en-US"/>
        </w:rPr>
        <w:t>41</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208325EB"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34</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7A3B23">
        <w:rPr>
          <w:color w:val="000000"/>
          <w:sz w:val="18"/>
          <w:szCs w:val="22"/>
          <w:lang w:val="en-US"/>
        </w:rPr>
        <w:t>42</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Pr>
          <w:lang w:eastAsia="pt-BR"/>
        </w:rPr>
        <w:instrText xml:space="preserve"> \* MERGEFORMAT </w:instrText>
      </w:r>
      <w:r w:rsidR="00F64F65" w:rsidRPr="00C1118C">
        <w:rPr>
          <w:lang w:eastAsia="pt-BR"/>
        </w:rPr>
      </w:r>
      <w:r w:rsidR="00F64F65" w:rsidRPr="00C1118C">
        <w:rPr>
          <w:lang w:eastAsia="pt-BR"/>
        </w:rPr>
        <w:fldChar w:fldCharType="separate"/>
      </w:r>
      <w:r w:rsidR="007A3B23">
        <w:rPr>
          <w:lang w:val="en-US" w:eastAsia="pt-BR"/>
        </w:rPr>
        <w:t>47</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35</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7A3B23">
        <w:rPr>
          <w:color w:val="000000"/>
          <w:lang w:val="en-US"/>
        </w:rPr>
        <w:t>40</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7A3B23">
        <w:rPr>
          <w:szCs w:val="22"/>
          <w:lang w:val="en-US"/>
        </w:rPr>
        <w:t>46</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7A3B23">
        <w:rPr>
          <w:color w:val="000000"/>
          <w:sz w:val="18"/>
          <w:szCs w:val="22"/>
          <w:lang w:val="en-US"/>
        </w:rPr>
        <w:t>42</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7A3B23">
        <w:rPr>
          <w:lang w:val="en-US"/>
        </w:rPr>
        <w:t>43</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7D5FC3">
        <w:rPr>
          <w:sz w:val="18"/>
          <w:szCs w:val="18"/>
        </w:rPr>
        <w:fldChar w:fldCharType="begin"/>
      </w:r>
      <w:r w:rsidR="007D5FC3">
        <w:rPr>
          <w:color w:val="000000"/>
          <w:lang w:val="en-US"/>
        </w:rPr>
        <w:instrText xml:space="preserve"> REF _Ref35524446 \r \h </w:instrText>
      </w:r>
      <w:r w:rsidR="007D5FC3">
        <w:rPr>
          <w:sz w:val="18"/>
          <w:szCs w:val="18"/>
        </w:rPr>
      </w:r>
      <w:r w:rsidR="007D5FC3">
        <w:rPr>
          <w:sz w:val="18"/>
          <w:szCs w:val="18"/>
        </w:rPr>
        <w:fldChar w:fldCharType="separate"/>
      </w:r>
      <w:r w:rsidR="007D5FC3">
        <w:rPr>
          <w:color w:val="000000"/>
          <w:lang w:val="en-US"/>
        </w:rPr>
        <w:t>33</w:t>
      </w:r>
      <w:r w:rsidR="007D5FC3">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6E559FF5" w:rsidR="00B574EF" w:rsidRPr="00B574EF" w:rsidRDefault="00B574EF" w:rsidP="00B574EF">
      <w:pPr>
        <w:pStyle w:val="figurecaption"/>
        <w:spacing w:before="0"/>
        <w:rPr>
          <w:lang w:val="en-US"/>
        </w:rPr>
      </w:pPr>
      <w:bookmarkStart w:id="14"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5</w:t>
      </w:r>
      <w:r w:rsidR="00943A29" w:rsidRPr="00B574EF">
        <w:rPr>
          <w:b/>
          <w:iCs/>
          <w:sz w:val="20"/>
          <w:lang w:val="en-US"/>
        </w:rPr>
        <w:fldChar w:fldCharType="end"/>
      </w:r>
      <w:bookmarkEnd w:id="14"/>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5"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2141A9A1"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7A3B23">
        <w:rPr>
          <w:b/>
          <w:iCs/>
          <w:noProof/>
          <w:sz w:val="20"/>
          <w:lang w:val="en-US"/>
        </w:rPr>
        <w:t>6</w:t>
      </w:r>
      <w:r w:rsidR="00943A29" w:rsidRPr="00B574EF">
        <w:rPr>
          <w:b/>
          <w:iCs/>
          <w:sz w:val="20"/>
          <w:lang w:val="en-US"/>
        </w:rPr>
        <w:fldChar w:fldCharType="end"/>
      </w:r>
      <w:bookmarkEnd w:id="15"/>
      <w:r w:rsidRPr="00B574EF">
        <w:rPr>
          <w:b/>
          <w:lang w:val="en-US"/>
        </w:rPr>
        <w:t>.</w:t>
      </w:r>
      <w:r w:rsidR="00E26482">
        <w:rPr>
          <w:b/>
          <w:lang w:val="en-US"/>
        </w:rPr>
        <w:t xml:space="preserve"> </w:t>
      </w:r>
      <w:r w:rsidRPr="007B44C5">
        <w:rPr>
          <w:lang w:val="en-US"/>
        </w:rPr>
        <w:t>Number of citations per study.</w:t>
      </w:r>
    </w:p>
    <w:p w14:paraId="6D34D91C" w14:textId="08D54863"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sidRPr="007A3B23">
        <w:rPr>
          <w:lang w:eastAsia="pt-BR"/>
        </w:rPr>
        <w:fldChar w:fldCharType="begin"/>
      </w:r>
      <w:r w:rsidR="00F64F65" w:rsidRPr="007A3B23">
        <w:rPr>
          <w:lang w:val="en-US" w:eastAsia="pt-BR"/>
        </w:rPr>
        <w:instrText xml:space="preserve"> REF _Ref8497993 \r \h </w:instrText>
      </w:r>
      <w:r w:rsidR="00F64F65" w:rsidRPr="007A3B23">
        <w:rPr>
          <w:lang w:eastAsia="pt-BR"/>
        </w:rPr>
      </w:r>
      <w:r w:rsidR="007A3B23">
        <w:rPr>
          <w:lang w:eastAsia="pt-BR"/>
        </w:rPr>
        <w:instrText xml:space="preserve"> \* MERGEFORMAT </w:instrText>
      </w:r>
      <w:r w:rsidR="00F64F65" w:rsidRPr="007A3B23">
        <w:rPr>
          <w:lang w:eastAsia="pt-BR"/>
        </w:rPr>
        <w:fldChar w:fldCharType="separate"/>
      </w:r>
      <w:r w:rsidR="007A3B23">
        <w:rPr>
          <w:lang w:val="en-US" w:eastAsia="pt-BR"/>
        </w:rPr>
        <w:t>47</w:t>
      </w:r>
      <w:r w:rsidR="00F64F65" w:rsidRPr="007A3B23">
        <w:rPr>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7A3B23">
        <w:rPr>
          <w:szCs w:val="22"/>
          <w:lang w:val="en-US"/>
        </w:rPr>
        <w:t>46</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7A3B23">
        <w:rPr>
          <w:lang w:val="en-US"/>
        </w:rPr>
        <w:t>41</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sidRPr="007A3B23">
        <w:rPr>
          <w:lang w:eastAsia="pt-BR"/>
        </w:rPr>
        <w:fldChar w:fldCharType="begin"/>
      </w:r>
      <w:r w:rsidR="00F64F65" w:rsidRPr="007A3B23">
        <w:rPr>
          <w:lang w:val="en-US" w:eastAsia="pt-BR"/>
        </w:rPr>
        <w:instrText xml:space="preserve"> REF _Ref8497993 \r \h </w:instrText>
      </w:r>
      <w:r w:rsidR="00F64F65" w:rsidRPr="007A3B23">
        <w:rPr>
          <w:lang w:eastAsia="pt-BR"/>
        </w:rPr>
      </w:r>
      <w:r w:rsidR="007A3B23">
        <w:rPr>
          <w:lang w:eastAsia="pt-BR"/>
        </w:rPr>
        <w:instrText xml:space="preserve"> \* MERGEFORMAT </w:instrText>
      </w:r>
      <w:r w:rsidR="00F64F65" w:rsidRPr="007A3B23">
        <w:rPr>
          <w:lang w:eastAsia="pt-BR"/>
        </w:rPr>
        <w:fldChar w:fldCharType="separate"/>
      </w:r>
      <w:r w:rsidR="007A3B23">
        <w:rPr>
          <w:lang w:val="en-US" w:eastAsia="pt-BR"/>
        </w:rPr>
        <w:t>47</w:t>
      </w:r>
      <w:r w:rsidR="00F64F65" w:rsidRPr="007A3B23">
        <w:rPr>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7D5FC3">
        <w:rPr>
          <w:sz w:val="18"/>
          <w:szCs w:val="18"/>
        </w:rPr>
        <w:fldChar w:fldCharType="begin"/>
      </w:r>
      <w:r w:rsidR="007D5FC3">
        <w:rPr>
          <w:lang w:val="en-US"/>
        </w:rPr>
        <w:instrText xml:space="preserve"> REF _Ref35524446 \r \h </w:instrText>
      </w:r>
      <w:r w:rsidR="007D5FC3">
        <w:rPr>
          <w:sz w:val="18"/>
          <w:szCs w:val="18"/>
        </w:rPr>
      </w:r>
      <w:r w:rsidR="007D5FC3">
        <w:rPr>
          <w:sz w:val="18"/>
          <w:szCs w:val="18"/>
        </w:rPr>
        <w:fldChar w:fldCharType="separate"/>
      </w:r>
      <w:r w:rsidR="007D5FC3">
        <w:rPr>
          <w:lang w:val="en-US"/>
        </w:rPr>
        <w:t>33</w:t>
      </w:r>
      <w:r w:rsidR="007D5FC3">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34</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35</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37</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45CBF257"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36</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36</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16"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16"/>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F4317B"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F4317B"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F4317B"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F4317B"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5F9883C"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7A3B23">
        <w:rPr>
          <w:lang w:val="en-US"/>
        </w:rPr>
        <w:t>59</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7A3B23">
        <w:rPr>
          <w:lang w:val="en-US"/>
        </w:rPr>
        <w:t>60</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53</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418EAAAE"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7A3B23">
        <w:rPr>
          <w:lang w:val="en-US"/>
        </w:rPr>
        <w:t>53</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66299DE4"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7A3B23">
        <w:rPr>
          <w:color w:val="000000"/>
          <w:sz w:val="18"/>
          <w:szCs w:val="22"/>
          <w:lang w:val="en-US"/>
        </w:rPr>
        <w:t>40</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7A3B23">
        <w:rPr>
          <w:sz w:val="18"/>
          <w:szCs w:val="18"/>
          <w:lang w:val="en-US"/>
        </w:rPr>
        <w:t>45</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7D5FC3">
        <w:rPr>
          <w:sz w:val="18"/>
          <w:szCs w:val="18"/>
        </w:rPr>
        <w:fldChar w:fldCharType="begin"/>
      </w:r>
      <w:r w:rsidR="007D5FC3">
        <w:rPr>
          <w:lang w:val="en-US"/>
        </w:rPr>
        <w:instrText xml:space="preserve"> REF _Ref35524446 \r \h </w:instrText>
      </w:r>
      <w:r w:rsidR="007D5FC3">
        <w:rPr>
          <w:sz w:val="18"/>
          <w:szCs w:val="18"/>
        </w:rPr>
      </w:r>
      <w:r w:rsidR="007D5FC3">
        <w:rPr>
          <w:sz w:val="18"/>
          <w:szCs w:val="18"/>
        </w:rPr>
        <w:fldChar w:fldCharType="separate"/>
      </w:r>
      <w:r w:rsidR="007D5FC3">
        <w:rPr>
          <w:lang w:val="en-US"/>
        </w:rPr>
        <w:t>33</w:t>
      </w:r>
      <w:r w:rsidR="007D5FC3">
        <w:rPr>
          <w:sz w:val="18"/>
          <w:szCs w:val="18"/>
        </w:rPr>
        <w:fldChar w:fldCharType="end"/>
      </w:r>
      <w:bookmarkStart w:id="17" w:name="_GoBack"/>
      <w:bookmarkEnd w:id="17"/>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36</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7A3B23">
        <w:rPr>
          <w:color w:val="000000"/>
          <w:sz w:val="18"/>
          <w:szCs w:val="22"/>
          <w:lang w:val="en-US"/>
        </w:rPr>
        <w:t>37</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7A3B23">
        <w:rPr>
          <w:lang w:val="en-US"/>
        </w:rPr>
        <w:t>38</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18" w:name="_Ref8459901"/>
      <w:bookmarkStart w:id="19"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8"/>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19"/>
    </w:p>
    <w:p w14:paraId="5F9F2FA4" w14:textId="77777777" w:rsidR="00E3431F" w:rsidRPr="00E3431F" w:rsidRDefault="003252CE" w:rsidP="00E3431F">
      <w:pPr>
        <w:pStyle w:val="referenceitem"/>
      </w:pPr>
      <w:bookmarkStart w:id="20"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0"/>
    </w:p>
    <w:p w14:paraId="78F39C83" w14:textId="77777777" w:rsidR="00E3431F" w:rsidRPr="00E3431F" w:rsidRDefault="003252CE" w:rsidP="00E3431F">
      <w:pPr>
        <w:pStyle w:val="referenceitem"/>
      </w:pPr>
      <w:bookmarkStart w:id="21"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1"/>
    </w:p>
    <w:p w14:paraId="34C84A0C" w14:textId="77777777" w:rsidR="00E3431F" w:rsidRDefault="003252CE" w:rsidP="00E3431F">
      <w:pPr>
        <w:pStyle w:val="referenceitem"/>
      </w:pPr>
      <w:bookmarkStart w:id="22"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2"/>
    </w:p>
    <w:p w14:paraId="02CD7CF7" w14:textId="6FCDC23C" w:rsidR="000E6F72" w:rsidRPr="009B7C48" w:rsidRDefault="003252CE" w:rsidP="000E6F72">
      <w:pPr>
        <w:pStyle w:val="referenceitem"/>
        <w:rPr>
          <w:lang w:val="en-US"/>
        </w:rPr>
      </w:pPr>
      <w:bookmarkStart w:id="23"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3"/>
    </w:p>
    <w:p w14:paraId="203FB19A" w14:textId="77777777" w:rsidR="006B5EF3" w:rsidRPr="00327E69" w:rsidRDefault="00F911A9" w:rsidP="006B5EF3">
      <w:pPr>
        <w:pStyle w:val="referenceitem"/>
      </w:pPr>
      <w:bookmarkStart w:id="24"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4"/>
    </w:p>
    <w:p w14:paraId="468D1852" w14:textId="77777777" w:rsidR="00327E69" w:rsidRPr="00327E69" w:rsidRDefault="00F911A9" w:rsidP="006B5EF3">
      <w:pPr>
        <w:pStyle w:val="referenceitem"/>
      </w:pPr>
      <w:bookmarkStart w:id="25"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5"/>
    </w:p>
    <w:p w14:paraId="2DEAD530" w14:textId="77777777" w:rsidR="00327E69" w:rsidRPr="000A5258" w:rsidRDefault="00327E69" w:rsidP="006B5EF3">
      <w:pPr>
        <w:pStyle w:val="referenceitem"/>
        <w:rPr>
          <w:lang w:val="en-US"/>
        </w:rPr>
      </w:pPr>
      <w:bookmarkStart w:id="26"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6"/>
    </w:p>
    <w:p w14:paraId="25014C49" w14:textId="77777777" w:rsidR="00E3431F" w:rsidRPr="007B44C5" w:rsidRDefault="00F911A9" w:rsidP="00E3431F">
      <w:pPr>
        <w:pStyle w:val="referenceitem"/>
        <w:rPr>
          <w:lang w:val="en-US"/>
        </w:rPr>
      </w:pPr>
      <w:bookmarkStart w:id="27"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7"/>
    </w:p>
    <w:p w14:paraId="3DD848B0" w14:textId="77777777" w:rsidR="00E3431F" w:rsidRPr="007B44C5" w:rsidRDefault="00F911A9" w:rsidP="00E3431F">
      <w:pPr>
        <w:pStyle w:val="referenceitem"/>
        <w:rPr>
          <w:lang w:val="en-US"/>
        </w:rPr>
      </w:pPr>
      <w:bookmarkStart w:id="28"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8"/>
    </w:p>
    <w:p w14:paraId="2D695C4F" w14:textId="60DF501F" w:rsidR="00327E69" w:rsidRDefault="00F911A9" w:rsidP="00D31FF2">
      <w:pPr>
        <w:pStyle w:val="referenceitem"/>
        <w:rPr>
          <w:lang w:val="en-US"/>
        </w:rPr>
      </w:pPr>
      <w:bookmarkStart w:id="29"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9"/>
    </w:p>
    <w:p w14:paraId="3E070A68" w14:textId="548802EA" w:rsidR="00327E69" w:rsidRPr="00F35F3B" w:rsidRDefault="00F911A9" w:rsidP="00E5507A">
      <w:pPr>
        <w:pStyle w:val="referenceitem"/>
        <w:rPr>
          <w:caps/>
          <w:lang w:val="en-US"/>
        </w:rPr>
      </w:pPr>
      <w:bookmarkStart w:id="30"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0"/>
    </w:p>
    <w:p w14:paraId="70A0B173" w14:textId="3B6C462F" w:rsidR="000A6197" w:rsidRDefault="00112325" w:rsidP="00513E10">
      <w:pPr>
        <w:pStyle w:val="referenceitem"/>
        <w:rPr>
          <w:lang w:val="en-US"/>
        </w:rPr>
      </w:pPr>
      <w:bookmarkStart w:id="31" w:name="_Ref32737256"/>
      <w:bookmarkStart w:id="32" w:name="_Hlk8976924"/>
      <w:bookmarkStart w:id="33" w:name="_Ref8464705"/>
      <w:proofErr w:type="spellStart"/>
      <w:r w:rsidRPr="00F35F3B">
        <w:rPr>
          <w:lang w:val="en-US"/>
        </w:rPr>
        <w:lastRenderedPageBreak/>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1"/>
    </w:p>
    <w:p w14:paraId="3E4D9D8C" w14:textId="6FC652D0" w:rsidR="003F1F4D" w:rsidRDefault="003F1F4D" w:rsidP="003F1F4D">
      <w:pPr>
        <w:pStyle w:val="referenceitem"/>
        <w:rPr>
          <w:lang w:val="en-US"/>
        </w:rPr>
      </w:pPr>
      <w:bookmarkStart w:id="34"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4"/>
    </w:p>
    <w:p w14:paraId="075FA5B7" w14:textId="77777777" w:rsidR="0056435C" w:rsidRPr="009B7C48" w:rsidRDefault="0056435C" w:rsidP="0056435C">
      <w:pPr>
        <w:pStyle w:val="referenceitem"/>
        <w:rPr>
          <w:lang w:val="en-US"/>
        </w:rPr>
      </w:pPr>
      <w:bookmarkStart w:id="35"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5"/>
    </w:p>
    <w:p w14:paraId="2663E548" w14:textId="02607A10" w:rsidR="0056435C" w:rsidRPr="0056435C" w:rsidRDefault="0056435C" w:rsidP="0056435C">
      <w:pPr>
        <w:pStyle w:val="referenceitem"/>
        <w:rPr>
          <w:lang w:val="en-US"/>
        </w:rPr>
      </w:pPr>
      <w:bookmarkStart w:id="36"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6"/>
    </w:p>
    <w:p w14:paraId="6A6461D8" w14:textId="0C2CBF9F" w:rsidR="00965E6C" w:rsidRDefault="00965E6C" w:rsidP="00965E6C">
      <w:pPr>
        <w:pStyle w:val="referenceitem"/>
        <w:rPr>
          <w:lang w:val="en-US"/>
        </w:rPr>
      </w:pPr>
      <w:bookmarkStart w:id="37" w:name="_Ref32738367"/>
      <w:proofErr w:type="spellStart"/>
      <w:r w:rsidRPr="00965E6C">
        <w:rPr>
          <w:lang w:val="en-US"/>
        </w:rPr>
        <w:t>Indulska</w:t>
      </w:r>
      <w:proofErr w:type="spellEnd"/>
      <w:r w:rsidRPr="00965E6C">
        <w:rPr>
          <w:lang w:val="en-US"/>
        </w:rPr>
        <w:t xml:space="preserve">,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37"/>
    </w:p>
    <w:p w14:paraId="2BBFEAC3" w14:textId="4D3F24C0" w:rsidR="000A2BEF" w:rsidRDefault="000A2BEF" w:rsidP="000A2BEF">
      <w:pPr>
        <w:pStyle w:val="referenceitem"/>
      </w:pPr>
      <w:bookmarkStart w:id="38"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8"/>
    </w:p>
    <w:p w14:paraId="0A71C487" w14:textId="5C151F21" w:rsidR="000A2BEF" w:rsidRDefault="000A2BEF" w:rsidP="000A2BEF">
      <w:pPr>
        <w:pStyle w:val="referenceitem"/>
        <w:rPr>
          <w:lang w:val="en-US"/>
        </w:rPr>
      </w:pPr>
      <w:bookmarkStart w:id="39" w:name="_Ref32738403"/>
      <w:proofErr w:type="spellStart"/>
      <w:r w:rsidRPr="00965E6C">
        <w:rPr>
          <w:lang w:val="en-US"/>
        </w:rPr>
        <w:t>Mendling</w:t>
      </w:r>
      <w:proofErr w:type="spellEnd"/>
      <w:r w:rsidRPr="00965E6C">
        <w:rPr>
          <w:lang w:val="en-US"/>
        </w:rPr>
        <w:t xml:space="preserve">, J.; </w:t>
      </w:r>
      <w:proofErr w:type="spellStart"/>
      <w:r w:rsidRPr="00965E6C">
        <w:rPr>
          <w:lang w:val="en-US"/>
        </w:rPr>
        <w:t>Strembeck</w:t>
      </w:r>
      <w:proofErr w:type="spellEnd"/>
      <w:r w:rsidRPr="00965E6C">
        <w:rPr>
          <w:lang w:val="en-US"/>
        </w:rPr>
        <w:t xml:space="preserve">,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39"/>
    </w:p>
    <w:p w14:paraId="31580A08" w14:textId="03483600" w:rsidR="000A2BEF" w:rsidRDefault="000A2BEF" w:rsidP="000A2BEF">
      <w:pPr>
        <w:pStyle w:val="referenceitem"/>
        <w:rPr>
          <w:lang w:val="en-US"/>
        </w:rPr>
      </w:pPr>
      <w:bookmarkStart w:id="40"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0"/>
    </w:p>
    <w:p w14:paraId="044C4318" w14:textId="62B7DE0E" w:rsidR="000A2BEF" w:rsidRPr="000A2BEF" w:rsidRDefault="000A2BEF" w:rsidP="000A2BEF">
      <w:pPr>
        <w:pStyle w:val="referenceitem"/>
        <w:rPr>
          <w:lang w:val="en-US"/>
        </w:rPr>
      </w:pPr>
      <w:bookmarkStart w:id="41"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1"/>
    </w:p>
    <w:p w14:paraId="2A4CC9DD" w14:textId="60943F09" w:rsidR="000A2BEF" w:rsidRPr="000A2BEF" w:rsidRDefault="000A2BEF" w:rsidP="000A2BEF">
      <w:pPr>
        <w:pStyle w:val="referenceitem"/>
        <w:rPr>
          <w:lang w:val="en-US"/>
        </w:rPr>
      </w:pPr>
      <w:bookmarkStart w:id="42" w:name="_Ref32760874"/>
      <w:bookmarkStart w:id="43" w:name="_Ref32738434"/>
      <w:bookmarkStart w:id="44"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2"/>
    </w:p>
    <w:p w14:paraId="661CE482" w14:textId="1D44D855" w:rsidR="000A2BEF" w:rsidRPr="000A2BEF" w:rsidRDefault="000A2BEF" w:rsidP="000A2BEF">
      <w:pPr>
        <w:pStyle w:val="referenceitem"/>
        <w:rPr>
          <w:lang w:val="en-US"/>
        </w:rPr>
      </w:pPr>
      <w:bookmarkStart w:id="45"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 xml:space="preserve">B.;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3"/>
      <w:bookmarkEnd w:id="45"/>
    </w:p>
    <w:p w14:paraId="56437ABF" w14:textId="77777777" w:rsidR="00965E6C" w:rsidRDefault="00965E6C" w:rsidP="00965E6C">
      <w:pPr>
        <w:pStyle w:val="referenceitem"/>
        <w:rPr>
          <w:lang w:val="en-US"/>
        </w:rPr>
      </w:pPr>
      <w:bookmarkStart w:id="46" w:name="_Ref32738470"/>
      <w:bookmarkEnd w:id="44"/>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6"/>
    </w:p>
    <w:p w14:paraId="17FAB16F" w14:textId="7D8D6A9E" w:rsidR="00965E6C" w:rsidRPr="00DE7C19" w:rsidRDefault="00965E6C" w:rsidP="00DE7C19">
      <w:pPr>
        <w:pStyle w:val="referenceitem"/>
        <w:rPr>
          <w:lang w:val="en-US"/>
        </w:rPr>
      </w:pPr>
      <w:bookmarkStart w:id="47" w:name="_Ref32738613"/>
      <w:bookmarkStart w:id="48"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47"/>
      <w:bookmarkEnd w:id="48"/>
      <w:r w:rsidR="00524615">
        <w:rPr>
          <w:lang w:val="en-US"/>
        </w:rPr>
        <w:t>).</w:t>
      </w:r>
    </w:p>
    <w:p w14:paraId="2651B45D" w14:textId="77777777" w:rsidR="00CB6787" w:rsidRPr="00F95748" w:rsidRDefault="00CB6787" w:rsidP="00CB6787">
      <w:pPr>
        <w:pStyle w:val="referenceitem"/>
        <w:rPr>
          <w:lang w:val="en-US"/>
        </w:rPr>
      </w:pPr>
      <w:bookmarkStart w:id="49" w:name="_Ref8465748"/>
      <w:bookmarkEnd w:id="32"/>
      <w:bookmarkEnd w:id="33"/>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9"/>
    </w:p>
    <w:p w14:paraId="41CA50FA" w14:textId="40F8B2ED" w:rsidR="008008B8" w:rsidRDefault="008008B8" w:rsidP="008008B8">
      <w:pPr>
        <w:pStyle w:val="referenceitem"/>
        <w:rPr>
          <w:lang w:val="en-US"/>
        </w:rPr>
      </w:pPr>
      <w:bookmarkStart w:id="50"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0"/>
    </w:p>
    <w:p w14:paraId="1FF507A4" w14:textId="15CA086A" w:rsidR="00524615" w:rsidRDefault="00524615" w:rsidP="00524615">
      <w:pPr>
        <w:pStyle w:val="referenceitem"/>
        <w:rPr>
          <w:lang w:val="en-US"/>
        </w:rPr>
      </w:pPr>
      <w:bookmarkStart w:id="51"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1"/>
    </w:p>
    <w:p w14:paraId="02B1893A" w14:textId="315CB953" w:rsidR="00CB4C0E" w:rsidRDefault="00CB4C0E" w:rsidP="00524615">
      <w:pPr>
        <w:pStyle w:val="referenceitem"/>
        <w:rPr>
          <w:lang w:val="en-US"/>
        </w:rPr>
      </w:pPr>
      <w:bookmarkStart w:id="52" w:name="_Ref35523805"/>
      <w:r w:rsidRPr="00CB4C0E">
        <w:rPr>
          <w:lang w:val="en-US"/>
        </w:rPr>
        <w:t>Brito, V., Duarte, R., Lopes, C. S., Silveira, D. S.</w:t>
      </w:r>
      <w:r>
        <w:rPr>
          <w:lang w:val="en-US"/>
        </w:rPr>
        <w:t xml:space="preserve">: </w:t>
      </w:r>
      <w:r w:rsidRPr="00CB4C0E">
        <w:rPr>
          <w:lang w:val="en-US"/>
        </w:rPr>
        <w:t>Understanding Process Models Using the Eye-Tracking: A Systematic Mapping. In International Conference on the Quality of Information and Communications Technology. Springer, Cham.</w:t>
      </w:r>
      <w:r>
        <w:rPr>
          <w:lang w:val="en-US"/>
        </w:rPr>
        <w:t xml:space="preserve"> </w:t>
      </w:r>
      <w:r w:rsidRPr="00CB4C0E">
        <w:rPr>
          <w:lang w:val="en-US"/>
        </w:rPr>
        <w:t>p. 89-104</w:t>
      </w:r>
      <w:r>
        <w:rPr>
          <w:lang w:val="en-US"/>
        </w:rPr>
        <w:t xml:space="preserve"> (2019).</w:t>
      </w:r>
      <w:bookmarkEnd w:id="52"/>
    </w:p>
    <w:p w14:paraId="6B7373B8" w14:textId="0DF10CD4" w:rsidR="00A003CA" w:rsidRDefault="003E0B59" w:rsidP="009C274B">
      <w:pPr>
        <w:pStyle w:val="referenceitem"/>
        <w:rPr>
          <w:lang w:val="en-US"/>
        </w:rPr>
      </w:pPr>
      <w:bookmarkStart w:id="53" w:name="_Ref8497655"/>
      <w:bookmarkStart w:id="54" w:name="_Ref32780954"/>
      <w:r>
        <w:rPr>
          <w:lang w:val="en-US"/>
        </w:rPr>
        <w:softHyphen/>
      </w:r>
      <w:r w:rsidR="007A3B23">
        <w:rPr>
          <w:lang w:val="en-US"/>
        </w:rPr>
        <w:softHyphen/>
      </w:r>
      <w:proofErr w:type="spellStart"/>
      <w:r w:rsidR="00A003CA" w:rsidRPr="00A003CA">
        <w:rPr>
          <w:lang w:val="en-US"/>
        </w:rPr>
        <w:t>Andaloussi</w:t>
      </w:r>
      <w:proofErr w:type="spellEnd"/>
      <w:r w:rsidR="00A003CA" w:rsidRPr="00A003CA">
        <w:rPr>
          <w:lang w:val="en-US"/>
        </w:rPr>
        <w:t xml:space="preserve">, A. A., </w:t>
      </w:r>
      <w:proofErr w:type="spellStart"/>
      <w:r w:rsidR="00A003CA" w:rsidRPr="00A003CA">
        <w:rPr>
          <w:lang w:val="en-US"/>
        </w:rPr>
        <w:t>Burattin</w:t>
      </w:r>
      <w:proofErr w:type="spellEnd"/>
      <w:r w:rsidR="00A003CA" w:rsidRPr="00A003CA">
        <w:rPr>
          <w:lang w:val="en-US"/>
        </w:rPr>
        <w:t xml:space="preserve">, A., </w:t>
      </w:r>
      <w:proofErr w:type="spellStart"/>
      <w:r w:rsidR="00A003CA" w:rsidRPr="00A003CA">
        <w:rPr>
          <w:lang w:val="en-US"/>
        </w:rPr>
        <w:t>Slaats</w:t>
      </w:r>
      <w:proofErr w:type="spellEnd"/>
      <w:r w:rsidR="00A003CA" w:rsidRPr="00A003CA">
        <w:rPr>
          <w:lang w:val="en-US"/>
        </w:rPr>
        <w:t>, T., Petersen, A. C. M., Hildebrandt, T. T., &amp; Weber, B.</w:t>
      </w:r>
      <w:r w:rsidR="00A003CA">
        <w:rPr>
          <w:lang w:val="en-US"/>
        </w:rPr>
        <w:t>:</w:t>
      </w:r>
      <w:r w:rsidR="00A003CA" w:rsidRPr="00A003CA">
        <w:rPr>
          <w:lang w:val="en-US"/>
        </w:rPr>
        <w:t xml:space="preserve"> Exploring the understandability of a hybrid process design artifact based on DCR graphs. In Enterprise, Business-Process and Information Systems Modeling (pp. 69-84). Springer, Cham</w:t>
      </w:r>
      <w:r w:rsidR="00A003CA">
        <w:rPr>
          <w:lang w:val="en-US"/>
        </w:rPr>
        <w:t>, (</w:t>
      </w:r>
      <w:r w:rsidR="00A003CA" w:rsidRPr="00A003CA">
        <w:rPr>
          <w:lang w:val="en-US"/>
        </w:rPr>
        <w:t>2019</w:t>
      </w:r>
      <w:r w:rsidR="00A003CA">
        <w:rPr>
          <w:lang w:val="en-US"/>
        </w:rPr>
        <w:t>)</w:t>
      </w:r>
      <w:r w:rsidR="00A003CA" w:rsidRPr="00A003CA">
        <w:rPr>
          <w:lang w:val="en-US"/>
        </w:rPr>
        <w:t>.</w:t>
      </w:r>
    </w:p>
    <w:p w14:paraId="6BE5C1B7" w14:textId="733DB468" w:rsidR="00A003CA" w:rsidRDefault="00A003CA" w:rsidP="009C274B">
      <w:pPr>
        <w:pStyle w:val="referenceitem"/>
        <w:rPr>
          <w:lang w:val="en-US"/>
        </w:rPr>
      </w:pPr>
      <w:proofErr w:type="spellStart"/>
      <w:r w:rsidRPr="00A003CA">
        <w:rPr>
          <w:lang w:val="en-US"/>
        </w:rPr>
        <w:lastRenderedPageBreak/>
        <w:t>Tallon</w:t>
      </w:r>
      <w:proofErr w:type="spellEnd"/>
      <w:r w:rsidRPr="00A003CA">
        <w:rPr>
          <w:lang w:val="en-US"/>
        </w:rPr>
        <w:t xml:space="preserve">, M., Winter, M., </w:t>
      </w:r>
      <w:proofErr w:type="spellStart"/>
      <w:r w:rsidRPr="00A003CA">
        <w:rPr>
          <w:lang w:val="en-US"/>
        </w:rPr>
        <w:t>Pryss</w:t>
      </w:r>
      <w:proofErr w:type="spellEnd"/>
      <w:r w:rsidRPr="00A003CA">
        <w:rPr>
          <w:lang w:val="en-US"/>
        </w:rPr>
        <w:t xml:space="preserve">, R., </w:t>
      </w:r>
      <w:proofErr w:type="spellStart"/>
      <w:r w:rsidRPr="00A003CA">
        <w:rPr>
          <w:lang w:val="en-US"/>
        </w:rPr>
        <w:t>Rakoczy</w:t>
      </w:r>
      <w:proofErr w:type="spellEnd"/>
      <w:r w:rsidRPr="00A003CA">
        <w:rPr>
          <w:lang w:val="en-US"/>
        </w:rPr>
        <w:t>, K., Reichert, M., Greenlee, M. W., &amp; Frick, U.</w:t>
      </w:r>
      <w:r>
        <w:rPr>
          <w:lang w:val="en-US"/>
        </w:rPr>
        <w:t>:</w:t>
      </w:r>
      <w:r w:rsidRPr="00A003CA">
        <w:rPr>
          <w:lang w:val="en-US"/>
        </w:rPr>
        <w:t xml:space="preserve"> Comprehension of business process models: Insight into cognitive strategies via eye tracking. Expert Systems with Applications, 136,</w:t>
      </w:r>
      <w:r>
        <w:rPr>
          <w:lang w:val="en-US"/>
        </w:rPr>
        <w:t xml:space="preserve"> p.</w:t>
      </w:r>
      <w:r w:rsidRPr="00A003CA">
        <w:rPr>
          <w:lang w:val="en-US"/>
        </w:rPr>
        <w:t xml:space="preserve"> 145-158</w:t>
      </w:r>
      <w:r>
        <w:rPr>
          <w:lang w:val="en-US"/>
        </w:rPr>
        <w:t>, (</w:t>
      </w:r>
      <w:r w:rsidRPr="00A003CA">
        <w:rPr>
          <w:lang w:val="en-US"/>
        </w:rPr>
        <w:t>2019</w:t>
      </w:r>
      <w:r>
        <w:rPr>
          <w:lang w:val="en-US"/>
        </w:rPr>
        <w:t>)</w:t>
      </w:r>
      <w:r w:rsidRPr="00A003CA">
        <w:rPr>
          <w:lang w:val="en-US"/>
        </w:rPr>
        <w:t>.</w:t>
      </w:r>
    </w:p>
    <w:p w14:paraId="213EE06F" w14:textId="13AE08CF" w:rsidR="00A003CA" w:rsidRDefault="00A003CA" w:rsidP="009C274B">
      <w:pPr>
        <w:pStyle w:val="referenceitem"/>
        <w:rPr>
          <w:lang w:val="en-US"/>
        </w:rPr>
      </w:pPr>
      <w:proofErr w:type="spellStart"/>
      <w:r w:rsidRPr="00A003CA">
        <w:rPr>
          <w:lang w:val="en-US"/>
        </w:rPr>
        <w:t>Bera</w:t>
      </w:r>
      <w:proofErr w:type="spellEnd"/>
      <w:r w:rsidRPr="00A003CA">
        <w:rPr>
          <w:lang w:val="en-US"/>
        </w:rPr>
        <w:t xml:space="preserve">, P., </w:t>
      </w:r>
      <w:proofErr w:type="spellStart"/>
      <w:r w:rsidRPr="00A003CA">
        <w:rPr>
          <w:lang w:val="en-US"/>
        </w:rPr>
        <w:t>Soffer</w:t>
      </w:r>
      <w:proofErr w:type="spellEnd"/>
      <w:r w:rsidRPr="00A003CA">
        <w:rPr>
          <w:lang w:val="en-US"/>
        </w:rPr>
        <w:t>, P., &amp; Parsons, J. Using Eye Tracking to Expose Cognitive Processes in Understanding Conceptual Models. MIS Quarterly, 43(4), 1105-1126</w:t>
      </w:r>
      <w:r>
        <w:rPr>
          <w:lang w:val="en-US"/>
        </w:rPr>
        <w:t>, (</w:t>
      </w:r>
      <w:r w:rsidRPr="00A003CA">
        <w:rPr>
          <w:lang w:val="en-US"/>
        </w:rPr>
        <w:t>2019</w:t>
      </w:r>
      <w:r>
        <w:rPr>
          <w:lang w:val="en-US"/>
        </w:rPr>
        <w:t>)</w:t>
      </w:r>
      <w:r w:rsidRPr="00A003CA">
        <w:rPr>
          <w:lang w:val="en-US"/>
        </w:rPr>
        <w:t>.</w:t>
      </w:r>
    </w:p>
    <w:p w14:paraId="7FEC7DF6" w14:textId="270E522E" w:rsidR="009C274B" w:rsidRPr="000A5258" w:rsidRDefault="009C274B" w:rsidP="009C274B">
      <w:pPr>
        <w:pStyle w:val="referenceitem"/>
        <w:rPr>
          <w:lang w:val="en-US"/>
        </w:rPr>
      </w:pPr>
      <w:bookmarkStart w:id="55" w:name="_Ref35524446"/>
      <w:r w:rsidRPr="000A5258">
        <w:rPr>
          <w:lang w:val="en-US"/>
        </w:rPr>
        <w:t>Wang, W.: The Effect of Rule Linking on Business Process Model Understanding. In: Integrating Business Process Models and Rules. Springer, Cham. p. 42-59 (2019).</w:t>
      </w:r>
      <w:bookmarkEnd w:id="53"/>
      <w:bookmarkEnd w:id="54"/>
      <w:bookmarkEnd w:id="55"/>
    </w:p>
    <w:p w14:paraId="2EA9417A" w14:textId="77777777" w:rsidR="009C274B" w:rsidRPr="000A5258" w:rsidRDefault="009C274B" w:rsidP="009C274B">
      <w:pPr>
        <w:pStyle w:val="referenceitem"/>
        <w:rPr>
          <w:lang w:val="en-US"/>
        </w:rPr>
      </w:pPr>
      <w:bookmarkStart w:id="56"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6"/>
    </w:p>
    <w:p w14:paraId="2E41A995" w14:textId="77777777" w:rsidR="009C274B" w:rsidRPr="000A5258" w:rsidRDefault="009C274B" w:rsidP="009C274B">
      <w:pPr>
        <w:pStyle w:val="referenceitem"/>
        <w:rPr>
          <w:lang w:val="en-US"/>
        </w:rPr>
      </w:pPr>
      <w:bookmarkStart w:id="57"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7"/>
    </w:p>
    <w:p w14:paraId="28137ED0" w14:textId="77777777" w:rsidR="009C274B" w:rsidRPr="000A5258" w:rsidRDefault="009C274B" w:rsidP="009C274B">
      <w:pPr>
        <w:pStyle w:val="referenceitem"/>
        <w:rPr>
          <w:lang w:val="en-US"/>
        </w:rPr>
      </w:pPr>
      <w:bookmarkStart w:id="58"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8"/>
    </w:p>
    <w:p w14:paraId="0EF4C88F" w14:textId="132A4E7C" w:rsidR="009C274B" w:rsidRDefault="009C274B" w:rsidP="00EC0429">
      <w:pPr>
        <w:pStyle w:val="referenceitem"/>
      </w:pPr>
      <w:bookmarkStart w:id="59"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9"/>
    </w:p>
    <w:p w14:paraId="5FBEC501" w14:textId="207A468B" w:rsidR="009C274B" w:rsidRPr="000A5258" w:rsidRDefault="009C274B" w:rsidP="009C274B">
      <w:pPr>
        <w:pStyle w:val="referenceitem"/>
        <w:rPr>
          <w:lang w:val="en-US"/>
        </w:rPr>
      </w:pPr>
      <w:bookmarkStart w:id="60"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Using Insights from Cognitive Neuroscience to Investigate the Effects of Event-Driven Process Chains on </w:t>
      </w:r>
      <w:r w:rsidR="003E0B59">
        <w:rPr>
          <w:lang w:val="en-US"/>
        </w:rPr>
        <w:softHyphen/>
      </w:r>
      <w:r w:rsidR="003E0B59">
        <w:rPr>
          <w:lang w:val="en-US"/>
        </w:rPr>
        <w:softHyphen/>
      </w:r>
      <w:r w:rsidRPr="000A5258">
        <w:rPr>
          <w:lang w:val="en-US"/>
        </w:rPr>
        <w:t>Process Model Comprehension. In: Business Process Management Workshops. Vol: 308, pp. 446-459, Springer, Cham (2018).</w:t>
      </w:r>
      <w:bookmarkEnd w:id="60"/>
    </w:p>
    <w:p w14:paraId="349893E7" w14:textId="77777777" w:rsidR="009C274B" w:rsidRDefault="009C274B" w:rsidP="009C274B">
      <w:pPr>
        <w:pStyle w:val="referenceitem"/>
      </w:pPr>
      <w:bookmarkStart w:id="61"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61"/>
    </w:p>
    <w:p w14:paraId="5C6EC4E8" w14:textId="77777777" w:rsidR="009C274B" w:rsidRDefault="009C274B" w:rsidP="009C274B">
      <w:pPr>
        <w:pStyle w:val="referenceitem"/>
      </w:pPr>
      <w:bookmarkStart w:id="62"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62"/>
    </w:p>
    <w:p w14:paraId="2084D6C5" w14:textId="77777777" w:rsidR="009C274B" w:rsidRDefault="009C274B" w:rsidP="009C274B">
      <w:pPr>
        <w:pStyle w:val="referenceitem"/>
      </w:pPr>
      <w:bookmarkStart w:id="63"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3"/>
    </w:p>
    <w:p w14:paraId="232FF8EB" w14:textId="77777777" w:rsidR="009C274B" w:rsidRDefault="009C274B" w:rsidP="009C274B">
      <w:pPr>
        <w:pStyle w:val="referenceitem"/>
      </w:pPr>
      <w:bookmarkStart w:id="64"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4"/>
    </w:p>
    <w:p w14:paraId="026D0F70" w14:textId="77777777" w:rsidR="009C274B" w:rsidRDefault="009C274B" w:rsidP="009C274B">
      <w:pPr>
        <w:pStyle w:val="referenceitem"/>
      </w:pPr>
      <w:bookmarkStart w:id="65"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5"/>
    </w:p>
    <w:p w14:paraId="2CF5FAC7" w14:textId="77777777" w:rsidR="009C274B" w:rsidRDefault="009C274B" w:rsidP="009C274B">
      <w:pPr>
        <w:pStyle w:val="referenceitem"/>
      </w:pPr>
      <w:bookmarkStart w:id="66"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6"/>
    </w:p>
    <w:p w14:paraId="73A27BE2" w14:textId="77777777" w:rsidR="009C274B" w:rsidRDefault="009C274B" w:rsidP="009C274B">
      <w:pPr>
        <w:pStyle w:val="referenceitem"/>
      </w:pPr>
      <w:bookmarkStart w:id="67"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67"/>
    </w:p>
    <w:p w14:paraId="3B778AE8" w14:textId="77777777" w:rsidR="009C274B" w:rsidRDefault="009C274B" w:rsidP="009C274B">
      <w:pPr>
        <w:pStyle w:val="referenceitem"/>
      </w:pPr>
      <w:bookmarkStart w:id="68"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8"/>
    </w:p>
    <w:p w14:paraId="7418BF38" w14:textId="77777777" w:rsidR="009C274B" w:rsidRPr="000A5258" w:rsidRDefault="009C274B" w:rsidP="009C274B">
      <w:pPr>
        <w:pStyle w:val="referenceitem"/>
        <w:rPr>
          <w:lang w:val="en-US"/>
        </w:rPr>
      </w:pPr>
      <w:bookmarkStart w:id="69" w:name="_Ref8497993"/>
      <w:proofErr w:type="spellStart"/>
      <w:r w:rsidRPr="000A5258">
        <w:rPr>
          <w:lang w:val="en-US"/>
        </w:rPr>
        <w:lastRenderedPageBreak/>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69"/>
    </w:p>
    <w:p w14:paraId="746CB87C" w14:textId="107C4782" w:rsidR="009C274B" w:rsidRDefault="009C274B" w:rsidP="009C274B">
      <w:pPr>
        <w:pStyle w:val="referenceitem"/>
        <w:rPr>
          <w:lang w:val="en-US"/>
        </w:rPr>
      </w:pPr>
      <w:bookmarkStart w:id="70"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70"/>
    </w:p>
    <w:p w14:paraId="309A07FE" w14:textId="2EA48BD4" w:rsidR="00BC2706" w:rsidRPr="00BC2706" w:rsidRDefault="00BC2706" w:rsidP="00BC2706">
      <w:pPr>
        <w:pStyle w:val="referenceitem"/>
        <w:rPr>
          <w:lang w:val="en-US"/>
        </w:rPr>
      </w:pPr>
      <w:bookmarkStart w:id="71"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proofErr w:type="gramStart"/>
      <w:r w:rsidRPr="00BC2706">
        <w:rPr>
          <w:lang w:val="en-US"/>
        </w:rPr>
        <w:t>experiments.In</w:t>
      </w:r>
      <w:proofErr w:type="spellEnd"/>
      <w:proofErr w:type="gramEnd"/>
      <w:r w:rsidRPr="00BC2706">
        <w:rPr>
          <w:lang w:val="en-US"/>
        </w:rPr>
        <w:t>: Science of Computer Programming, v. 88, pp. 54-81, (2014).</w:t>
      </w:r>
      <w:bookmarkEnd w:id="71"/>
      <w:r w:rsidRPr="00BC2706">
        <w:rPr>
          <w:lang w:val="en-US"/>
        </w:rPr>
        <w:t xml:space="preserve"> </w:t>
      </w:r>
    </w:p>
    <w:p w14:paraId="20317869" w14:textId="566F0D8F" w:rsidR="00BC2706" w:rsidRPr="00BC2706" w:rsidRDefault="00BC2706" w:rsidP="00BC2706">
      <w:pPr>
        <w:pStyle w:val="referenceitem"/>
        <w:rPr>
          <w:lang w:val="en-US"/>
        </w:rPr>
      </w:pPr>
      <w:bookmarkStart w:id="72" w:name="_Ref33046639"/>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bookmarkEnd w:id="72"/>
    </w:p>
    <w:p w14:paraId="663B3C3A" w14:textId="06A75781" w:rsidR="009C274B" w:rsidRPr="00281A20" w:rsidRDefault="00BC2706" w:rsidP="00BC2706">
      <w:pPr>
        <w:pStyle w:val="referenceitem"/>
        <w:rPr>
          <w:lang w:val="en-US"/>
        </w:rPr>
      </w:pPr>
      <w:bookmarkStart w:id="73" w:name="_Ref33046534"/>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w:t>
      </w:r>
      <w:r w:rsidR="00B851EC">
        <w:rPr>
          <w:lang w:val="en-US"/>
        </w:rPr>
        <w:t xml:space="preserve"> </w:t>
      </w:r>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bookmarkEnd w:id="73"/>
    </w:p>
    <w:p w14:paraId="72974C90" w14:textId="561576D2" w:rsidR="00F43F2B" w:rsidRPr="000A5258" w:rsidRDefault="00F43F2B" w:rsidP="00F43F2B">
      <w:pPr>
        <w:pStyle w:val="referenceitem"/>
      </w:pPr>
      <w:bookmarkStart w:id="74" w:name="_Ref33044440"/>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4"/>
    </w:p>
    <w:p w14:paraId="27A83AF9" w14:textId="2849B40D" w:rsidR="00F43F2B" w:rsidRPr="00EC0429" w:rsidRDefault="00F43F2B" w:rsidP="00F43F2B">
      <w:pPr>
        <w:pStyle w:val="referenceitem"/>
        <w:rPr>
          <w:lang w:val="en-US"/>
        </w:rPr>
      </w:pPr>
      <w:bookmarkStart w:id="75" w:name="_Ref33044397"/>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75"/>
    </w:p>
    <w:p w14:paraId="3005DD79" w14:textId="77777777" w:rsidR="007334D0" w:rsidRPr="009B7C48" w:rsidRDefault="007334D0" w:rsidP="007334D0">
      <w:pPr>
        <w:pStyle w:val="referenceitem"/>
        <w:rPr>
          <w:lang w:val="en-US"/>
        </w:rPr>
      </w:pPr>
      <w:bookmarkStart w:id="76" w:name="_Ref33044377"/>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6"/>
    </w:p>
    <w:p w14:paraId="356321F8" w14:textId="77777777" w:rsidR="007334D0" w:rsidRPr="009B7C48" w:rsidRDefault="007334D0" w:rsidP="007334D0">
      <w:pPr>
        <w:pStyle w:val="referenceitem"/>
        <w:rPr>
          <w:lang w:val="en-US"/>
        </w:rPr>
      </w:pPr>
      <w:bookmarkStart w:id="77" w:name="_Ref3304436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7"/>
    </w:p>
    <w:p w14:paraId="1A91B369" w14:textId="11F17590" w:rsidR="007334D0" w:rsidRPr="006C6AE7" w:rsidRDefault="007334D0" w:rsidP="007334D0">
      <w:pPr>
        <w:pStyle w:val="referenceitem"/>
        <w:rPr>
          <w:lang w:val="en-US"/>
        </w:rPr>
      </w:pPr>
      <w:bookmarkStart w:id="78"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bookmarkEnd w:id="78"/>
    </w:p>
    <w:p w14:paraId="358350D7" w14:textId="1F80E5CC" w:rsidR="007334D0" w:rsidRDefault="00C066E7" w:rsidP="000A6197">
      <w:pPr>
        <w:pStyle w:val="referenceitem"/>
        <w:rPr>
          <w:lang w:val="en-US"/>
        </w:rPr>
      </w:pPr>
      <w:bookmarkStart w:id="79" w:name="_Ref33044093"/>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79"/>
    </w:p>
    <w:p w14:paraId="77E64D28" w14:textId="1A388A67" w:rsidR="00C066E7" w:rsidRPr="00C066E7" w:rsidRDefault="002368AD" w:rsidP="000A6197">
      <w:pPr>
        <w:pStyle w:val="referenceitem"/>
        <w:rPr>
          <w:lang w:val="en-US"/>
        </w:rPr>
      </w:pPr>
      <w:bookmarkStart w:id="80"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80"/>
    </w:p>
    <w:p w14:paraId="0A3AF8B8" w14:textId="77777777" w:rsidR="009C274B" w:rsidRPr="00E3431F" w:rsidRDefault="009C274B" w:rsidP="009C274B">
      <w:pPr>
        <w:pStyle w:val="referenceitem"/>
      </w:pPr>
      <w:bookmarkStart w:id="81"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81"/>
    </w:p>
    <w:p w14:paraId="5777BD25" w14:textId="5F562363" w:rsidR="00040603" w:rsidRPr="00F22E72" w:rsidRDefault="009C274B" w:rsidP="00F22E72">
      <w:pPr>
        <w:pStyle w:val="referenceitem"/>
        <w:rPr>
          <w:lang w:val="en-US"/>
        </w:rPr>
      </w:pPr>
      <w:bookmarkStart w:id="82" w:name="_Ref33043846"/>
      <w:r w:rsidRPr="00F22E72">
        <w:rPr>
          <w:lang w:val="en-US"/>
        </w:rPr>
        <w:t>FIGL, K.: Comprehension of procedural visual business process models. In: Business &amp;Information Systems Engineering, vol. 59, n. 1, pp. 41-67 (2017).</w:t>
      </w:r>
      <w:bookmarkEnd w:id="82"/>
    </w:p>
    <w:sectPr w:rsidR="00040603" w:rsidRPr="00F22E72" w:rsidSect="00196EBA">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27DF2" w14:textId="77777777" w:rsidR="00466095" w:rsidRDefault="00466095">
      <w:r>
        <w:separator/>
      </w:r>
    </w:p>
  </w:endnote>
  <w:endnote w:type="continuationSeparator" w:id="0">
    <w:p w14:paraId="5375414F" w14:textId="77777777" w:rsidR="00466095" w:rsidRDefault="0046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3C24E" w14:textId="77777777" w:rsidR="00466095" w:rsidRDefault="00466095" w:rsidP="009F7FCE">
      <w:pPr>
        <w:ind w:firstLine="0"/>
      </w:pPr>
      <w:r>
        <w:separator/>
      </w:r>
    </w:p>
  </w:footnote>
  <w:footnote w:type="continuationSeparator" w:id="0">
    <w:p w14:paraId="608DF281" w14:textId="77777777" w:rsidR="00466095" w:rsidRDefault="00466095" w:rsidP="009F7FCE">
      <w:pPr>
        <w:ind w:firstLine="0"/>
      </w:pPr>
      <w:r>
        <w:continuationSeparator/>
      </w:r>
    </w:p>
  </w:footnote>
  <w:footnote w:id="1">
    <w:p w14:paraId="45543B2E" w14:textId="77777777" w:rsidR="00CB4C0E" w:rsidRPr="00EC0E1E" w:rsidRDefault="00CB4C0E" w:rsidP="004F69E2">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7C26850A" w14:textId="509CD46D" w:rsidR="00CB4C0E" w:rsidRDefault="00CB4C0E">
      <w:pPr>
        <w:pStyle w:val="Textodenotaderodap"/>
      </w:pPr>
      <w:r>
        <w:rPr>
          <w:rStyle w:val="Refdenotaderodap"/>
        </w:rPr>
        <w:footnoteRef/>
      </w:r>
      <w:r>
        <w:t xml:space="preserve"> </w:t>
      </w:r>
      <w:hyperlink r:id="rId1" w:history="1">
        <w:r>
          <w:rPr>
            <w:rStyle w:val="Hyperlink"/>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CB4C0E" w:rsidRDefault="00CB4C0E"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CB4C0E" w:rsidRDefault="00CB4C0E"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3"/>
  </w:num>
  <w:num w:numId="15">
    <w:abstractNumId w:val="3"/>
  </w:num>
  <w:num w:numId="16">
    <w:abstractNumId w:val="5"/>
  </w:num>
  <w:num w:numId="17">
    <w:abstractNumId w:val="5"/>
  </w:num>
  <w:num w:numId="18">
    <w:abstractNumId w:val="5"/>
  </w:num>
  <w:num w:numId="19">
    <w:abstractNumId w:val="5"/>
  </w:num>
  <w:num w:numId="20">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37E58"/>
    <w:rsid w:val="001447AF"/>
    <w:rsid w:val="00154828"/>
    <w:rsid w:val="00157600"/>
    <w:rsid w:val="00167E51"/>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751"/>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0B59"/>
    <w:rsid w:val="003E4E0C"/>
    <w:rsid w:val="003E678E"/>
    <w:rsid w:val="003F1F4D"/>
    <w:rsid w:val="003F70F5"/>
    <w:rsid w:val="004012C2"/>
    <w:rsid w:val="00411ABE"/>
    <w:rsid w:val="00411FF3"/>
    <w:rsid w:val="0041453C"/>
    <w:rsid w:val="00430B96"/>
    <w:rsid w:val="004351A8"/>
    <w:rsid w:val="0043731D"/>
    <w:rsid w:val="0044189D"/>
    <w:rsid w:val="004442F0"/>
    <w:rsid w:val="004444BB"/>
    <w:rsid w:val="00446998"/>
    <w:rsid w:val="0046223D"/>
    <w:rsid w:val="00464F00"/>
    <w:rsid w:val="00466095"/>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74CD"/>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37B20"/>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39F9"/>
    <w:rsid w:val="006B5570"/>
    <w:rsid w:val="006B5EF3"/>
    <w:rsid w:val="006C1734"/>
    <w:rsid w:val="006C4CD1"/>
    <w:rsid w:val="006C6AE7"/>
    <w:rsid w:val="006C6EEC"/>
    <w:rsid w:val="006D1E9A"/>
    <w:rsid w:val="006D4452"/>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1213"/>
    <w:rsid w:val="00756E5F"/>
    <w:rsid w:val="00756E7D"/>
    <w:rsid w:val="00757495"/>
    <w:rsid w:val="00760A14"/>
    <w:rsid w:val="007641F8"/>
    <w:rsid w:val="007727F0"/>
    <w:rsid w:val="007822B4"/>
    <w:rsid w:val="00786411"/>
    <w:rsid w:val="00787048"/>
    <w:rsid w:val="00795566"/>
    <w:rsid w:val="007975A2"/>
    <w:rsid w:val="007A3B23"/>
    <w:rsid w:val="007A5D5D"/>
    <w:rsid w:val="007A68F9"/>
    <w:rsid w:val="007B44C5"/>
    <w:rsid w:val="007B48A4"/>
    <w:rsid w:val="007B5F97"/>
    <w:rsid w:val="007B65AD"/>
    <w:rsid w:val="007C7091"/>
    <w:rsid w:val="007D18B5"/>
    <w:rsid w:val="007D2641"/>
    <w:rsid w:val="007D41AA"/>
    <w:rsid w:val="007D5FC3"/>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3D9F"/>
    <w:rsid w:val="008360E5"/>
    <w:rsid w:val="00857897"/>
    <w:rsid w:val="008639F3"/>
    <w:rsid w:val="00863E1C"/>
    <w:rsid w:val="00882150"/>
    <w:rsid w:val="00890DB2"/>
    <w:rsid w:val="00892391"/>
    <w:rsid w:val="008933E0"/>
    <w:rsid w:val="0089461E"/>
    <w:rsid w:val="008A03A5"/>
    <w:rsid w:val="008A16E9"/>
    <w:rsid w:val="008A5DA0"/>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5658"/>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3CA"/>
    <w:rsid w:val="00A00F80"/>
    <w:rsid w:val="00A025A5"/>
    <w:rsid w:val="00A0506E"/>
    <w:rsid w:val="00A056F1"/>
    <w:rsid w:val="00A06342"/>
    <w:rsid w:val="00A0681A"/>
    <w:rsid w:val="00A1704A"/>
    <w:rsid w:val="00A177EE"/>
    <w:rsid w:val="00A178B6"/>
    <w:rsid w:val="00A21C2E"/>
    <w:rsid w:val="00A367DF"/>
    <w:rsid w:val="00A36CE5"/>
    <w:rsid w:val="00A44540"/>
    <w:rsid w:val="00A44747"/>
    <w:rsid w:val="00A576BB"/>
    <w:rsid w:val="00A67AB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AF1C64"/>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851EC"/>
    <w:rsid w:val="00B91326"/>
    <w:rsid w:val="00B913AE"/>
    <w:rsid w:val="00BA086B"/>
    <w:rsid w:val="00BA087D"/>
    <w:rsid w:val="00BA3C8D"/>
    <w:rsid w:val="00BA4F6B"/>
    <w:rsid w:val="00BB258D"/>
    <w:rsid w:val="00BB5405"/>
    <w:rsid w:val="00BB68F6"/>
    <w:rsid w:val="00BC2436"/>
    <w:rsid w:val="00BC2706"/>
    <w:rsid w:val="00BC5316"/>
    <w:rsid w:val="00BD6452"/>
    <w:rsid w:val="00BE1441"/>
    <w:rsid w:val="00BE3796"/>
    <w:rsid w:val="00BE3960"/>
    <w:rsid w:val="00BE4C30"/>
    <w:rsid w:val="00BE6631"/>
    <w:rsid w:val="00BE75A7"/>
    <w:rsid w:val="00BF267E"/>
    <w:rsid w:val="00BF3903"/>
    <w:rsid w:val="00BF4970"/>
    <w:rsid w:val="00C05640"/>
    <w:rsid w:val="00C066E7"/>
    <w:rsid w:val="00C1118C"/>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4C0E"/>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C0429"/>
    <w:rsid w:val="00EC0E1E"/>
    <w:rsid w:val="00EC7AF8"/>
    <w:rsid w:val="00ED1DDF"/>
    <w:rsid w:val="00ED25FC"/>
    <w:rsid w:val="00ED3B0F"/>
    <w:rsid w:val="00EE2682"/>
    <w:rsid w:val="00EE33C9"/>
    <w:rsid w:val="00EE4A1E"/>
    <w:rsid w:val="00EE69C1"/>
    <w:rsid w:val="00EF60E6"/>
    <w:rsid w:val="00EF6502"/>
    <w:rsid w:val="00F00E45"/>
    <w:rsid w:val="00F01911"/>
    <w:rsid w:val="00F0283B"/>
    <w:rsid w:val="00F04904"/>
    <w:rsid w:val="00F1074A"/>
    <w:rsid w:val="00F12062"/>
    <w:rsid w:val="00F179DF"/>
    <w:rsid w:val="00F214E0"/>
    <w:rsid w:val="00F229A8"/>
    <w:rsid w:val="00F22E49"/>
    <w:rsid w:val="00F22E72"/>
    <w:rsid w:val="00F321B4"/>
    <w:rsid w:val="00F34DE2"/>
    <w:rsid w:val="00F35F3B"/>
    <w:rsid w:val="00F4317B"/>
    <w:rsid w:val="00F43F2B"/>
    <w:rsid w:val="00F457F6"/>
    <w:rsid w:val="00F47C23"/>
    <w:rsid w:val="00F57815"/>
    <w:rsid w:val="00F64F65"/>
    <w:rsid w:val="00F67744"/>
    <w:rsid w:val="00F70DEF"/>
    <w:rsid w:val="00F732B3"/>
    <w:rsid w:val="00F778B5"/>
    <w:rsid w:val="00F8081F"/>
    <w:rsid w:val="00F87A13"/>
    <w:rsid w:val="00F911A9"/>
    <w:rsid w:val="00F9149B"/>
    <w:rsid w:val="00F94ABF"/>
    <w:rsid w:val="00F95748"/>
    <w:rsid w:val="00F95858"/>
    <w:rsid w:val="00FA1173"/>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126C9F09-27F0-446F-A2BF-8038EFCE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21</Pages>
  <Words>9378</Words>
  <Characters>50643</Characters>
  <Application>Microsoft Office Word</Application>
  <DocSecurity>0</DocSecurity>
  <Lines>422</Lines>
  <Paragraphs>119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6</cp:revision>
  <cp:lastPrinted>2020-02-17T00:33:00Z</cp:lastPrinted>
  <dcterms:created xsi:type="dcterms:W3CDTF">2020-03-19T11:29:00Z</dcterms:created>
  <dcterms:modified xsi:type="dcterms:W3CDTF">2020-03-19T19:03:00Z</dcterms:modified>
</cp:coreProperties>
</file>