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6"/>
        </w:rPr>
        <w:t>🪚 BELGE 3 — DOSYA BÖLME ANAYASASI</w:t>
      </w:r>
    </w:p>
    <w:p>
      <w:pPr>
        <w:jc w:val="center"/>
      </w:pPr>
      <w:r>
        <w:rPr>
          <w:rFonts w:ascii="Arial" w:hAnsi="Arial"/>
          <w:b/>
          <w:sz w:val="24"/>
        </w:rPr>
        <w:t>Büyük Dosyayı Parçalama Standardı | v2.1 — 2026-05-06</w:t>
      </w:r>
    </w:p>
    <w:p>
      <w:r>
        <w:rPr>
          <w:rFonts w:ascii="Arial" w:hAnsi="Arial"/>
          <w:sz w:val="22"/>
        </w:rPr>
        <w:t>V1.1 üzerine FAST/SAFE modları, uygulama paketi, manuel GitHub yasağı ve güvenli loader kuralları eklenmiştir.</w:t>
      </w:r>
    </w:p>
    <w:p>
      <w:r>
        <w:rPr>
          <w:rFonts w:ascii="Arial" w:hAnsi="Arial"/>
          <w:b/>
          <w:sz w:val="22"/>
        </w:rPr>
        <w:t>v2.1 ek: KX10 paragrafına Anayasa v4.1 atıf notu eklendi.</w:t>
      </w:r>
    </w:p>
    <w:p>
      <w:pPr>
        <w:pBdr>
          <w:bottom w:val="single" w:sz="6" w:space="1" w:color="auto"/>
        </w:pBdr>
      </w:pPr>
    </w:p>
    <w:p>
      <w:r>
        <w:rPr>
          <w:rFonts w:ascii="Arial" w:hAnsi="Arial"/>
          <w:i/>
          <w:sz w:val="22"/>
        </w:rPr>
        <w:t>Dosyayı bölmek teknik iş değildir. Sistemi yeniden kurmaktır.</w:t>
      </w:r>
    </w:p>
    <w:p>
      <w:r>
        <w:rPr>
          <w:rFonts w:ascii="Arial" w:hAnsi="Arial"/>
          <w:i/>
          <w:sz w:val="22"/>
        </w:rPr>
        <w:t>Bölmek kolaydır; doğru bölmek mimaridir. Bu belge, Claude'un kör refactor yapmasını değil, kanıtlı, kontrollü ve geri alınabilir refactor yapmasını sağlamak için yazılmıştır.</w:t>
      </w:r>
    </w:p>
    <w:p>
      <w:pPr>
        <w:pBdr>
          <w:bottom w:val="single" w:sz="6" w:space="1" w:color="auto"/>
        </w:pBdr>
      </w:pPr>
    </w:p>
    <w:p>
      <w:pPr>
        <w:pStyle w:val="Heading1"/>
      </w:pPr>
      <w:r>
        <w:rPr>
          <w:rFonts w:ascii="Arial" w:hAnsi="Arial"/>
        </w:rPr>
        <w:t>0. v2.0 Güncelleme Özeti</w:t>
      </w:r>
    </w:p>
    <w:p>
      <w:pPr>
        <w:pStyle w:val="ListBullet"/>
      </w:pPr>
      <w:r>
        <w:rPr>
          <w:rFonts w:ascii="Arial" w:hAnsi="Arial"/>
          <w:sz w:val="22"/>
        </w:rPr>
        <w:t>FAST MODE / SAFE MODE ayrımı eklendi. Amaç: hız ve güvenliği aynı anda değil, doğru aşamada kullanmak.</w:t>
      </w:r>
    </w:p>
    <w:p>
      <w:pPr>
        <w:pStyle w:val="ListBullet"/>
      </w:pPr>
      <w:r>
        <w:rPr>
          <w:rFonts w:ascii="Arial" w:hAnsi="Arial"/>
          <w:sz w:val="22"/>
        </w:rPr>
        <w:t>Fiziksel bölme ile mantıksal refactor ayrıldı. Büyük dosya önce davranış bozulmadan parçalanabilir, sonra gerçek mimariye geçilir.</w:t>
      </w:r>
    </w:p>
    <w:p>
      <w:pPr>
        <w:pStyle w:val="ListBullet"/>
      </w:pPr>
      <w:r>
        <w:rPr>
          <w:rFonts w:ascii="Arial" w:hAnsi="Arial"/>
          <w:sz w:val="22"/>
        </w:rPr>
        <w:t>Function constructor, eval, fetch-loader ve dinamik script enjeksiyonu canlı sistem için yasaklandı; ancak kontrollü local test için izin verilebilir.</w:t>
      </w:r>
    </w:p>
    <w:p>
      <w:pPr>
        <w:pStyle w:val="ListBullet"/>
      </w:pPr>
      <w:r>
        <w:rPr>
          <w:rFonts w:ascii="Arial" w:hAnsi="Arial"/>
          <w:sz w:val="22"/>
        </w:rPr>
        <w:t>Manuel GitHub upload yasağı netleştirildi. Büyük refactor yalnızca local test + commit + push zinciriyle yapılır.</w:t>
      </w:r>
    </w:p>
    <w:p>
      <w:pPr>
        <w:pStyle w:val="ListBullet"/>
      </w:pPr>
      <w:r>
        <w:rPr>
          <w:rFonts w:ascii="Arial" w:hAnsi="Arial"/>
          <w:sz w:val="22"/>
        </w:rPr>
        <w:t>Refactor paketi standardı eklendi: manifest, script order, rollback planı, test planı ve kabul kriterleri zorunlu.</w:t>
      </w:r>
    </w:p>
    <w:p>
      <w:pPr>
        <w:pStyle w:val="ListBullet"/>
      </w:pPr>
      <w:r>
        <w:rPr>
          <w:rFonts w:ascii="Arial" w:hAnsi="Arial"/>
          <w:sz w:val="22"/>
        </w:rPr>
        <w:t>Dashboard, app.js, app_patch.js, database.js, odemeler.js gibi dosyalar için "önce check-up, sonra refactor" kuralı eklendi.</w:t>
      </w:r>
    </w:p>
    <w:p>
      <w:pPr>
        <w:pStyle w:val="Heading1"/>
      </w:pPr>
      <w:r>
        <w:rPr>
          <w:rFonts w:ascii="Arial" w:hAnsi="Arial"/>
        </w:rPr>
        <w:t>1. Amaç</w:t>
      </w:r>
    </w:p>
    <w:p>
      <w:r>
        <w:rPr>
          <w:rFonts w:ascii="Arial" w:hAnsi="Arial"/>
          <w:sz w:val="22"/>
        </w:rPr>
        <w:t>Bu belge 700+ satır dosyaların kontrollü, veri kaybı olmadan, regresyon yaratmadan, sürdürülebilir mimariyle bölünmesini sağlar.</w:t>
      </w:r>
    </w:p>
    <w:p>
      <w:pPr>
        <w:pStyle w:val="Heading1"/>
      </w:pPr>
      <w:r>
        <w:rPr>
          <w:rFonts w:ascii="Arial" w:hAnsi="Arial"/>
        </w:rPr>
        <w:t>2. Tetikleyici Kurallar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Arial" w:hAnsi="Arial"/>
                <w:b/>
                <w:sz w:val="20"/>
              </w:rPr>
              <w:t>Eşik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/>
                <w:sz w:val="20"/>
              </w:rPr>
              <w:t>Aksiyon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/>
                <w:sz w:val="20"/>
              </w:rPr>
              <w:t>Not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≥ 500 satır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Bölme hazırlığı düşünülür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Yeni feature eklenmeden önce dosya büyüme riski kontrol edilir.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≥ 700 satır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Bölme cycle'ı planlanır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Yeni feature doğrudan bu dosyaya eklenmez.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≥ 800 satır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K01 ihlali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Anında bölme planı gerekir.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≥ 1500 satır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Acil refactor + saha test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Önce check-up raporu, sonra cycle planı.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≥ 4000 satır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Çok aşamalı refactor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Tek cycle yasak. Önce fiziksel bölme / façade / modül çıkarma.</w:t>
            </w:r>
          </w:p>
        </w:tc>
      </w:tr>
    </w:tbl>
    <w:p>
      <w:pPr>
        <w:pStyle w:val="Heading1"/>
      </w:pPr>
      <w:r>
        <w:rPr>
          <w:rFonts w:ascii="Arial" w:hAnsi="Arial"/>
        </w:rPr>
        <w:t>3. Çalışma Modları</w:t>
      </w:r>
    </w:p>
    <w:p>
      <w:pPr>
        <w:pStyle w:val="Heading2"/>
      </w:pPr>
      <w:r>
        <w:rPr>
          <w:rFonts w:ascii="Arial" w:hAnsi="Arial"/>
        </w:rPr>
        <w:t>3.1 FAST MODE</w:t>
      </w:r>
    </w:p>
    <w:p>
      <w:r>
        <w:rPr>
          <w:rFonts w:ascii="Arial" w:hAnsi="Arial"/>
          <w:sz w:val="22"/>
        </w:rPr>
        <w:t>Kullanım yeri: yeni modül, prototip, lokal branch, hızlı hazırlık. Canlı sistemde doğrudan push edilmez.</w:t>
      </w:r>
    </w:p>
    <w:p>
      <w:pPr>
        <w:pStyle w:val="ListBullet"/>
      </w:pPr>
      <w:r>
        <w:rPr>
          <w:rFonts w:ascii="Arial" w:hAnsi="Arial"/>
          <w:sz w:val="22"/>
        </w:rPr>
        <w:t>Anchor view sınırlı olabilir, ama dosya haritası ve public API listesi zorunludur.</w:t>
      </w:r>
    </w:p>
    <w:p>
      <w:pPr>
        <w:pStyle w:val="ListBullet"/>
      </w:pPr>
      <w:r>
        <w:rPr>
          <w:rFonts w:ascii="Arial" w:hAnsi="Arial"/>
          <w:sz w:val="22"/>
        </w:rPr>
        <w:t>Küçük proof-of-concept üretilebilir.</w:t>
      </w:r>
    </w:p>
    <w:p>
      <w:pPr>
        <w:pStyle w:val="ListBullet"/>
      </w:pPr>
      <w:r>
        <w:rPr>
          <w:rFonts w:ascii="Arial" w:hAnsi="Arial"/>
          <w:sz w:val="22"/>
        </w:rPr>
        <w:t>Test edilmeden main branch'e push edilmez.</w:t>
      </w:r>
    </w:p>
    <w:p>
      <w:pPr>
        <w:pStyle w:val="Heading2"/>
      </w:pPr>
      <w:r>
        <w:rPr>
          <w:rFonts w:ascii="Arial" w:hAnsi="Arial"/>
        </w:rPr>
        <w:t>3.2 SAFE MODE</w:t>
      </w:r>
    </w:p>
    <w:p>
      <w:r>
        <w:rPr>
          <w:rFonts w:ascii="Arial" w:hAnsi="Arial"/>
          <w:sz w:val="22"/>
        </w:rPr>
        <w:t>Kullanım yeri: canlı sistem, müşteri/veri/para/yetki içeren modüller, dashboard, database, app.js, app_patch.js.</w:t>
      </w:r>
    </w:p>
    <w:p>
      <w:pPr>
        <w:pStyle w:val="ListBullet"/>
      </w:pPr>
      <w:r>
        <w:rPr>
          <w:rFonts w:ascii="Arial" w:hAnsi="Arial"/>
          <w:sz w:val="22"/>
        </w:rPr>
        <w:t>wc -l + shasum + sed anchor zorunlu.</w:t>
      </w:r>
    </w:p>
    <w:p>
      <w:pPr>
        <w:pStyle w:val="ListBullet"/>
      </w:pPr>
      <w:r>
        <w:rPr>
          <w:rFonts w:ascii="Arial" w:hAnsi="Arial"/>
          <w:sz w:val="22"/>
        </w:rPr>
        <w:t>Her dosya ayrı edit, her edit sonrası node --check ve grep sanity.</w:t>
      </w:r>
    </w:p>
    <w:p>
      <w:pPr>
        <w:pStyle w:val="ListBullet"/>
      </w:pPr>
      <w:r>
        <w:rPr>
          <w:rFonts w:ascii="Arial" w:hAnsi="Arial"/>
          <w:sz w:val="22"/>
        </w:rPr>
        <w:t>Service worker cache bump ve Chrome saha test olmadan push yok.</w:t>
      </w:r>
    </w:p>
    <w:p>
      <w:pPr>
        <w:pStyle w:val="Heading1"/>
      </w:pPr>
      <w:r>
        <w:rPr>
          <w:rFonts w:ascii="Arial" w:hAnsi="Arial"/>
        </w:rPr>
        <w:t>4. Bölme Türleri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20"/>
              </w:rPr>
              <w:t>Tür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20"/>
              </w:rPr>
              <w:t>Amaç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20"/>
              </w:rPr>
              <w:t>Ne zaman kullanılır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20"/>
              </w:rPr>
              <w:t>Risk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Fiziksel Bölme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Dev dosyayı küçük parçalara ayırır, davranışı korur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4000+ satır acil riskte, ilk aşama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Loader/script sırası riski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Mantıksal Refactor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Sorumluluklara göre gerçek modüllere ayırır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Fiziksel bölme sonrası veya iyi anlaşılmış kodda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Davranış değişikliği riski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Façade Pattern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Eski API'yi korur, içeriği yeni modüllere yönlendirir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Birçok dosya eski fonksiyonlara bağlıysa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Eski borç geçici kalabilir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Modül Rebuild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Yeni mimariyle yeniden kurar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Eski kod bozuk veya taşınamazsa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Yüksek test ihtiyacı</w:t>
            </w:r>
          </w:p>
        </w:tc>
      </w:tr>
    </w:tbl>
    <w:p>
      <w:pPr>
        <w:pStyle w:val="Heading1"/>
      </w:pPr>
      <w:r>
        <w:rPr>
          <w:rFonts w:ascii="Arial" w:hAnsi="Arial"/>
        </w:rPr>
        <w:t>5. Standart Dosya Mimarisi</w:t>
      </w:r>
    </w:p>
    <w:p>
      <w:r>
        <w:rPr>
          <w:rFonts w:ascii="Arial" w:hAnsi="Arial"/>
          <w:sz w:val="22"/>
        </w:rPr>
        <w:t>module/</w:t>
        <w:br/>
        <w:t>├── styles.css          # scoped CSS + design tokens</w:t>
        <w:br/>
        <w:t>├── core.js             # state + helpers + storage + config</w:t>
        <w:br/>
        <w:t>├── render.js           # render fn'lar</w:t>
        <w:br/>
        <w:t>├── handlers.js         # event handler'lar</w:t>
        <w:br/>
        <w:t>├── api.js              # backend ile etkileşim</w:t>
        <w:br/>
        <w:t>└── main.js             # init + bootstrap</w:t>
      </w:r>
    </w:p>
    <w:p>
      <w:r>
        <w:rPr>
          <w:rFonts w:ascii="Arial" w:hAnsi="Arial"/>
          <w:sz w:val="22"/>
        </w:rPr>
        <w:t>Dosya sayısı değil, sorumluluk dengesi önemlidir. 14 dosya çok değildir; tek dosya 4000 satırsa tehlikelidir.</w:t>
      </w:r>
    </w:p>
    <w:p>
      <w:pPr>
        <w:pStyle w:val="Heading1"/>
      </w:pPr>
      <w:r>
        <w:rPr>
          <w:rFonts w:ascii="Arial" w:hAnsi="Arial"/>
        </w:rPr>
        <w:t>6. Kesin Yasaklar</w:t>
      </w:r>
    </w:p>
    <w:p>
      <w:pPr>
        <w:pStyle w:val="ListBullet"/>
      </w:pPr>
      <w:r>
        <w:rPr>
          <w:rFonts w:ascii="Arial" w:hAnsi="Arial"/>
          <w:sz w:val="22"/>
        </w:rPr>
        <w:t>Native alert(), confirm(), prompt() yasaktır. Custom modal / toast kullanılır.</w:t>
      </w:r>
    </w:p>
    <w:p>
      <w:pPr>
        <w:pStyle w:val="ListBullet"/>
      </w:pPr>
      <w:r>
        <w:rPr>
          <w:rFonts w:ascii="Arial" w:hAnsi="Arial"/>
          <w:sz w:val="22"/>
        </w:rPr>
        <w:t>Inline onclick yasaktır. Event delegation kullanılır.</w:t>
      </w:r>
    </w:p>
    <w:p>
      <w:pPr>
        <w:pStyle w:val="ListBullet"/>
      </w:pPr>
      <w:r>
        <w:rPr>
          <w:rFonts w:ascii="Arial" w:hAnsi="Arial"/>
          <w:sz w:val="22"/>
        </w:rPr>
        <w:t>innerHTML içine user data escape edilmeden basılamaz.</w:t>
      </w:r>
    </w:p>
    <w:p>
      <w:pPr>
        <w:pStyle w:val="ListBullet"/>
      </w:pPr>
      <w:r>
        <w:rPr>
          <w:rFonts w:ascii="Arial" w:hAnsi="Arial"/>
          <w:sz w:val="22"/>
        </w:rPr>
        <w:t>eval() ve Function constructor yasaktır.</w:t>
      </w:r>
    </w:p>
    <w:p>
      <w:pPr>
        <w:pStyle w:val="ListBullet"/>
      </w:pPr>
      <w:r>
        <w:rPr>
          <w:rFonts w:ascii="Arial" w:hAnsi="Arial"/>
          <w:sz w:val="22"/>
        </w:rPr>
        <w:t>Canlı sistemde fetch ile JS parçası okuyup Function(code) çalıştırmak yasaktır.</w:t>
      </w:r>
    </w:p>
    <w:p>
      <w:pPr>
        <w:pStyle w:val="ListBullet"/>
      </w:pPr>
      <w:r>
        <w:rPr>
          <w:rFonts w:ascii="Arial" w:hAnsi="Arial"/>
          <w:sz w:val="22"/>
        </w:rPr>
        <w:t>Manuel GitHub upload ile büyük refactor yapmak yasaktır.</w:t>
      </w:r>
    </w:p>
    <w:p>
      <w:pPr>
        <w:pStyle w:val="ListBullet"/>
      </w:pPr>
      <w:r>
        <w:rPr>
          <w:rFonts w:ascii="Arial" w:hAnsi="Arial"/>
          <w:sz w:val="22"/>
        </w:rPr>
        <w:t>Service worker cache bump olmadan frontend aktivasyon push edilemez.</w:t>
      </w:r>
    </w:p>
    <w:p>
      <w:pPr>
        <w:pStyle w:val="ListBullet"/>
      </w:pPr>
      <w:r>
        <w:rPr>
          <w:rFonts w:ascii="Arial" w:hAnsi="Arial"/>
          <w:sz w:val="22"/>
        </w:rPr>
        <w:t>"Ben hatırlıyorum" veya "context'imde var" diyerek rewrite yapılamaz.</w:t>
      </w:r>
    </w:p>
    <w:p>
      <w:pPr>
        <w:pStyle w:val="Heading1"/>
      </w:pPr>
      <w:r>
        <w:rPr>
          <w:rFonts w:ascii="Arial" w:hAnsi="Arial"/>
        </w:rPr>
        <w:t>7. Anchor View ve Kanıt Disiplini</w:t>
      </w:r>
    </w:p>
    <w:p>
      <w:r>
        <w:rPr>
          <w:rFonts w:ascii="Arial" w:hAnsi="Arial"/>
          <w:sz w:val="22"/>
        </w:rPr>
        <w:t>Mevcut kod görülmeden yeni kod yazılamaz. T2'den özet değil, ham bash STDOUT alınır.</w:t>
      </w:r>
    </w:p>
    <w:p>
      <w:r>
        <w:rPr>
          <w:rFonts w:ascii="Arial" w:hAnsi="Arial"/>
          <w:sz w:val="22"/>
        </w:rPr>
        <w:t>git -C ~/duay-platform status --short</w:t>
        <w:br/>
        <w:t>echo "FILE: &lt;hedef&gt;.js"</w:t>
        <w:br/>
        <w:t>wc -l ~/duay-platform/src/modules/&lt;dir&gt;/&lt;hedef&gt;.js</w:t>
        <w:br/>
        <w:t>shasum ~/duay-platform/src/modules/&lt;dir&gt;/&lt;hedef&gt;.js</w:t>
      </w:r>
    </w:p>
    <w:p>
      <w:r>
        <w:rPr>
          <w:rFonts w:ascii="Arial" w:hAnsi="Arial"/>
          <w:sz w:val="22"/>
        </w:rPr>
        <w:t>Boşluk/tab şüphesi varsa macOS için cat -etv kullanılmalıdır:</w:t>
      </w:r>
    </w:p>
    <w:p>
      <w:r>
        <w:rPr>
          <w:rFonts w:ascii="Arial" w:hAnsi="Arial"/>
          <w:sz w:val="22"/>
        </w:rPr>
        <w:t>cat -etv ~/duay-platform/src/.../&lt;dosya&gt;.js | sed -n '105,120p'</w:t>
      </w:r>
    </w:p>
    <w:p>
      <w:pPr>
        <w:pStyle w:val="Heading1"/>
      </w:pPr>
      <w:r>
        <w:rPr>
          <w:rFonts w:ascii="Arial" w:hAnsi="Arial"/>
        </w:rPr>
        <w:t>8. Refactor Paketi Standardı</w:t>
      </w:r>
    </w:p>
    <w:p>
      <w:r>
        <w:rPr>
          <w:rFonts w:ascii="Arial" w:hAnsi="Arial"/>
          <w:sz w:val="22"/>
        </w:rPr>
        <w:t>Claude'a verilecek her büyük bölme paketi aşağıdaki dosyaları veya bölümleri içermelidir:</w:t>
      </w:r>
    </w:p>
    <w:p>
      <w:pPr>
        <w:pStyle w:val="ListBullet"/>
      </w:pPr>
      <w:r>
        <w:rPr>
          <w:rFonts w:ascii="Arial" w:hAnsi="Arial"/>
          <w:sz w:val="22"/>
        </w:rPr>
        <w:t>MANIFEST.md — yeni dosya listesi, silinecek dosyalar, değişecek script tag'leri</w:t>
      </w:r>
    </w:p>
    <w:p>
      <w:pPr>
        <w:pStyle w:val="ListBullet"/>
      </w:pPr>
      <w:r>
        <w:rPr>
          <w:rFonts w:ascii="Arial" w:hAnsi="Arial"/>
          <w:sz w:val="22"/>
        </w:rPr>
        <w:t>SCRIPT_ORDER.md — index.html yükleme sırası ve bağımlılık gerekçesi</w:t>
      </w:r>
    </w:p>
    <w:p>
      <w:pPr>
        <w:pStyle w:val="ListBullet"/>
      </w:pPr>
      <w:r>
        <w:rPr>
          <w:rFonts w:ascii="Arial" w:hAnsi="Arial"/>
          <w:sz w:val="22"/>
        </w:rPr>
        <w:t>ROLLBACK.md — revert planı ve eski dosyaya dönüş yöntemi</w:t>
      </w:r>
    </w:p>
    <w:p>
      <w:pPr>
        <w:pStyle w:val="ListBullet"/>
      </w:pPr>
      <w:r>
        <w:rPr>
          <w:rFonts w:ascii="Arial" w:hAnsi="Arial"/>
          <w:sz w:val="22"/>
        </w:rPr>
        <w:t>TEST_PLAN.md — node, grep, browser, Chrome saha test listesi</w:t>
      </w:r>
    </w:p>
    <w:p>
      <w:pPr>
        <w:pStyle w:val="ListBullet"/>
      </w:pPr>
      <w:r>
        <w:rPr>
          <w:rFonts w:ascii="Arial" w:hAnsi="Arial"/>
          <w:sz w:val="22"/>
        </w:rPr>
        <w:t>ACCEPTANCE.md — kabul kriterleri</w:t>
      </w:r>
    </w:p>
    <w:p>
      <w:pPr>
        <w:pStyle w:val="ListBullet"/>
      </w:pPr>
      <w:r>
        <w:rPr>
          <w:rFonts w:ascii="Arial" w:hAnsi="Arial"/>
          <w:sz w:val="22"/>
        </w:rPr>
        <w:t>CLAUDE-TALIMAT-*.md — kopyala-yapıştır uygulama talimatı</w:t>
      </w:r>
    </w:p>
    <w:p>
      <w:pPr>
        <w:pStyle w:val="Heading1"/>
      </w:pPr>
      <w:r>
        <w:rPr>
          <w:rFonts w:ascii="Arial" w:hAnsi="Arial"/>
        </w:rPr>
        <w:t>9. Uygulama Cycle Modeli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20"/>
              </w:rPr>
              <w:t>Cycle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20"/>
              </w:rPr>
              <w:t>İş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20"/>
              </w:rPr>
              <w:t>Test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20"/>
              </w:rPr>
              <w:t>Commit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CHECK-UP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Dosya envanteri, satır sayısı, bağımlılık, risk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grep, wc, script order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Commit yok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SCAFFOLD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Yeni klasör/dosya iskeleti, eski API planı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node --check, wc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Ayrı commit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POPULATE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İçerik aktarımı, namespace bağlama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node --check + grep + unit smoke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Ayrı commit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ACTIVATE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index.html, CSS, script tag, sw.js cache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Chrome saha test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Ayrı commit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HARDEN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XSS, permissions, event delegation, cleanup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security grep + role test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Ayrı commit</w:t>
            </w:r>
          </w:p>
        </w:tc>
      </w:tr>
    </w:tbl>
    <w:p>
      <w:pPr>
        <w:pStyle w:val="Heading1"/>
      </w:pPr>
      <w:r>
        <w:rPr>
          <w:rFonts w:ascii="Arial" w:hAnsi="Arial"/>
        </w:rPr>
        <w:t>10. Manual GitHub Güncelleme Politikası</w:t>
      </w:r>
    </w:p>
    <w:p>
      <w:r>
        <w:rPr>
          <w:rFonts w:ascii="Arial" w:hAnsi="Arial"/>
          <w:sz w:val="22"/>
        </w:rPr>
        <w:t>Büyük refactor dosyaları GitHub web arayüzünden manuel yüklenmez. Çünkü path hatası, eksik dosya, cache uyumsuzluğu, script order hatası yaratır.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Arial" w:hAnsi="Arial"/>
                <w:b/>
                <w:sz w:val="20"/>
              </w:rPr>
              <w:t>Durum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/>
                <w:sz w:val="20"/>
              </w:rPr>
              <w:t>Manuel GitHub uygun mu?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/>
                <w:sz w:val="20"/>
              </w:rPr>
              <w:t>Gerekçe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Tek satır metin değişikliği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Evet, dikkatli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Düşük risk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CSS küçük düzeltme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Sınırlı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Cache ve görsel test gerekir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Yeni modül aktivasyonu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Hayır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Script order ve sw.js gerekir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4000+ satır refactor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Kesinlikle hayır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Local test + commit şart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Database/app_patch/app.js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Kesinlikle hayır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Sistem omurgası</w:t>
            </w:r>
          </w:p>
        </w:tc>
      </w:tr>
    </w:tbl>
    <w:p>
      <w:pPr>
        <w:pStyle w:val="Heading1"/>
      </w:pPr>
      <w:r>
        <w:rPr>
          <w:rFonts w:ascii="Arial" w:hAnsi="Arial"/>
        </w:rPr>
        <w:t>11. Güvenlik ve Veri Kuralları</w:t>
      </w:r>
    </w:p>
    <w:p>
      <w:pPr>
        <w:pStyle w:val="ListBullet"/>
      </w:pPr>
      <w:r>
        <w:rPr>
          <w:rFonts w:ascii="Arial" w:hAnsi="Arial"/>
          <w:sz w:val="22"/>
        </w:rPr>
        <w:t>localStorage anahtarı değiştirilmez. Migration gerekiyorsa ayrı cycle açılır.</w:t>
      </w:r>
    </w:p>
    <w:p>
      <w:pPr>
        <w:pStyle w:val="ListBullet"/>
      </w:pPr>
      <w:r>
        <w:rPr>
          <w:rFonts w:ascii="Arial" w:hAnsi="Arial"/>
          <w:sz w:val="22"/>
        </w:rPr>
        <w:t>Soft delete kayıtlar dashboard ve raporlarda filtrelenir.</w:t>
      </w:r>
    </w:p>
    <w:p>
      <w:pPr>
        <w:pStyle w:val="ListBullet"/>
      </w:pPr>
      <w:r>
        <w:rPr>
          <w:rFonts w:ascii="Arial" w:hAnsi="Arial"/>
          <w:sz w:val="22"/>
        </w:rPr>
        <w:t>Yetki matrisi render öncesi ve işlem öncesi iki kez kontrol edilir.</w:t>
      </w:r>
    </w:p>
    <w:p>
      <w:pPr>
        <w:pStyle w:val="ListBullet"/>
      </w:pPr>
      <w:r>
        <w:rPr>
          <w:rFonts w:ascii="Arial" w:hAnsi="Arial"/>
          <w:sz w:val="22"/>
        </w:rPr>
        <w:t>Para hesaplarında floating point riskine dikkat edilir; integer minor-unit veya kontrollü format kullanılır.</w:t>
      </w:r>
    </w:p>
    <w:p>
      <w:pPr>
        <w:pStyle w:val="ListBullet"/>
      </w:pPr>
      <w:r>
        <w:rPr>
          <w:rFonts w:ascii="Arial" w:hAnsi="Arial"/>
          <w:sz w:val="22"/>
        </w:rPr>
        <w:t>Kullanıcı verisi, API cevabı ve localStorage'dan gelen veri _esc olmadan HTML'e basılmaz.</w:t>
      </w:r>
    </w:p>
    <w:p>
      <w:pPr>
        <w:pStyle w:val="Heading1"/>
      </w:pPr>
      <w:r>
        <w:rPr>
          <w:rFonts w:ascii="Arial" w:hAnsi="Arial"/>
        </w:rPr>
        <w:t>12. Test Zorunluluğu</w:t>
      </w:r>
    </w:p>
    <w:p>
      <w:r>
        <w:rPr>
          <w:rFonts w:ascii="Arial" w:hAnsi="Arial"/>
          <w:sz w:val="22"/>
        </w:rPr>
        <w:t>git -C ~/duay-platform status --short</w:t>
        <w:br/>
        <w:t>node --check &lt;dosya.js&gt;</w:t>
        <w:br/>
        <w:t>grep -Rni "alert(\|confirm(\|prompt(" src index.html</w:t>
        <w:br/>
        <w:t>grep -Rni "innerHTML" src/modules/</w:t>
      </w:r>
    </w:p>
    <w:p>
      <w:pPr>
        <w:pStyle w:val="ListBullet"/>
      </w:pPr>
      <w:r>
        <w:rPr>
          <w:rFonts w:ascii="Arial" w:hAnsi="Arial"/>
          <w:sz w:val="22"/>
        </w:rPr>
        <w:t>Console error 0 olmalı.</w:t>
      </w:r>
    </w:p>
    <w:p>
      <w:pPr>
        <w:pStyle w:val="ListBullet"/>
      </w:pPr>
      <w:r>
        <w:rPr>
          <w:rFonts w:ascii="Arial" w:hAnsi="Arial"/>
          <w:sz w:val="22"/>
        </w:rPr>
        <w:t>Chrome saha test olmadan aktivasyon tamam sayılmaz.</w:t>
      </w:r>
    </w:p>
    <w:p>
      <w:pPr>
        <w:pStyle w:val="ListBullet"/>
      </w:pPr>
      <w:r>
        <w:rPr>
          <w:rFonts w:ascii="Arial" w:hAnsi="Arial"/>
          <w:sz w:val="22"/>
        </w:rPr>
        <w:t>Network panelde yeni dosyalar 200 dönmeli; 404 kabul edilmez.</w:t>
      </w:r>
    </w:p>
    <w:p>
      <w:pPr>
        <w:pStyle w:val="ListBullet"/>
      </w:pPr>
      <w:r>
        <w:rPr>
          <w:rFonts w:ascii="Arial" w:hAnsi="Arial"/>
          <w:sz w:val="22"/>
        </w:rPr>
        <w:t>Service worker eski cache göstermemeli.</w:t>
      </w:r>
    </w:p>
    <w:p>
      <w:pPr>
        <w:pStyle w:val="Heading1"/>
      </w:pPr>
      <w:r>
        <w:rPr>
          <w:rFonts w:ascii="Arial" w:hAnsi="Arial"/>
        </w:rPr>
        <w:t>13. Dashboard ve Ana Dosyalar İçin Özel Kural</w:t>
      </w:r>
    </w:p>
    <w:p>
      <w:r>
        <w:rPr>
          <w:rFonts w:ascii="Arial" w:hAnsi="Arial"/>
          <w:sz w:val="22"/>
        </w:rPr>
        <w:t>Dashboard, app.js, app_patch.js, database.js, odemeler.js, ihracat_ops.js gibi dosyalar önce check-up raporu alır. Rapor olmadan refactor başlatılamaz.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Arial" w:hAnsi="Arial"/>
                <w:b/>
                <w:sz w:val="20"/>
              </w:rPr>
              <w:t>Dosya tipi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/>
                <w:sz w:val="20"/>
              </w:rPr>
              <w:t>Öncelik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/>
                <w:sz w:val="20"/>
              </w:rPr>
              <w:t>Yaklaşım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app.js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P0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Önce public API haritası, sonra façade + modül çıkarma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database.js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P0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Storage/read/write/sync/hydration ayrımı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app_patch.js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P0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Patch registry, override listesi, riskli monkey patch analizi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odemeler.js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P0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Form, approval, budget, render, io, permission ayrımı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dashboard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P1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Önce envanter, sonra module/dashboard yapısı</w:t>
            </w:r>
          </w:p>
        </w:tc>
      </w:tr>
    </w:tbl>
    <w:p>
      <w:pPr>
        <w:pStyle w:val="Heading1"/>
      </w:pPr>
      <w:r>
        <w:rPr>
          <w:rFonts w:ascii="Arial" w:hAnsi="Arial"/>
        </w:rPr>
        <w:t>14. Claude Komut Disiplini</w:t>
      </w:r>
    </w:p>
    <w:p>
      <w:pPr>
        <w:pStyle w:val="ListBullet"/>
      </w:pPr>
      <w:r>
        <w:rPr>
          <w:rFonts w:ascii="Arial" w:hAnsi="Arial"/>
          <w:sz w:val="22"/>
        </w:rPr>
        <w:t>Claude önce rapor verir, izin almadan edit yapmaz.</w:t>
      </w:r>
    </w:p>
    <w:p>
      <w:pPr>
        <w:pStyle w:val="ListBullet"/>
      </w:pPr>
      <w:r>
        <w:rPr>
          <w:rFonts w:ascii="Arial" w:hAnsi="Arial"/>
          <w:sz w:val="22"/>
        </w:rPr>
        <w:t>Her cycle başlığı net olur: MODUL-REF-001 gibi.</w:t>
      </w:r>
    </w:p>
    <w:p>
      <w:pPr>
        <w:pStyle w:val="ListBullet"/>
      </w:pPr>
      <w:r>
        <w:rPr>
          <w:rFonts w:ascii="Arial" w:hAnsi="Arial"/>
          <w:sz w:val="22"/>
        </w:rPr>
        <w:t>T2 komutları kısa, tek amaçlı ve onaylanabilir olur.</w:t>
      </w:r>
    </w:p>
    <w:p>
      <w:pPr>
        <w:pStyle w:val="ListBullet"/>
      </w:pPr>
      <w:r>
        <w:rPr>
          <w:rFonts w:ascii="Arial" w:hAnsi="Arial"/>
          <w:sz w:val="22"/>
        </w:rPr>
        <w:t>"Yes, allow all edits" seçilmez. Her kritik edit tek tek onaylanır.</w:t>
      </w:r>
    </w:p>
    <w:p>
      <w:pPr>
        <w:pStyle w:val="ListBullet"/>
      </w:pPr>
      <w:r>
        <w:rPr>
          <w:rFonts w:ascii="Arial" w:hAnsi="Arial"/>
          <w:sz w:val="22"/>
        </w:rPr>
        <w:t>Output ham verilir; tablo/yorum istenmedikçe eklenmez.</w:t>
      </w:r>
    </w:p>
    <w:p>
      <w:pPr>
        <w:pStyle w:val="Heading1"/>
      </w:pPr>
      <w:r>
        <w:rPr>
          <w:rFonts w:ascii="Arial" w:hAnsi="Arial"/>
        </w:rPr>
        <w:t>15. Kabul Kriterleri</w:t>
      </w:r>
    </w:p>
    <w:p>
      <w:pPr>
        <w:pStyle w:val="ListBullet"/>
      </w:pPr>
      <w:r>
        <w:rPr>
          <w:rFonts w:ascii="Arial" w:hAnsi="Arial"/>
          <w:sz w:val="22"/>
        </w:rPr>
        <w:t>Tüm aktif dosyalar mümkünse &lt;500, kesinlikle &lt;800 satır.</w:t>
      </w:r>
    </w:p>
    <w:p>
      <w:pPr>
        <w:pStyle w:val="ListBullet"/>
      </w:pPr>
      <w:r>
        <w:rPr>
          <w:rFonts w:ascii="Arial" w:hAnsi="Arial"/>
          <w:sz w:val="22"/>
        </w:rPr>
        <w:t>Namespace düzenli; global function yok veya façade ile geçici olarak sınırlandırılmış.</w:t>
      </w:r>
    </w:p>
    <w:p>
      <w:pPr>
        <w:pStyle w:val="ListBullet"/>
      </w:pPr>
      <w:r>
        <w:rPr>
          <w:rFonts w:ascii="Arial" w:hAnsi="Arial"/>
          <w:sz w:val="22"/>
        </w:rPr>
        <w:t>Veri korunmuş; localStorage ve Firestore anahtarları bozulmamış.</w:t>
      </w:r>
    </w:p>
    <w:p>
      <w:pPr>
        <w:pStyle w:val="ListBullet"/>
      </w:pPr>
      <w:r>
        <w:rPr>
          <w:rFonts w:ascii="Arial" w:hAnsi="Arial"/>
          <w:sz w:val="22"/>
        </w:rPr>
        <w:t>Native alert/confirm/prompt yok.</w:t>
      </w:r>
    </w:p>
    <w:p>
      <w:pPr>
        <w:pStyle w:val="ListBullet"/>
      </w:pPr>
      <w:r>
        <w:rPr>
          <w:rFonts w:ascii="Arial" w:hAnsi="Arial"/>
          <w:sz w:val="22"/>
        </w:rPr>
        <w:t>Inline onclick yok veya V1 geçiş borcu olarak kayıt altına alınmış.</w:t>
      </w:r>
    </w:p>
    <w:p>
      <w:pPr>
        <w:pStyle w:val="ListBullet"/>
      </w:pPr>
      <w:r>
        <w:rPr>
          <w:rFonts w:ascii="Arial" w:hAnsi="Arial"/>
          <w:sz w:val="22"/>
        </w:rPr>
        <w:t>XSS guard uygulanmış.</w:t>
      </w:r>
    </w:p>
    <w:p>
      <w:pPr>
        <w:pStyle w:val="ListBullet"/>
      </w:pPr>
      <w:r>
        <w:rPr>
          <w:rFonts w:ascii="Arial" w:hAnsi="Arial"/>
          <w:sz w:val="22"/>
        </w:rPr>
        <w:t>index.html script order doğru.</w:t>
      </w:r>
    </w:p>
    <w:p>
      <w:pPr>
        <w:pStyle w:val="ListBullet"/>
      </w:pPr>
      <w:r>
        <w:rPr>
          <w:rFonts w:ascii="Arial" w:hAnsi="Arial"/>
          <w:sz w:val="22"/>
        </w:rPr>
        <w:t>sw.js CACHE_NAME ve CACHE_VERSION birlikte güncellenmiş.</w:t>
      </w:r>
    </w:p>
    <w:p>
      <w:pPr>
        <w:pStyle w:val="ListBullet"/>
      </w:pPr>
      <w:r>
        <w:rPr>
          <w:rFonts w:ascii="Arial" w:hAnsi="Arial"/>
          <w:sz w:val="22"/>
        </w:rPr>
        <w:t>Chrome saha test PASS.</w:t>
      </w:r>
    </w:p>
    <w:p>
      <w:pPr>
        <w:pStyle w:val="ListBullet"/>
      </w:pPr>
      <w:r>
        <w:rPr>
          <w:rFonts w:ascii="Arial" w:hAnsi="Arial"/>
          <w:sz w:val="22"/>
        </w:rPr>
        <w:t>Rollback planı mevcut.</w:t>
      </w:r>
    </w:p>
    <w:p>
      <w:pPr>
        <w:pStyle w:val="Heading1"/>
      </w:pPr>
      <w:r>
        <w:rPr>
          <w:rFonts w:ascii="Arial" w:hAnsi="Arial"/>
        </w:rPr>
        <w:t>16. Altın Kural</w:t>
      </w:r>
    </w:p>
    <w:p>
      <w:r>
        <w:rPr>
          <w:rFonts w:ascii="Arial" w:hAnsi="Arial"/>
          <w:i/>
          <w:sz w:val="22"/>
        </w:rPr>
        <w:t>Hız, güvenliği ezemez; güvenlik de sistemi felç edemez. Bu yüzden önce mod seçilir: FAST mı SAFE mi? Sonra iş yapılır.</w:t>
      </w:r>
    </w:p>
    <w:p>
      <w:r>
        <w:rPr>
          <w:rFonts w:ascii="Arial" w:hAnsi="Arial"/>
          <w:i/>
          <w:sz w:val="22"/>
        </w:rPr>
        <w:t>Dosyayı bölmek teknik iş değildir. Sistemi yeniden kurmaktır.</w:t>
      </w:r>
    </w:p>
    <w:p>
      <w:pPr>
        <w:pBdr>
          <w:bottom w:val="single" w:sz="6" w:space="1" w:color="auto"/>
        </w:pBdr>
      </w:pPr>
    </w:p>
    <w:p>
      <w:pPr>
        <w:jc w:val="center"/>
      </w:pPr>
      <w:r>
        <w:rPr>
          <w:rFonts w:ascii="Arial" w:hAnsi="Arial"/>
        </w:rPr>
        <w:t>═══════════════════════════════</w:t>
      </w:r>
    </w:p>
    <w:p>
      <w:pPr>
        <w:jc w:val="center"/>
      </w:pPr>
      <w:r>
        <w:rPr>
          <w:rFonts w:ascii="Arial" w:hAnsi="Arial"/>
          <w:b/>
          <w:sz w:val="26"/>
        </w:rPr>
        <w:t>KX10 — ORTAK VERİ TEK KAYNAK KURALI</w:t>
      </w:r>
    </w:p>
    <w:p>
      <w:pPr>
        <w:jc w:val="center"/>
      </w:pPr>
      <w:r>
        <w:rPr>
          <w:rFonts w:ascii="Arial" w:hAnsi="Arial"/>
          <w:i/>
          <w:sz w:val="20"/>
        </w:rPr>
        <w:t>(Anayasa v4.1'de formal madde olarak yer aldı —</w:t>
        <w:br/>
        <w:t xml:space="preserve"> bu Belge KX10'un ham/operasyonel metnidir)</w:t>
      </w:r>
    </w:p>
    <w:p>
      <w:pPr>
        <w:jc w:val="center"/>
      </w:pPr>
      <w:r>
        <w:rPr>
          <w:rFonts w:ascii="Arial" w:hAnsi="Arial"/>
        </w:rPr>
        <w:t>═══════════════════════════════</w:t>
      </w:r>
    </w:p>
    <w:p>
      <w:r>
        <w:rPr>
          <w:rFonts w:ascii="Arial" w:hAnsi="Arial"/>
          <w:b/>
          <w:sz w:val="22"/>
        </w:rPr>
        <w:t>Tanım:</w:t>
      </w:r>
    </w:p>
    <w:p>
      <w:r>
        <w:rPr>
          <w:rFonts w:ascii="Arial" w:hAnsi="Arial"/>
          <w:sz w:val="22"/>
        </w:rPr>
        <w:t>Sistemde kullanılan ortak veriler (banka, kur, şirket, cari, şartlar vb.) tek bir merkezde tutulur ve tüm modüller bu veriyi sadece o kaynaktan okur.</w:t>
      </w:r>
    </w:p>
    <w:p>
      <w:r>
        <w:rPr>
          <w:rFonts w:ascii="Arial" w:hAnsi="Arial"/>
          <w:b/>
          <w:sz w:val="22"/>
        </w:rPr>
        <w:t>KAPSAM:</w:t>
      </w:r>
    </w:p>
    <w:p>
      <w:pPr>
        <w:pStyle w:val="ListBullet"/>
      </w:pPr>
      <w:r>
        <w:rPr>
          <w:rFonts w:ascii="Arial" w:hAnsi="Arial"/>
          <w:sz w:val="22"/>
        </w:rPr>
        <w:t>Banka bilgileri (IBAN, SWIFT, hesap sahibi, banka adı, şube)</w:t>
      </w:r>
    </w:p>
    <w:p>
      <w:pPr>
        <w:pStyle w:val="ListBullet"/>
      </w:pPr>
      <w:r>
        <w:rPr>
          <w:rFonts w:ascii="Arial" w:hAnsi="Arial"/>
          <w:sz w:val="22"/>
        </w:rPr>
        <w:t>Döviz kurları</w:t>
      </w:r>
    </w:p>
    <w:p>
      <w:pPr>
        <w:pStyle w:val="ListBullet"/>
      </w:pPr>
      <w:r>
        <w:rPr>
          <w:rFonts w:ascii="Arial" w:hAnsi="Arial"/>
          <w:sz w:val="22"/>
        </w:rPr>
        <w:t>Şirket bilgileri</w:t>
      </w:r>
    </w:p>
    <w:p>
      <w:pPr>
        <w:pStyle w:val="ListBullet"/>
      </w:pPr>
      <w:r>
        <w:rPr>
          <w:rFonts w:ascii="Arial" w:hAnsi="Arial"/>
          <w:sz w:val="22"/>
        </w:rPr>
        <w:t>Cari (müşteri/tedarikçi)</w:t>
      </w:r>
    </w:p>
    <w:p>
      <w:pPr>
        <w:pStyle w:val="ListBullet"/>
      </w:pPr>
      <w:r>
        <w:rPr>
          <w:rFonts w:ascii="Arial" w:hAnsi="Arial"/>
          <w:sz w:val="22"/>
        </w:rPr>
        <w:t>PDF ortak metinleri</w:t>
      </w:r>
    </w:p>
    <w:p>
      <w:pPr>
        <w:pStyle w:val="ListBullet"/>
      </w:pPr>
      <w:r>
        <w:rPr>
          <w:rFonts w:ascii="Arial" w:hAnsi="Arial"/>
          <w:sz w:val="22"/>
        </w:rPr>
        <w:t>Sözleşme / şartlar</w:t>
      </w:r>
    </w:p>
    <w:p>
      <w:r>
        <w:rPr>
          <w:rFonts w:ascii="Arial" w:hAnsi="Arial"/>
          <w:b/>
          <w:sz w:val="22"/>
        </w:rPr>
        <w:t>KURALLAR:</w:t>
      </w:r>
    </w:p>
    <w:p>
      <w:pPr>
        <w:pStyle w:val="ListNumber"/>
      </w:pPr>
      <w:r>
        <w:rPr>
          <w:rFonts w:ascii="Arial" w:hAnsi="Arial"/>
          <w:sz w:val="22"/>
        </w:rPr>
        <w:t>Ortak veri birden fazla dosyada TANIMLANAMAZ</w:t>
      </w:r>
    </w:p>
    <w:p>
      <w:pPr>
        <w:pStyle w:val="ListNumber"/>
      </w:pPr>
      <w:r>
        <w:rPr>
          <w:rFonts w:ascii="Arial" w:hAnsi="Arial"/>
          <w:sz w:val="22"/>
        </w:rPr>
        <w:t>Hardcoded ortak veri YASAK</w:t>
      </w:r>
    </w:p>
    <w:p>
      <w:pPr>
        <w:pStyle w:val="ListNumber"/>
      </w:pPr>
      <w:r>
        <w:rPr>
          <w:rFonts w:ascii="Arial" w:hAnsi="Arial"/>
          <w:sz w:val="22"/>
        </w:rPr>
        <w:t>Kopya veri oluşturmak YASAK</w:t>
      </w:r>
    </w:p>
    <w:p>
      <w:pPr>
        <w:pStyle w:val="ListNumber"/>
      </w:pPr>
      <w:r>
        <w:rPr>
          <w:rFonts w:ascii="Arial" w:hAnsi="Arial"/>
          <w:sz w:val="22"/>
        </w:rPr>
        <w:t>Her ortak veri için 1 adet SOURCE OF TRUTH zorunlu</w:t>
      </w:r>
    </w:p>
    <w:p>
      <w:pPr>
        <w:pStyle w:val="ListNumber"/>
      </w:pPr>
      <w:r>
        <w:rPr>
          <w:rFonts w:ascii="Arial" w:hAnsi="Arial"/>
          <w:sz w:val="22"/>
        </w:rPr>
        <w:t>Tüm modüller veriyi bu kaynaktan OKUR (read-only)</w:t>
      </w:r>
    </w:p>
    <w:p>
      <w:pPr>
        <w:pStyle w:val="ListNumber"/>
      </w:pPr>
      <w:r>
        <w:rPr>
          <w:rFonts w:ascii="Arial" w:hAnsi="Arial"/>
          <w:sz w:val="22"/>
        </w:rPr>
        <w:t>Yeni feature yazılırken ortak veri yeniden yazılamaz</w:t>
      </w:r>
    </w:p>
    <w:p>
      <w:pPr>
        <w:pStyle w:val="ListNumber"/>
      </w:pPr>
      <w:r>
        <w:rPr>
          <w:rFonts w:ascii="Arial" w:hAnsi="Arial"/>
          <w:sz w:val="22"/>
        </w:rPr>
        <w:t>Ortak veri gerekiyorsa önce mevcut kaynak araştırılır</w:t>
      </w:r>
    </w:p>
    <w:p>
      <w:pPr>
        <w:pStyle w:val="ListNumber"/>
      </w:pPr>
      <w:r>
        <w:rPr>
          <w:rFonts w:ascii="Arial" w:hAnsi="Arial"/>
          <w:sz w:val="22"/>
        </w:rPr>
        <w:t>Eğer yoksa yeni ortak modül tasarlanır (ör: shared/config)</w:t>
      </w:r>
    </w:p>
    <w:p>
      <w:r>
        <w:rPr>
          <w:rFonts w:ascii="Arial" w:hAnsi="Arial"/>
          <w:b/>
          <w:sz w:val="22"/>
        </w:rPr>
        <w:t>İHLAL DURUMU:</w:t>
      </w:r>
    </w:p>
    <w:p>
      <w:pPr>
        <w:pStyle w:val="ListBullet"/>
      </w:pPr>
      <w:r>
        <w:rPr>
          <w:rFonts w:ascii="Arial" w:hAnsi="Arial"/>
          <w:sz w:val="22"/>
        </w:rPr>
        <w:t>Aynı veri 2 farklı yerde ise → BUG</w:t>
      </w:r>
    </w:p>
    <w:p>
      <w:pPr>
        <w:pStyle w:val="ListBullet"/>
      </w:pPr>
      <w:r>
        <w:rPr>
          <w:rFonts w:ascii="Arial" w:hAnsi="Arial"/>
          <w:sz w:val="22"/>
        </w:rPr>
        <w:t>Farklı sonuç üretiyorsa → KRİTİK HATA</w:t>
      </w:r>
    </w:p>
    <w:p>
      <w:pPr>
        <w:pStyle w:val="ListBullet"/>
      </w:pPr>
      <w:r>
        <w:rPr>
          <w:rFonts w:ascii="Arial" w:hAnsi="Arial"/>
          <w:sz w:val="22"/>
        </w:rPr>
        <w:t>Sessiz veri sapması → KX5 ihlali</w:t>
      </w:r>
    </w:p>
    <w:p>
      <w:r>
        <w:rPr>
          <w:rFonts w:ascii="Arial" w:hAnsi="Arial"/>
          <w:b/>
          <w:sz w:val="22"/>
        </w:rPr>
        <w:t>AMAÇ:</w:t>
      </w:r>
    </w:p>
    <w:p>
      <w:r>
        <w:rPr>
          <w:rFonts w:ascii="Arial" w:hAnsi="Arial"/>
          <w:sz w:val="22"/>
        </w:rPr>
        <w:t>Veri tutarlılığı, bakım kolaylığı, silent bug önleme</w:t>
      </w:r>
    </w:p>
    <w:p>
      <w:r>
        <w:rPr>
          <w:rFonts w:ascii="Arial" w:hAnsi="Arial"/>
          <w:b/>
          <w:sz w:val="22"/>
        </w:rPr>
        <w:t>ALTIN KURAL:</w:t>
      </w:r>
    </w:p>
    <w:p>
      <w:r>
        <w:rPr>
          <w:rFonts w:ascii="Arial" w:hAnsi="Arial"/>
          <w:i/>
          <w:sz w:val="22"/>
        </w:rPr>
        <w:t>"Ortak bilgi kopyalanmaz, tek merkezden okunur."</w:t>
      </w:r>
    </w:p>
    <w:p>
      <w:pPr>
        <w:pBdr>
          <w:bottom w:val="single" w:sz="6" w:space="1" w:color="auto"/>
        </w:pBdr>
      </w:pPr>
    </w:p>
    <w:p>
      <w:pPr>
        <w:jc w:val="center"/>
      </w:pPr>
      <w:r>
        <w:rPr>
          <w:rFonts w:ascii="Arial" w:hAnsi="Arial"/>
          <w:sz w:val="20"/>
        </w:rPr>
        <w:t>Belge Versiyonu: v2.1  |  2026-05-06  |  Duay Global Trade Company  |  info@duaycor.com</w:t>
      </w:r>
    </w:p>
    <w:p>
      <w:pPr>
        <w:jc w:val="center"/>
      </w:pPr>
      <w:r>
        <w:rPr>
          <w:rFonts w:ascii="Arial" w:hAnsi="Arial"/>
          <w:i/>
          <w:sz w:val="20"/>
        </w:rPr>
        <w:t>Anayasa v4.1 ile birlikte okunur. KX10 formal metni Anayasa Bölüm 2'dedir.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