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620B" w14:textId="77777777" w:rsidR="002834D4" w:rsidRPr="002834D4" w:rsidRDefault="002834D4" w:rsidP="002834D4">
      <w:pPr>
        <w:rPr>
          <w:sz w:val="24"/>
          <w:szCs w:val="24"/>
        </w:rPr>
      </w:pPr>
      <w:r w:rsidRPr="002834D4">
        <w:rPr>
          <w:sz w:val="24"/>
          <w:szCs w:val="24"/>
        </w:rPr>
        <w:t>In this report, I present insights from an interview with Alex, a seasoned data scientist with diverse experience in the tech and transportation industries. Alex currently serves as a staff data scientist at Waymo, focusing on the development of their driverless car safety algorithm. Prior to his role at Waymo, Alex worked at Airbnb as the analytic lead in the experiences team. Throughout our conversation, we explored various ethical issues Alex encountered in his professional journey, encompassing both technical and personnel/workplace dimensions.</w:t>
      </w:r>
    </w:p>
    <w:p w14:paraId="076C9EEC" w14:textId="0F1B6795" w:rsidR="002834D4" w:rsidRPr="002834D4" w:rsidRDefault="002834D4" w:rsidP="002834D4">
      <w:pPr>
        <w:rPr>
          <w:sz w:val="24"/>
          <w:szCs w:val="24"/>
        </w:rPr>
      </w:pPr>
      <w:r w:rsidRPr="002834D4">
        <w:rPr>
          <w:sz w:val="24"/>
          <w:szCs w:val="24"/>
        </w:rPr>
        <w:t>One of the central themes that emerged from Alex's experiences was the pervasive issue of privacy concerns in data collection and analysis. At Airbnb, Alex was involved in a project aimed at analyzing user data to personalize the guest experience. However, he raised substantial concerns regarding the potential privacy implications of collecting and utilizing sensitive personal information without explicit consent from users. Despite expressing reservations, the project moved forward under the assurance that user data would be anonymized and used solely for enhancing the guest experience. Alex found himself grappling with ethical dilemmas, questioning whether more stringent privacy safeguards should have been implemented to protect user privacy adequately.</w:t>
      </w:r>
    </w:p>
    <w:p w14:paraId="6D1972B6" w14:textId="77777777" w:rsidR="002834D4" w:rsidRPr="002834D4" w:rsidRDefault="002834D4" w:rsidP="002834D4">
      <w:pPr>
        <w:rPr>
          <w:sz w:val="24"/>
          <w:szCs w:val="24"/>
        </w:rPr>
      </w:pPr>
      <w:r w:rsidRPr="002834D4">
        <w:rPr>
          <w:sz w:val="24"/>
          <w:szCs w:val="24"/>
        </w:rPr>
        <w:t>This scenario underscores the intricate balance between leveraging data for business innovation while respecting user privacy rights. It highlights the importance of establishing clear ethical guidelines and frameworks for data collection and analysis, ensuring that user consent and privacy considerations are prioritized and integrated into decision-making processes.</w:t>
      </w:r>
    </w:p>
    <w:p w14:paraId="51AFB593" w14:textId="2961838B" w:rsidR="002834D4" w:rsidRPr="002834D4" w:rsidRDefault="002834D4" w:rsidP="002834D4">
      <w:pPr>
        <w:rPr>
          <w:sz w:val="24"/>
          <w:szCs w:val="24"/>
        </w:rPr>
      </w:pPr>
      <w:r w:rsidRPr="002834D4">
        <w:rPr>
          <w:sz w:val="24"/>
          <w:szCs w:val="24"/>
        </w:rPr>
        <w:t>Another significant ethical challenge Alex encountered pertained to algorithmic bias and fairness, particularly in the context of developing Waymo's driverless car safety algorithm. He described a scenario where bias was detected in the algorithm, resulting in differential performance across demographic groups. Alex emphasized the critical need to address bias in algorithms to ensure equitable outcomes for all users, underscoring the potential implications of biased algorithms in safety-critical applications like autonomous vehicles.</w:t>
      </w:r>
    </w:p>
    <w:p w14:paraId="5CD5ABC1" w14:textId="77777777" w:rsidR="002834D4" w:rsidRPr="002834D4" w:rsidRDefault="002834D4" w:rsidP="002834D4">
      <w:pPr>
        <w:rPr>
          <w:sz w:val="24"/>
          <w:szCs w:val="24"/>
        </w:rPr>
      </w:pPr>
      <w:r w:rsidRPr="002834D4">
        <w:rPr>
          <w:sz w:val="24"/>
          <w:szCs w:val="24"/>
        </w:rPr>
        <w:t>Addressing algorithmic bias requires a multifaceted approach, encompassing data collection, algorithm design, and model evaluation. It necessitates the implementation of rigorous methodologies to identify and mitigate biases systematically, coupled with ongoing monitoring and auditing processes to ensure fairness and transparency in algorithmic decision-making.</w:t>
      </w:r>
    </w:p>
    <w:p w14:paraId="510FA090" w14:textId="77777777" w:rsidR="002834D4" w:rsidRPr="002834D4" w:rsidRDefault="002834D4" w:rsidP="002834D4">
      <w:pPr>
        <w:rPr>
          <w:sz w:val="24"/>
          <w:szCs w:val="24"/>
        </w:rPr>
      </w:pPr>
      <w:r w:rsidRPr="002834D4">
        <w:rPr>
          <w:sz w:val="24"/>
          <w:szCs w:val="24"/>
        </w:rPr>
        <w:t xml:space="preserve">Throughout our discussion, Alex highlighted the challenges he faced in upholding ethical principles within his organizations. He described instances where organizational culture and priorities often overshadowed ethical considerations, making it challenging for employees like him to advocate for ethical practices without encountering resistance or pushback. This tension between organizational goals and ethical responsibilities underscores the need for fostering a culture of ethical awareness and accountability within </w:t>
      </w:r>
      <w:r w:rsidRPr="002834D4">
        <w:rPr>
          <w:sz w:val="24"/>
          <w:szCs w:val="24"/>
        </w:rPr>
        <w:lastRenderedPageBreak/>
        <w:t>organizations, where employees feel empowered to voice their concerns and uphold ethical standards without fear of reprisal.</w:t>
      </w:r>
    </w:p>
    <w:p w14:paraId="2E4E67BA" w14:textId="1D00271F" w:rsidR="002834D4" w:rsidRPr="002834D4" w:rsidRDefault="002834D4" w:rsidP="002834D4">
      <w:pPr>
        <w:rPr>
          <w:sz w:val="24"/>
          <w:szCs w:val="24"/>
        </w:rPr>
      </w:pPr>
      <w:r w:rsidRPr="002834D4">
        <w:rPr>
          <w:sz w:val="24"/>
          <w:szCs w:val="24"/>
        </w:rPr>
        <w:t>Alex's experiences shed light on the complex ethical landscape inherent in data science and technology, particularly in industries where data-driven decision-making plays a pivotal role. To navigate these challenges effectively, organizations must prioritize ethics and integrity, integrating ethical considerations into every stage of the data lifecycle—from data collection and analysis to algorithm development and deployment. This necessitates the establishment of robust ethical guidelines and frameworks, coupled with ongoing education and training initiatives to promote ethical awareness and decision-making among employees.</w:t>
      </w:r>
    </w:p>
    <w:p w14:paraId="10EE1DBE" w14:textId="77777777" w:rsidR="002834D4" w:rsidRPr="002834D4" w:rsidRDefault="002834D4" w:rsidP="002834D4">
      <w:pPr>
        <w:rPr>
          <w:sz w:val="24"/>
          <w:szCs w:val="24"/>
        </w:rPr>
      </w:pPr>
      <w:r w:rsidRPr="002834D4">
        <w:rPr>
          <w:sz w:val="24"/>
          <w:szCs w:val="24"/>
        </w:rPr>
        <w:t xml:space="preserve">Additionally, fostering a culture of openness, transparency, and accountability is essential for creating an environment where ethical concerns are addressed </w:t>
      </w:r>
      <w:proofErr w:type="gramStart"/>
      <w:r w:rsidRPr="002834D4">
        <w:rPr>
          <w:sz w:val="24"/>
          <w:szCs w:val="24"/>
        </w:rPr>
        <w:t>proactively</w:t>
      </w:r>
      <w:proofErr w:type="gramEnd"/>
      <w:r w:rsidRPr="002834D4">
        <w:rPr>
          <w:sz w:val="24"/>
          <w:szCs w:val="24"/>
        </w:rPr>
        <w:t xml:space="preserve"> and ethically sound practices are championed. Organizations should encourage open dialogue and collaboration among multidisciplinary teams, fostering a shared understanding of ethical principles and their implications for business practices.</w:t>
      </w:r>
    </w:p>
    <w:p w14:paraId="33AF488A" w14:textId="0049179C" w:rsidR="00B145DF" w:rsidRPr="002834D4" w:rsidRDefault="002834D4" w:rsidP="002834D4">
      <w:pPr>
        <w:rPr>
          <w:sz w:val="24"/>
          <w:szCs w:val="24"/>
        </w:rPr>
      </w:pPr>
      <w:r w:rsidRPr="002834D4">
        <w:rPr>
          <w:sz w:val="24"/>
          <w:szCs w:val="24"/>
        </w:rPr>
        <w:t>In conclusion, Alex's insights underscore the critical importance of ethics in data science and technology, highlighting the need for proactive measures to address ethical challenges effectively. By prioritizing ethics and integrity, organizations can build trust with their users and stakeholders, mitigating potential harm and fostering a culture of responsible innovation. Through continuous commitment to ethical principles and practices, we can navigate the evolving landscape of data-driven technologies while upholding fundamental values of privacy, fairness, and accountability.</w:t>
      </w:r>
    </w:p>
    <w:sectPr w:rsidR="00B145DF" w:rsidRPr="0028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D4"/>
    <w:rsid w:val="002834D4"/>
    <w:rsid w:val="00332D3C"/>
    <w:rsid w:val="00895E17"/>
    <w:rsid w:val="0095470B"/>
    <w:rsid w:val="00B145DF"/>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E728"/>
  <w15:chartTrackingRefBased/>
  <w15:docId w15:val="{16A28075-ABBA-4D0A-9028-60ADE09A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4D4"/>
    <w:rPr>
      <w:rFonts w:eastAsiaTheme="majorEastAsia" w:cstheme="majorBidi"/>
      <w:color w:val="272727" w:themeColor="text1" w:themeTint="D8"/>
    </w:rPr>
  </w:style>
  <w:style w:type="paragraph" w:styleId="Title">
    <w:name w:val="Title"/>
    <w:basedOn w:val="Normal"/>
    <w:next w:val="Normal"/>
    <w:link w:val="TitleChar"/>
    <w:uiPriority w:val="10"/>
    <w:qFormat/>
    <w:rsid w:val="00283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4D4"/>
    <w:pPr>
      <w:spacing w:before="160"/>
      <w:jc w:val="center"/>
    </w:pPr>
    <w:rPr>
      <w:i/>
      <w:iCs/>
      <w:color w:val="404040" w:themeColor="text1" w:themeTint="BF"/>
    </w:rPr>
  </w:style>
  <w:style w:type="character" w:customStyle="1" w:styleId="QuoteChar">
    <w:name w:val="Quote Char"/>
    <w:basedOn w:val="DefaultParagraphFont"/>
    <w:link w:val="Quote"/>
    <w:uiPriority w:val="29"/>
    <w:rsid w:val="002834D4"/>
    <w:rPr>
      <w:i/>
      <w:iCs/>
      <w:color w:val="404040" w:themeColor="text1" w:themeTint="BF"/>
    </w:rPr>
  </w:style>
  <w:style w:type="paragraph" w:styleId="ListParagraph">
    <w:name w:val="List Paragraph"/>
    <w:basedOn w:val="Normal"/>
    <w:uiPriority w:val="34"/>
    <w:qFormat/>
    <w:rsid w:val="002834D4"/>
    <w:pPr>
      <w:ind w:left="720"/>
      <w:contextualSpacing/>
    </w:pPr>
  </w:style>
  <w:style w:type="character" w:styleId="IntenseEmphasis">
    <w:name w:val="Intense Emphasis"/>
    <w:basedOn w:val="DefaultParagraphFont"/>
    <w:uiPriority w:val="21"/>
    <w:qFormat/>
    <w:rsid w:val="002834D4"/>
    <w:rPr>
      <w:i/>
      <w:iCs/>
      <w:color w:val="0F4761" w:themeColor="accent1" w:themeShade="BF"/>
    </w:rPr>
  </w:style>
  <w:style w:type="paragraph" w:styleId="IntenseQuote">
    <w:name w:val="Intense Quote"/>
    <w:basedOn w:val="Normal"/>
    <w:next w:val="Normal"/>
    <w:link w:val="IntenseQuoteChar"/>
    <w:uiPriority w:val="30"/>
    <w:qFormat/>
    <w:rsid w:val="00283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4D4"/>
    <w:rPr>
      <w:i/>
      <w:iCs/>
      <w:color w:val="0F4761" w:themeColor="accent1" w:themeShade="BF"/>
    </w:rPr>
  </w:style>
  <w:style w:type="character" w:styleId="IntenseReference">
    <w:name w:val="Intense Reference"/>
    <w:basedOn w:val="DefaultParagraphFont"/>
    <w:uiPriority w:val="32"/>
    <w:qFormat/>
    <w:rsid w:val="00283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2024-02-20T01:03:00Z</dcterms:created>
  <dcterms:modified xsi:type="dcterms:W3CDTF">2024-02-20T01:10:00Z</dcterms:modified>
</cp:coreProperties>
</file>