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48C66" w14:textId="77777777" w:rsidR="000D1E06" w:rsidRDefault="000D1E06" w:rsidP="000D1E06">
      <w:pPr>
        <w:pStyle w:val="NormalWeb"/>
      </w:pPr>
      <w:r>
        <w:t>The ethical landscape surrounding gene editing and neurological interventions presents a labyrinth of complexities and nuances. In navigating this terrain, I hold the belief that leveraging such technologies is justified when addressing debilitating diseases that significantly impact individuals' length and quality of life, particularly when conventional medical treatments fall short. Furthermore, I find interventions aimed at leveling the playing field for those with inherent physical or mental limitations to be ethically sound, as they promote equality and inclusion within society.</w:t>
      </w:r>
    </w:p>
    <w:p w14:paraId="426AE1D2" w14:textId="77777777" w:rsidR="000D1E06" w:rsidRDefault="000D1E06" w:rsidP="000D1E06">
      <w:pPr>
        <w:pStyle w:val="NormalWeb"/>
      </w:pPr>
      <w:r>
        <w:t>However, the prospect of delving into the creation of AI-enhanced superhumans introduces profound ethical dilemmas. This trajectory has the potential to exacerbate societal inequalities and usher in unforeseeable consequences. My stance on this matter is firmly anchored in the principles of compassion, equity, and prudence. I am committed to alleviating suffering while treading cautiously through the intricate landscape of augmenting human capabilities.</w:t>
      </w:r>
    </w:p>
    <w:p w14:paraId="19661B0B" w14:textId="77777777" w:rsidR="000D1E06" w:rsidRDefault="000D1E06" w:rsidP="000D1E06">
      <w:pPr>
        <w:pStyle w:val="NormalWeb"/>
      </w:pPr>
      <w:r>
        <w:t>Turning to the involvement of data scientists in these endeavors, I believe it imperative that the data science community approach their work with an unwavering commitment to ethical considerations and societal well-being. Data scientists must meticulously assess the implications of their research and actively engage with experts from diverse fields to ensure the adoption of responsible and transparent practices. It is incumbent upon them to spearhead broader ethical discussions, advocating for informed decision-making and the establishment of ethical frameworks that prioritize human dignity and autonomy.</w:t>
      </w:r>
    </w:p>
    <w:p w14:paraId="7D284218" w14:textId="77777777" w:rsidR="000D1E06" w:rsidRDefault="000D1E06" w:rsidP="000D1E06">
      <w:pPr>
        <w:pStyle w:val="NormalWeb"/>
      </w:pPr>
      <w:r>
        <w:t>While data scientists undoubtedly possess the expertise and insights necessary to contribute to the enhancement of human capabilities, they must operate within ethical boundaries. Safeguarding against misuse and unintended consequences is paramount in this pursuit. Thus, my perspective underscores the imperative of integrating compassion, equity, and prudence into the discourse surrounding gene editing, neurological interventions, and AI-enhanced enhancements. Through these lenses, I endeavor to promote human well-being while mitigating potential risks and inequalities inherent in the advancement of these technologies.</w:t>
      </w:r>
    </w:p>
    <w:p w14:paraId="0AB78CFA" w14:textId="77777777" w:rsidR="00B145DF" w:rsidRPr="000D1E06" w:rsidRDefault="00B145DF" w:rsidP="000D1E06"/>
    <w:sectPr w:rsidR="00B145DF" w:rsidRPr="000D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93"/>
    <w:rsid w:val="000C5E93"/>
    <w:rsid w:val="000D1E06"/>
    <w:rsid w:val="00332D3C"/>
    <w:rsid w:val="00895E17"/>
    <w:rsid w:val="0095470B"/>
    <w:rsid w:val="00B145DF"/>
    <w:rsid w:val="00B27AB4"/>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0C86"/>
  <w15:chartTrackingRefBased/>
  <w15:docId w15:val="{966D9563-B832-4541-A2D9-FE55E84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93"/>
    <w:rPr>
      <w:rFonts w:eastAsiaTheme="majorEastAsia" w:cstheme="majorBidi"/>
      <w:color w:val="272727" w:themeColor="text1" w:themeTint="D8"/>
    </w:rPr>
  </w:style>
  <w:style w:type="paragraph" w:styleId="Title">
    <w:name w:val="Title"/>
    <w:basedOn w:val="Normal"/>
    <w:next w:val="Normal"/>
    <w:link w:val="TitleChar"/>
    <w:uiPriority w:val="10"/>
    <w:qFormat/>
    <w:rsid w:val="000C5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9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93"/>
    <w:rPr>
      <w:i/>
      <w:iCs/>
      <w:color w:val="404040" w:themeColor="text1" w:themeTint="BF"/>
    </w:rPr>
  </w:style>
  <w:style w:type="paragraph" w:styleId="ListParagraph">
    <w:name w:val="List Paragraph"/>
    <w:basedOn w:val="Normal"/>
    <w:uiPriority w:val="34"/>
    <w:qFormat/>
    <w:rsid w:val="000C5E93"/>
    <w:pPr>
      <w:ind w:left="720"/>
      <w:contextualSpacing/>
    </w:pPr>
  </w:style>
  <w:style w:type="character" w:styleId="IntenseEmphasis">
    <w:name w:val="Intense Emphasis"/>
    <w:basedOn w:val="DefaultParagraphFont"/>
    <w:uiPriority w:val="21"/>
    <w:qFormat/>
    <w:rsid w:val="000C5E93"/>
    <w:rPr>
      <w:i/>
      <w:iCs/>
      <w:color w:val="0F4761" w:themeColor="accent1" w:themeShade="BF"/>
    </w:rPr>
  </w:style>
  <w:style w:type="paragraph" w:styleId="IntenseQuote">
    <w:name w:val="Intense Quote"/>
    <w:basedOn w:val="Normal"/>
    <w:next w:val="Normal"/>
    <w:link w:val="IntenseQuoteChar"/>
    <w:uiPriority w:val="30"/>
    <w:qFormat/>
    <w:rsid w:val="000C5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93"/>
    <w:rPr>
      <w:i/>
      <w:iCs/>
      <w:color w:val="0F4761" w:themeColor="accent1" w:themeShade="BF"/>
    </w:rPr>
  </w:style>
  <w:style w:type="character" w:styleId="IntenseReference">
    <w:name w:val="Intense Reference"/>
    <w:basedOn w:val="DefaultParagraphFont"/>
    <w:uiPriority w:val="32"/>
    <w:qFormat/>
    <w:rsid w:val="000C5E93"/>
    <w:rPr>
      <w:b/>
      <w:bCs/>
      <w:smallCaps/>
      <w:color w:val="0F4761" w:themeColor="accent1" w:themeShade="BF"/>
      <w:spacing w:val="5"/>
    </w:rPr>
  </w:style>
  <w:style w:type="paragraph" w:styleId="NormalWeb">
    <w:name w:val="Normal (Web)"/>
    <w:basedOn w:val="Normal"/>
    <w:uiPriority w:val="99"/>
    <w:semiHidden/>
    <w:unhideWhenUsed/>
    <w:rsid w:val="000C5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9450">
      <w:bodyDiv w:val="1"/>
      <w:marLeft w:val="0"/>
      <w:marRight w:val="0"/>
      <w:marTop w:val="0"/>
      <w:marBottom w:val="0"/>
      <w:divBdr>
        <w:top w:val="none" w:sz="0" w:space="0" w:color="auto"/>
        <w:left w:val="none" w:sz="0" w:space="0" w:color="auto"/>
        <w:bottom w:val="none" w:sz="0" w:space="0" w:color="auto"/>
        <w:right w:val="none" w:sz="0" w:space="0" w:color="auto"/>
      </w:divBdr>
      <w:divsChild>
        <w:div w:id="1413162151">
          <w:marLeft w:val="0"/>
          <w:marRight w:val="0"/>
          <w:marTop w:val="0"/>
          <w:marBottom w:val="0"/>
          <w:divBdr>
            <w:top w:val="none" w:sz="0" w:space="0" w:color="auto"/>
            <w:left w:val="none" w:sz="0" w:space="0" w:color="auto"/>
            <w:bottom w:val="none" w:sz="0" w:space="0" w:color="auto"/>
            <w:right w:val="none" w:sz="0" w:space="0" w:color="auto"/>
          </w:divBdr>
          <w:divsChild>
            <w:div w:id="1871914562">
              <w:marLeft w:val="0"/>
              <w:marRight w:val="0"/>
              <w:marTop w:val="0"/>
              <w:marBottom w:val="0"/>
              <w:divBdr>
                <w:top w:val="none" w:sz="0" w:space="0" w:color="auto"/>
                <w:left w:val="none" w:sz="0" w:space="0" w:color="auto"/>
                <w:bottom w:val="none" w:sz="0" w:space="0" w:color="auto"/>
                <w:right w:val="none" w:sz="0" w:space="0" w:color="auto"/>
              </w:divBdr>
              <w:divsChild>
                <w:div w:id="9554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6850">
      <w:bodyDiv w:val="1"/>
      <w:marLeft w:val="0"/>
      <w:marRight w:val="0"/>
      <w:marTop w:val="0"/>
      <w:marBottom w:val="0"/>
      <w:divBdr>
        <w:top w:val="none" w:sz="0" w:space="0" w:color="auto"/>
        <w:left w:val="none" w:sz="0" w:space="0" w:color="auto"/>
        <w:bottom w:val="none" w:sz="0" w:space="0" w:color="auto"/>
        <w:right w:val="none" w:sz="0" w:space="0" w:color="auto"/>
      </w:divBdr>
      <w:divsChild>
        <w:div w:id="1250037864">
          <w:marLeft w:val="0"/>
          <w:marRight w:val="0"/>
          <w:marTop w:val="0"/>
          <w:marBottom w:val="0"/>
          <w:divBdr>
            <w:top w:val="none" w:sz="0" w:space="0" w:color="auto"/>
            <w:left w:val="none" w:sz="0" w:space="0" w:color="auto"/>
            <w:bottom w:val="none" w:sz="0" w:space="0" w:color="auto"/>
            <w:right w:val="none" w:sz="0" w:space="0" w:color="auto"/>
          </w:divBdr>
          <w:divsChild>
            <w:div w:id="1916544465">
              <w:marLeft w:val="0"/>
              <w:marRight w:val="0"/>
              <w:marTop w:val="0"/>
              <w:marBottom w:val="0"/>
              <w:divBdr>
                <w:top w:val="none" w:sz="0" w:space="0" w:color="auto"/>
                <w:left w:val="none" w:sz="0" w:space="0" w:color="auto"/>
                <w:bottom w:val="none" w:sz="0" w:space="0" w:color="auto"/>
                <w:right w:val="none" w:sz="0" w:space="0" w:color="auto"/>
              </w:divBdr>
              <w:divsChild>
                <w:div w:id="6419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2024-02-20T01:32:00Z</dcterms:created>
  <dcterms:modified xsi:type="dcterms:W3CDTF">2024-02-20T15:45:00Z</dcterms:modified>
</cp:coreProperties>
</file>