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A78581" w14:textId="32275A20" w:rsidR="006014C9" w:rsidRPr="006014C9" w:rsidRDefault="006014C9" w:rsidP="006014C9">
      <w:pPr>
        <w:jc w:val="center"/>
        <w:rPr>
          <w:b/>
          <w:bCs/>
          <w:sz w:val="44"/>
          <w:szCs w:val="44"/>
        </w:rPr>
      </w:pPr>
      <w:proofErr w:type="spellStart"/>
      <w:r w:rsidRPr="006014C9">
        <w:rPr>
          <w:b/>
          <w:bCs/>
          <w:sz w:val="44"/>
          <w:szCs w:val="44"/>
        </w:rPr>
        <w:t>NoSQl</w:t>
      </w:r>
      <w:proofErr w:type="spellEnd"/>
      <w:r w:rsidRPr="006014C9">
        <w:rPr>
          <w:b/>
          <w:bCs/>
          <w:sz w:val="44"/>
          <w:szCs w:val="44"/>
        </w:rPr>
        <w:t xml:space="preserve"> DB Use Cases</w:t>
      </w:r>
    </w:p>
    <w:p w14:paraId="1D6C5D2F" w14:textId="77777777" w:rsidR="006014C9" w:rsidRDefault="006014C9" w:rsidP="006014C9"/>
    <w:p w14:paraId="4238956E" w14:textId="7BB9AE9B" w:rsidR="006014C9" w:rsidRPr="006014C9" w:rsidRDefault="006014C9" w:rsidP="006014C9">
      <w:r w:rsidRPr="006014C9">
        <w:t xml:space="preserve">Different databases excel in different areas and it’s important to choose the right database for the requirement. </w:t>
      </w:r>
      <w:r w:rsidRPr="006014C9">
        <w:br/>
      </w:r>
      <w:r w:rsidRPr="006014C9">
        <w:br/>
        <w:t xml:space="preserve">1 - MongoDB (Document Store) </w:t>
      </w:r>
      <w:r w:rsidRPr="006014C9">
        <w:br/>
        <w:t xml:space="preserve">Used for content management systems and </w:t>
      </w:r>
      <w:proofErr w:type="spellStart"/>
      <w:r w:rsidRPr="006014C9">
        <w:t>catalog</w:t>
      </w:r>
      <w:proofErr w:type="spellEnd"/>
      <w:r w:rsidRPr="006014C9">
        <w:t xml:space="preserve"> management. Features BSON format, schema-less design, supports horizontal scaling with sharding, and high availability with replication </w:t>
      </w:r>
      <w:r w:rsidRPr="006014C9">
        <w:br/>
      </w:r>
      <w:r w:rsidRPr="006014C9">
        <w:br/>
        <w:t xml:space="preserve">2 - Cassandra (Wide-column Store) </w:t>
      </w:r>
      <w:r w:rsidRPr="006014C9">
        <w:br/>
        <w:t xml:space="preserve">Ideal for time-series data management and recommendation engines. Offers wide-column format, distributed architecture, and CQL for SQL-like querying. </w:t>
      </w:r>
      <w:r w:rsidRPr="006014C9">
        <w:br/>
      </w:r>
      <w:r w:rsidRPr="006014C9">
        <w:br/>
        <w:t xml:space="preserve">3 - Redis (Key-Value Store) </w:t>
      </w:r>
      <w:r w:rsidRPr="006014C9">
        <w:br/>
        <w:t xml:space="preserve">Suited for Cache, Session Management, and Gaming Leaderboards. Provides in-memory storage, support for complex data structures, and persistence options with RDB and AOF. </w:t>
      </w:r>
      <w:r w:rsidRPr="006014C9">
        <w:br/>
      </w:r>
      <w:r w:rsidRPr="006014C9">
        <w:br/>
        <w:t xml:space="preserve">4 - Couchbase (Document Store with Key-Value) </w:t>
      </w:r>
      <w:r w:rsidRPr="006014C9">
        <w:br/>
        <w:t xml:space="preserve">Used for content management systems and e-commerce platforms. Combines key-value and document-based operations with memory-first architecture and cross-data </w:t>
      </w:r>
      <w:proofErr w:type="spellStart"/>
      <w:r w:rsidRPr="006014C9">
        <w:t>center</w:t>
      </w:r>
      <w:proofErr w:type="spellEnd"/>
      <w:r w:rsidRPr="006014C9">
        <w:t xml:space="preserve"> replication. </w:t>
      </w:r>
      <w:r w:rsidRPr="006014C9">
        <w:br/>
      </w:r>
      <w:r w:rsidRPr="006014C9">
        <w:br/>
        <w:t xml:space="preserve">5 - Neo4j (Graph DB) </w:t>
      </w:r>
      <w:r w:rsidRPr="006014C9">
        <w:br/>
        <w:t xml:space="preserve">Excellent for social networking and fraud detection. Features ACID compliance, index-free adjacency, Cypher Query Language, and HA cluster capabilities. </w:t>
      </w:r>
      <w:r w:rsidRPr="006014C9">
        <w:br/>
      </w:r>
      <w:r w:rsidRPr="006014C9">
        <w:br/>
        <w:t xml:space="preserve">6 - Amazon DynamoDB (Key-Value and Document) </w:t>
      </w:r>
      <w:r w:rsidRPr="006014C9">
        <w:br/>
        <w:t xml:space="preserve">Perfect for serverless and IoT applications. Supports both key-value and complex document data, managed by AWS, with features like partition data across nodes and DynamoDB streams. </w:t>
      </w:r>
      <w:r w:rsidRPr="006014C9">
        <w:br/>
      </w:r>
      <w:r w:rsidRPr="006014C9">
        <w:br/>
        <w:t xml:space="preserve">7 - Apache </w:t>
      </w:r>
      <w:proofErr w:type="spellStart"/>
      <w:r w:rsidRPr="006014C9">
        <w:t>Hbase</w:t>
      </w:r>
      <w:proofErr w:type="spellEnd"/>
      <w:r w:rsidRPr="006014C9">
        <w:t xml:space="preserve"> (Wide-Column Store) </w:t>
      </w:r>
      <w:r w:rsidRPr="006014C9">
        <w:br/>
        <w:t xml:space="preserve">Used for data warehouse and large-scale data processing. </w:t>
      </w:r>
      <w:proofErr w:type="spellStart"/>
      <w:r w:rsidRPr="006014C9">
        <w:t>Modeled</w:t>
      </w:r>
      <w:proofErr w:type="spellEnd"/>
      <w:r w:rsidRPr="006014C9">
        <w:t xml:space="preserve"> after Google’s Bigtable, offers Hadoop integration, auto-sharding, strong consistency, and region servers. </w:t>
      </w:r>
      <w:r w:rsidRPr="006014C9">
        <w:br/>
      </w:r>
      <w:r w:rsidRPr="006014C9">
        <w:br/>
        <w:t xml:space="preserve">8 - Elasticsearch (Search Engine) </w:t>
      </w:r>
      <w:r w:rsidRPr="006014C9">
        <w:br/>
      </w:r>
      <w:r w:rsidRPr="006014C9">
        <w:lastRenderedPageBreak/>
        <w:t xml:space="preserve">Ideal for full-text search and log and event data analysis. Built on Apache Lucene, document-oriented, with sharding and replication capabilities, and a RESTful interface. </w:t>
      </w:r>
      <w:r w:rsidRPr="006014C9">
        <w:br/>
      </w:r>
      <w:r w:rsidRPr="006014C9">
        <w:br/>
        <w:t xml:space="preserve">9 - CouchDB (Document Store) </w:t>
      </w:r>
      <w:r w:rsidRPr="006014C9">
        <w:br/>
        <w:t xml:space="preserve">Suitable for mobile applications and CMS. Document-oriented, ensures data consistency without locking, supports eventual consistency, and uses a RESTful API. </w:t>
      </w:r>
      <w:r w:rsidRPr="006014C9">
        <w:br/>
      </w:r>
      <w:r w:rsidRPr="006014C9">
        <w:br/>
        <w:t xml:space="preserve">Over to you: Which other NoSQL database would you add to the list? </w:t>
      </w:r>
    </w:p>
    <w:p w14:paraId="1155325A" w14:textId="70F13C53" w:rsidR="006014C9" w:rsidRDefault="006014C9">
      <w:r>
        <w:lastRenderedPageBreak/>
        <w:fldChar w:fldCharType="begin"/>
      </w:r>
      <w:r>
        <w:instrText xml:space="preserve"> INCLUDEPICTURE "https://media.licdn.com/dms/image/v2/D4E22AQFyblqooBox8w/feedshare-shrink_1280/feedshare-shrink_1280/0/1727883926111?e=1730937600&amp;v=beta&amp;t=PiMxlUeMA8YbzhNt6QMDyGzarpNDqKc5harZaJiEXEQ"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4D4C568" wp14:editId="6E092C31">
            <wp:extent cx="5731510" cy="7448550"/>
            <wp:effectExtent l="0" t="0" r="0" b="6350"/>
            <wp:docPr id="890753519" name="Picture 1" descr="No alternative text description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7310" descr="No alternative text description for this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601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4C9"/>
    <w:rsid w:val="003F24E7"/>
    <w:rsid w:val="00601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8DC082"/>
  <w15:chartTrackingRefBased/>
  <w15:docId w15:val="{5DDA7C97-0954-824F-8028-25271DC2E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1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1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1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1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1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1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1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1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1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1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1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1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1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1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1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1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1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1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1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14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04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339</Words>
  <Characters>1937</Characters>
  <Application>Microsoft Office Word</Application>
  <DocSecurity>0</DocSecurity>
  <Lines>16</Lines>
  <Paragraphs>4</Paragraphs>
  <ScaleCrop>false</ScaleCrop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 B</dc:creator>
  <cp:keywords/>
  <dc:description/>
  <cp:lastModifiedBy>Ranga B</cp:lastModifiedBy>
  <cp:revision>1</cp:revision>
  <dcterms:created xsi:type="dcterms:W3CDTF">2024-10-02T17:09:00Z</dcterms:created>
  <dcterms:modified xsi:type="dcterms:W3CDTF">2024-10-02T17:10:00Z</dcterms:modified>
</cp:coreProperties>
</file>