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DFBF" w14:textId="77777777" w:rsidR="00D927E7" w:rsidRDefault="00D927E7" w:rsidP="00D927E7">
      <w:pPr>
        <w:jc w:val="center"/>
        <w:rPr>
          <w:rFonts w:ascii="Times New Roman" w:hAnsi="Times New Roman" w:cs="Times New Roman"/>
          <w:b/>
          <w:bCs/>
          <w:noProof/>
          <w:sz w:val="44"/>
          <w:szCs w:val="44"/>
        </w:rPr>
      </w:pPr>
    </w:p>
    <w:p w14:paraId="2B33C8C7" w14:textId="77777777" w:rsidR="00273762" w:rsidRDefault="00273762" w:rsidP="00D927E7">
      <w:pPr>
        <w:jc w:val="center"/>
        <w:rPr>
          <w:rFonts w:ascii="Times New Roman" w:hAnsi="Times New Roman" w:cs="Times New Roman"/>
          <w:b/>
          <w:bCs/>
          <w:sz w:val="44"/>
          <w:szCs w:val="44"/>
        </w:rPr>
      </w:pPr>
    </w:p>
    <w:p w14:paraId="2CB9B60D" w14:textId="7CB230E9" w:rsidR="00D927E7" w:rsidRPr="00D927E7" w:rsidRDefault="00D927E7" w:rsidP="00D927E7">
      <w:pPr>
        <w:jc w:val="center"/>
        <w:rPr>
          <w:rFonts w:ascii="Times New Roman" w:hAnsi="Times New Roman" w:cs="Times New Roman"/>
          <w:b/>
          <w:bCs/>
          <w:sz w:val="44"/>
          <w:szCs w:val="44"/>
        </w:rPr>
      </w:pPr>
      <w:r w:rsidRPr="00D927E7">
        <w:rPr>
          <w:rFonts w:ascii="Times New Roman" w:hAnsi="Times New Roman" w:cs="Times New Roman"/>
          <w:b/>
          <w:bCs/>
          <w:sz w:val="44"/>
          <w:szCs w:val="44"/>
        </w:rPr>
        <w:t xml:space="preserve">Proyecto software de </w:t>
      </w:r>
    </w:p>
    <w:p w14:paraId="383DFA65" w14:textId="77777777" w:rsidR="00D927E7" w:rsidRDefault="00D927E7" w:rsidP="00D927E7">
      <w:pPr>
        <w:jc w:val="center"/>
        <w:rPr>
          <w:rFonts w:ascii="Times New Roman" w:hAnsi="Times New Roman" w:cs="Times New Roman"/>
          <w:b/>
          <w:bCs/>
          <w:sz w:val="44"/>
          <w:szCs w:val="44"/>
        </w:rPr>
      </w:pPr>
      <w:r w:rsidRPr="00D927E7">
        <w:rPr>
          <w:rFonts w:ascii="Times New Roman" w:hAnsi="Times New Roman" w:cs="Times New Roman"/>
          <w:b/>
          <w:bCs/>
          <w:sz w:val="44"/>
          <w:szCs w:val="44"/>
        </w:rPr>
        <w:t>Consumo de energía</w:t>
      </w:r>
      <w:r>
        <w:rPr>
          <w:rFonts w:ascii="Times New Roman" w:hAnsi="Times New Roman" w:cs="Times New Roman"/>
          <w:b/>
          <w:bCs/>
          <w:sz w:val="44"/>
          <w:szCs w:val="44"/>
        </w:rPr>
        <w:t>.</w:t>
      </w:r>
    </w:p>
    <w:p w14:paraId="014792E9" w14:textId="77777777" w:rsidR="00273762" w:rsidRDefault="00273762" w:rsidP="00D927E7">
      <w:pPr>
        <w:jc w:val="center"/>
        <w:rPr>
          <w:rFonts w:ascii="Times New Roman" w:hAnsi="Times New Roman" w:cs="Times New Roman"/>
          <w:b/>
          <w:bCs/>
          <w:sz w:val="28"/>
          <w:szCs w:val="28"/>
        </w:rPr>
      </w:pPr>
    </w:p>
    <w:p w14:paraId="52186715" w14:textId="77777777" w:rsidR="00273762" w:rsidRDefault="00273762" w:rsidP="00D927E7">
      <w:pPr>
        <w:jc w:val="center"/>
        <w:rPr>
          <w:rFonts w:ascii="Times New Roman" w:hAnsi="Times New Roman" w:cs="Times New Roman"/>
          <w:b/>
          <w:bCs/>
          <w:sz w:val="28"/>
          <w:szCs w:val="28"/>
        </w:rPr>
      </w:pPr>
    </w:p>
    <w:p w14:paraId="224E3B8B" w14:textId="77777777" w:rsidR="00273762" w:rsidRDefault="00273762" w:rsidP="00D927E7">
      <w:pPr>
        <w:jc w:val="center"/>
        <w:rPr>
          <w:rFonts w:ascii="Times New Roman" w:hAnsi="Times New Roman" w:cs="Times New Roman"/>
          <w:b/>
          <w:bCs/>
          <w:sz w:val="28"/>
          <w:szCs w:val="28"/>
        </w:rPr>
      </w:pPr>
    </w:p>
    <w:p w14:paraId="26733BB4" w14:textId="77777777" w:rsidR="00273762" w:rsidRDefault="00273762" w:rsidP="00D927E7">
      <w:pPr>
        <w:jc w:val="center"/>
        <w:rPr>
          <w:rFonts w:ascii="Times New Roman" w:hAnsi="Times New Roman" w:cs="Times New Roman"/>
          <w:b/>
          <w:bCs/>
          <w:sz w:val="28"/>
          <w:szCs w:val="28"/>
        </w:rPr>
      </w:pPr>
    </w:p>
    <w:p w14:paraId="5AAA1D78" w14:textId="29AE800D" w:rsidR="00D927E7" w:rsidRDefault="00D927E7" w:rsidP="00D927E7">
      <w:pPr>
        <w:jc w:val="center"/>
        <w:rPr>
          <w:rFonts w:ascii="Times New Roman" w:hAnsi="Times New Roman" w:cs="Times New Roman"/>
          <w:b/>
          <w:bCs/>
          <w:sz w:val="28"/>
          <w:szCs w:val="28"/>
        </w:rPr>
      </w:pPr>
      <w:r w:rsidRPr="00D927E7">
        <w:rPr>
          <w:rFonts w:ascii="Times New Roman" w:hAnsi="Times New Roman" w:cs="Times New Roman"/>
          <w:b/>
          <w:bCs/>
          <w:sz w:val="28"/>
          <w:szCs w:val="28"/>
        </w:rPr>
        <w:t>Pre</w:t>
      </w:r>
      <w:r>
        <w:rPr>
          <w:rFonts w:ascii="Times New Roman" w:hAnsi="Times New Roman" w:cs="Times New Roman"/>
          <w:b/>
          <w:bCs/>
          <w:sz w:val="28"/>
          <w:szCs w:val="28"/>
        </w:rPr>
        <w:t>sentado por: Duber Urbano</w:t>
      </w:r>
    </w:p>
    <w:p w14:paraId="296EE88A" w14:textId="77777777" w:rsidR="00273762" w:rsidRDefault="00273762" w:rsidP="00D927E7">
      <w:pPr>
        <w:jc w:val="center"/>
        <w:rPr>
          <w:rFonts w:ascii="Times New Roman" w:hAnsi="Times New Roman" w:cs="Times New Roman"/>
          <w:b/>
          <w:bCs/>
          <w:sz w:val="28"/>
          <w:szCs w:val="28"/>
        </w:rPr>
      </w:pPr>
    </w:p>
    <w:p w14:paraId="6EE6763C" w14:textId="77777777" w:rsidR="00273762" w:rsidRDefault="00273762" w:rsidP="00D927E7">
      <w:pPr>
        <w:jc w:val="center"/>
        <w:rPr>
          <w:rFonts w:ascii="Times New Roman" w:hAnsi="Times New Roman" w:cs="Times New Roman"/>
          <w:b/>
          <w:bCs/>
          <w:sz w:val="28"/>
          <w:szCs w:val="28"/>
        </w:rPr>
      </w:pPr>
    </w:p>
    <w:p w14:paraId="6141317B" w14:textId="1EDBBCCB" w:rsidR="00273762" w:rsidRDefault="00273762" w:rsidP="00D927E7">
      <w:pPr>
        <w:jc w:val="center"/>
        <w:rPr>
          <w:rFonts w:ascii="Times New Roman" w:hAnsi="Times New Roman" w:cs="Times New Roman"/>
          <w:b/>
          <w:bCs/>
          <w:sz w:val="28"/>
          <w:szCs w:val="28"/>
        </w:rPr>
      </w:pPr>
      <w:r>
        <w:rPr>
          <w:rFonts w:ascii="Times New Roman" w:hAnsi="Times New Roman" w:cs="Times New Roman"/>
          <w:b/>
          <w:bCs/>
          <w:sz w:val="28"/>
          <w:szCs w:val="28"/>
        </w:rPr>
        <w:t xml:space="preserve">Instituto: Sena </w:t>
      </w:r>
    </w:p>
    <w:p w14:paraId="74DD9FA1" w14:textId="77777777" w:rsidR="00273762" w:rsidRDefault="00273762" w:rsidP="00D927E7">
      <w:pPr>
        <w:jc w:val="center"/>
        <w:rPr>
          <w:rFonts w:ascii="Times New Roman" w:hAnsi="Times New Roman" w:cs="Times New Roman"/>
          <w:b/>
          <w:bCs/>
          <w:sz w:val="28"/>
          <w:szCs w:val="28"/>
        </w:rPr>
      </w:pPr>
    </w:p>
    <w:p w14:paraId="77D7DC5D" w14:textId="77777777" w:rsidR="00273762" w:rsidRDefault="00273762" w:rsidP="00D927E7">
      <w:pPr>
        <w:jc w:val="center"/>
        <w:rPr>
          <w:rFonts w:ascii="Times New Roman" w:hAnsi="Times New Roman" w:cs="Times New Roman"/>
          <w:b/>
          <w:bCs/>
          <w:sz w:val="28"/>
          <w:szCs w:val="28"/>
        </w:rPr>
      </w:pPr>
    </w:p>
    <w:p w14:paraId="226AEB44" w14:textId="7541C963" w:rsidR="00D927E7" w:rsidRDefault="00273762" w:rsidP="00D927E7">
      <w:pPr>
        <w:jc w:val="center"/>
        <w:rPr>
          <w:rFonts w:ascii="Times New Roman" w:hAnsi="Times New Roman" w:cs="Times New Roman"/>
          <w:b/>
          <w:bCs/>
          <w:sz w:val="28"/>
          <w:szCs w:val="28"/>
        </w:rPr>
      </w:pPr>
      <w:r>
        <w:rPr>
          <w:rFonts w:ascii="Times New Roman" w:hAnsi="Times New Roman" w:cs="Times New Roman"/>
          <w:b/>
          <w:bCs/>
          <w:sz w:val="28"/>
          <w:szCs w:val="28"/>
        </w:rPr>
        <w:t>Formación</w:t>
      </w:r>
      <w:r w:rsidR="00D927E7">
        <w:rPr>
          <w:rFonts w:ascii="Times New Roman" w:hAnsi="Times New Roman" w:cs="Times New Roman"/>
          <w:b/>
          <w:bCs/>
          <w:sz w:val="28"/>
          <w:szCs w:val="28"/>
        </w:rPr>
        <w:t>: Técnico en programación de software</w:t>
      </w:r>
    </w:p>
    <w:p w14:paraId="0B9CDED6" w14:textId="77777777" w:rsidR="00273762" w:rsidRDefault="00273762" w:rsidP="00D927E7">
      <w:pPr>
        <w:jc w:val="center"/>
        <w:rPr>
          <w:rFonts w:ascii="Times New Roman" w:hAnsi="Times New Roman" w:cs="Times New Roman"/>
          <w:b/>
          <w:bCs/>
          <w:sz w:val="28"/>
          <w:szCs w:val="28"/>
        </w:rPr>
      </w:pPr>
    </w:p>
    <w:p w14:paraId="2F3CB9CD" w14:textId="77777777" w:rsidR="00273762" w:rsidRDefault="00273762" w:rsidP="00D927E7">
      <w:pPr>
        <w:jc w:val="center"/>
        <w:rPr>
          <w:rFonts w:ascii="Times New Roman" w:hAnsi="Times New Roman" w:cs="Times New Roman"/>
          <w:b/>
          <w:bCs/>
          <w:sz w:val="28"/>
          <w:szCs w:val="28"/>
        </w:rPr>
      </w:pPr>
    </w:p>
    <w:p w14:paraId="53B9417B" w14:textId="1C1D6873" w:rsidR="004F0E8E" w:rsidRDefault="00273762" w:rsidP="00D927E7">
      <w:pPr>
        <w:jc w:val="center"/>
        <w:rPr>
          <w:rFonts w:ascii="Times New Roman" w:hAnsi="Times New Roman" w:cs="Times New Roman"/>
          <w:b/>
          <w:bCs/>
          <w:sz w:val="28"/>
          <w:szCs w:val="28"/>
        </w:rPr>
      </w:pPr>
      <w:r>
        <w:rPr>
          <w:rFonts w:ascii="Times New Roman" w:hAnsi="Times New Roman" w:cs="Times New Roman"/>
          <w:b/>
          <w:bCs/>
          <w:sz w:val="28"/>
          <w:szCs w:val="28"/>
        </w:rPr>
        <w:t>Fecha: 5/03/2026</w:t>
      </w:r>
    </w:p>
    <w:p w14:paraId="2B841046" w14:textId="77777777" w:rsidR="00273762" w:rsidRDefault="00273762" w:rsidP="00D927E7">
      <w:pPr>
        <w:jc w:val="center"/>
        <w:rPr>
          <w:rFonts w:ascii="Times New Roman" w:hAnsi="Times New Roman" w:cs="Times New Roman"/>
          <w:b/>
          <w:bCs/>
          <w:sz w:val="28"/>
          <w:szCs w:val="28"/>
        </w:rPr>
      </w:pPr>
    </w:p>
    <w:p w14:paraId="2C02C3DD" w14:textId="77777777" w:rsidR="00273762" w:rsidRPr="00D927E7" w:rsidRDefault="00273762" w:rsidP="00D927E7">
      <w:pPr>
        <w:jc w:val="center"/>
        <w:rPr>
          <w:rFonts w:ascii="Times New Roman" w:hAnsi="Times New Roman" w:cs="Times New Roman"/>
          <w:b/>
          <w:bCs/>
          <w:sz w:val="28"/>
          <w:szCs w:val="28"/>
        </w:rPr>
      </w:pPr>
    </w:p>
    <w:p w14:paraId="72C61B8C" w14:textId="77777777" w:rsidR="00D927E7" w:rsidRDefault="00D927E7" w:rsidP="00D927E7">
      <w:pPr>
        <w:jc w:val="center"/>
        <w:rPr>
          <w:b/>
          <w:bCs/>
          <w:sz w:val="40"/>
          <w:szCs w:val="40"/>
        </w:rPr>
      </w:pPr>
    </w:p>
    <w:p w14:paraId="01FC096A" w14:textId="77777777" w:rsidR="00D927E7" w:rsidRDefault="00D927E7" w:rsidP="00D927E7">
      <w:pPr>
        <w:jc w:val="center"/>
        <w:rPr>
          <w:b/>
          <w:bCs/>
          <w:sz w:val="40"/>
          <w:szCs w:val="40"/>
        </w:rPr>
      </w:pPr>
    </w:p>
    <w:p w14:paraId="0ABF2CC9" w14:textId="77777777" w:rsidR="00D927E7" w:rsidRDefault="00D927E7" w:rsidP="00D927E7">
      <w:pPr>
        <w:jc w:val="center"/>
        <w:rPr>
          <w:b/>
          <w:bCs/>
          <w:sz w:val="40"/>
          <w:szCs w:val="40"/>
        </w:rPr>
      </w:pPr>
    </w:p>
    <w:p w14:paraId="3DA0621A" w14:textId="6124B67A" w:rsidR="00D927E7" w:rsidRDefault="00273762" w:rsidP="00D927E7">
      <w:pPr>
        <w:jc w:val="center"/>
        <w:rPr>
          <w:b/>
          <w:bCs/>
          <w:sz w:val="36"/>
          <w:szCs w:val="36"/>
        </w:rPr>
      </w:pPr>
      <w:r w:rsidRPr="00273762">
        <w:rPr>
          <w:b/>
          <w:bCs/>
          <w:sz w:val="36"/>
          <w:szCs w:val="36"/>
        </w:rPr>
        <w:t>Tabla de contenido</w:t>
      </w:r>
    </w:p>
    <w:p w14:paraId="4AADC7D2" w14:textId="77777777" w:rsidR="00273762" w:rsidRDefault="00273762" w:rsidP="00D927E7">
      <w:pPr>
        <w:jc w:val="center"/>
        <w:rPr>
          <w:b/>
          <w:bCs/>
          <w:sz w:val="36"/>
          <w:szCs w:val="36"/>
        </w:rPr>
      </w:pPr>
    </w:p>
    <w:p w14:paraId="1D793A82" w14:textId="37C0A4C1" w:rsidR="00273762" w:rsidRDefault="00273762" w:rsidP="00273762">
      <w:pPr>
        <w:pStyle w:val="Prrafodelista"/>
        <w:numPr>
          <w:ilvl w:val="0"/>
          <w:numId w:val="1"/>
        </w:numPr>
        <w:rPr>
          <w:b/>
          <w:bCs/>
          <w:sz w:val="36"/>
          <w:szCs w:val="36"/>
        </w:rPr>
      </w:pPr>
      <w:r w:rsidRPr="00273762">
        <w:rPr>
          <w:b/>
          <w:bCs/>
          <w:sz w:val="36"/>
          <w:szCs w:val="36"/>
        </w:rPr>
        <w:t>Introducción</w:t>
      </w:r>
      <w:r w:rsidR="001D348E">
        <w:rPr>
          <w:b/>
          <w:bCs/>
          <w:sz w:val="36"/>
          <w:szCs w:val="36"/>
        </w:rPr>
        <w:t>.</w:t>
      </w:r>
    </w:p>
    <w:p w14:paraId="6EA68E3F" w14:textId="77777777" w:rsidR="005368F0" w:rsidRPr="005368F0" w:rsidRDefault="005368F0" w:rsidP="005368F0">
      <w:pPr>
        <w:pStyle w:val="Prrafodelista"/>
        <w:rPr>
          <w:b/>
          <w:bCs/>
          <w:sz w:val="36"/>
          <w:szCs w:val="36"/>
        </w:rPr>
      </w:pPr>
    </w:p>
    <w:p w14:paraId="05F219F9" w14:textId="218CF5DB" w:rsidR="005368F0" w:rsidRDefault="00273762" w:rsidP="005368F0">
      <w:pPr>
        <w:pStyle w:val="Prrafodelista"/>
        <w:numPr>
          <w:ilvl w:val="0"/>
          <w:numId w:val="1"/>
        </w:numPr>
        <w:rPr>
          <w:b/>
          <w:bCs/>
          <w:sz w:val="36"/>
          <w:szCs w:val="36"/>
        </w:rPr>
      </w:pPr>
      <w:r>
        <w:rPr>
          <w:b/>
          <w:bCs/>
          <w:sz w:val="36"/>
          <w:szCs w:val="36"/>
        </w:rPr>
        <w:t>Justificació</w:t>
      </w:r>
      <w:r w:rsidR="005368F0">
        <w:rPr>
          <w:b/>
          <w:bCs/>
          <w:sz w:val="36"/>
          <w:szCs w:val="36"/>
        </w:rPr>
        <w:t>n</w:t>
      </w:r>
      <w:r w:rsidR="001D348E">
        <w:rPr>
          <w:b/>
          <w:bCs/>
          <w:sz w:val="36"/>
          <w:szCs w:val="36"/>
        </w:rPr>
        <w:t>.</w:t>
      </w:r>
    </w:p>
    <w:p w14:paraId="2622C4C8" w14:textId="77777777" w:rsidR="005368F0" w:rsidRPr="005368F0" w:rsidRDefault="005368F0" w:rsidP="005368F0">
      <w:pPr>
        <w:pStyle w:val="Prrafodelista"/>
        <w:rPr>
          <w:b/>
          <w:bCs/>
          <w:sz w:val="36"/>
          <w:szCs w:val="36"/>
        </w:rPr>
      </w:pPr>
    </w:p>
    <w:p w14:paraId="6B7145F6" w14:textId="3273DA5D" w:rsidR="005368F0" w:rsidRDefault="005368F0" w:rsidP="005368F0">
      <w:pPr>
        <w:pStyle w:val="Prrafodelista"/>
        <w:numPr>
          <w:ilvl w:val="0"/>
          <w:numId w:val="1"/>
        </w:numPr>
        <w:rPr>
          <w:b/>
          <w:bCs/>
          <w:sz w:val="36"/>
          <w:szCs w:val="36"/>
        </w:rPr>
      </w:pPr>
      <w:r>
        <w:rPr>
          <w:b/>
          <w:bCs/>
          <w:sz w:val="36"/>
          <w:szCs w:val="36"/>
        </w:rPr>
        <w:t>Definición Problema</w:t>
      </w:r>
      <w:r w:rsidR="001D348E">
        <w:rPr>
          <w:b/>
          <w:bCs/>
          <w:sz w:val="36"/>
          <w:szCs w:val="36"/>
        </w:rPr>
        <w:t>.</w:t>
      </w:r>
    </w:p>
    <w:p w14:paraId="6E8EFBCE" w14:textId="77777777" w:rsidR="005368F0" w:rsidRPr="005368F0" w:rsidRDefault="005368F0" w:rsidP="005368F0">
      <w:pPr>
        <w:pStyle w:val="Prrafodelista"/>
        <w:rPr>
          <w:b/>
          <w:bCs/>
          <w:sz w:val="36"/>
          <w:szCs w:val="36"/>
        </w:rPr>
      </w:pPr>
    </w:p>
    <w:p w14:paraId="3B42038D" w14:textId="1E0B4C1E" w:rsidR="005368F0" w:rsidRPr="005368F0" w:rsidRDefault="005368F0" w:rsidP="005368F0">
      <w:pPr>
        <w:pStyle w:val="Prrafodelista"/>
        <w:numPr>
          <w:ilvl w:val="0"/>
          <w:numId w:val="1"/>
        </w:numPr>
        <w:rPr>
          <w:b/>
          <w:bCs/>
          <w:sz w:val="36"/>
          <w:szCs w:val="36"/>
        </w:rPr>
      </w:pPr>
      <w:r>
        <w:rPr>
          <w:b/>
          <w:bCs/>
          <w:sz w:val="36"/>
          <w:szCs w:val="36"/>
        </w:rPr>
        <w:t>Reglas o condiciones</w:t>
      </w:r>
      <w:r w:rsidR="001D348E">
        <w:rPr>
          <w:b/>
          <w:bCs/>
          <w:sz w:val="36"/>
          <w:szCs w:val="36"/>
        </w:rPr>
        <w:t>.</w:t>
      </w:r>
    </w:p>
    <w:p w14:paraId="45BE2F0F" w14:textId="77777777" w:rsidR="005368F0" w:rsidRPr="005368F0" w:rsidRDefault="005368F0" w:rsidP="005368F0">
      <w:pPr>
        <w:pStyle w:val="Prrafodelista"/>
        <w:rPr>
          <w:b/>
          <w:bCs/>
          <w:sz w:val="36"/>
          <w:szCs w:val="36"/>
        </w:rPr>
      </w:pPr>
    </w:p>
    <w:p w14:paraId="3CCAA8E5" w14:textId="7798052B" w:rsidR="005368F0" w:rsidRDefault="005368F0" w:rsidP="005368F0">
      <w:pPr>
        <w:pStyle w:val="Prrafodelista"/>
        <w:numPr>
          <w:ilvl w:val="0"/>
          <w:numId w:val="1"/>
        </w:numPr>
        <w:rPr>
          <w:b/>
          <w:bCs/>
          <w:sz w:val="36"/>
          <w:szCs w:val="36"/>
        </w:rPr>
      </w:pPr>
      <w:r>
        <w:rPr>
          <w:b/>
          <w:bCs/>
          <w:sz w:val="36"/>
          <w:szCs w:val="36"/>
        </w:rPr>
        <w:t>Contexto Actual</w:t>
      </w:r>
      <w:r w:rsidR="001D348E">
        <w:rPr>
          <w:b/>
          <w:bCs/>
          <w:sz w:val="36"/>
          <w:szCs w:val="36"/>
        </w:rPr>
        <w:t>.</w:t>
      </w:r>
    </w:p>
    <w:p w14:paraId="0787970D" w14:textId="77777777" w:rsidR="005368F0" w:rsidRPr="005368F0" w:rsidRDefault="005368F0" w:rsidP="005368F0">
      <w:pPr>
        <w:pStyle w:val="Prrafodelista"/>
        <w:rPr>
          <w:b/>
          <w:bCs/>
          <w:sz w:val="36"/>
          <w:szCs w:val="36"/>
        </w:rPr>
      </w:pPr>
    </w:p>
    <w:p w14:paraId="1B0E1D52" w14:textId="5B7A22DB" w:rsidR="005368F0" w:rsidRDefault="005368F0" w:rsidP="005368F0">
      <w:pPr>
        <w:pStyle w:val="Prrafodelista"/>
        <w:numPr>
          <w:ilvl w:val="0"/>
          <w:numId w:val="1"/>
        </w:numPr>
        <w:rPr>
          <w:b/>
          <w:bCs/>
          <w:sz w:val="36"/>
          <w:szCs w:val="36"/>
        </w:rPr>
      </w:pPr>
      <w:r>
        <w:rPr>
          <w:b/>
          <w:bCs/>
          <w:sz w:val="36"/>
          <w:szCs w:val="36"/>
        </w:rPr>
        <w:t>Objetivo General y Específico</w:t>
      </w:r>
      <w:r w:rsidR="001D348E">
        <w:rPr>
          <w:b/>
          <w:bCs/>
          <w:sz w:val="36"/>
          <w:szCs w:val="36"/>
        </w:rPr>
        <w:t>.</w:t>
      </w:r>
      <w:r>
        <w:rPr>
          <w:b/>
          <w:bCs/>
          <w:sz w:val="36"/>
          <w:szCs w:val="36"/>
        </w:rPr>
        <w:t xml:space="preserve"> </w:t>
      </w:r>
    </w:p>
    <w:p w14:paraId="51E9A13E" w14:textId="77777777" w:rsidR="005368F0" w:rsidRPr="005368F0" w:rsidRDefault="005368F0" w:rsidP="005368F0">
      <w:pPr>
        <w:pStyle w:val="Prrafodelista"/>
        <w:rPr>
          <w:b/>
          <w:bCs/>
          <w:sz w:val="36"/>
          <w:szCs w:val="36"/>
        </w:rPr>
      </w:pPr>
    </w:p>
    <w:p w14:paraId="3BAC1F3B" w14:textId="3439B6A9" w:rsidR="00273762" w:rsidRPr="001D348E" w:rsidRDefault="005368F0" w:rsidP="001D348E">
      <w:pPr>
        <w:pStyle w:val="Prrafodelista"/>
        <w:numPr>
          <w:ilvl w:val="0"/>
          <w:numId w:val="1"/>
        </w:numPr>
        <w:rPr>
          <w:b/>
          <w:bCs/>
          <w:sz w:val="36"/>
          <w:szCs w:val="36"/>
        </w:rPr>
      </w:pPr>
      <w:r>
        <w:rPr>
          <w:b/>
          <w:bCs/>
          <w:sz w:val="36"/>
          <w:szCs w:val="36"/>
        </w:rPr>
        <w:t>Diagrama</w:t>
      </w:r>
      <w:r w:rsidR="001D348E">
        <w:rPr>
          <w:b/>
          <w:bCs/>
          <w:sz w:val="36"/>
          <w:szCs w:val="36"/>
        </w:rPr>
        <w:t>,</w:t>
      </w:r>
      <w:r w:rsidR="001D348E" w:rsidRPr="001D348E">
        <w:rPr>
          <w:b/>
          <w:bCs/>
          <w:sz w:val="36"/>
          <w:szCs w:val="36"/>
        </w:rPr>
        <w:t xml:space="preserve"> </w:t>
      </w:r>
      <w:r w:rsidR="001D348E">
        <w:rPr>
          <w:b/>
          <w:bCs/>
          <w:sz w:val="36"/>
          <w:szCs w:val="36"/>
        </w:rPr>
        <w:t>Flujo diagrama.</w:t>
      </w:r>
    </w:p>
    <w:p w14:paraId="7EF88319" w14:textId="77777777" w:rsidR="005368F0" w:rsidRPr="005368F0" w:rsidRDefault="005368F0" w:rsidP="005368F0">
      <w:pPr>
        <w:pStyle w:val="Prrafodelista"/>
        <w:rPr>
          <w:b/>
          <w:bCs/>
          <w:sz w:val="36"/>
          <w:szCs w:val="36"/>
        </w:rPr>
      </w:pPr>
    </w:p>
    <w:p w14:paraId="61DA94DE" w14:textId="60E82308" w:rsidR="001D348E" w:rsidRDefault="00273762" w:rsidP="001D348E">
      <w:pPr>
        <w:pStyle w:val="Prrafodelista"/>
        <w:numPr>
          <w:ilvl w:val="0"/>
          <w:numId w:val="1"/>
        </w:numPr>
        <w:rPr>
          <w:b/>
          <w:bCs/>
          <w:sz w:val="36"/>
          <w:szCs w:val="36"/>
        </w:rPr>
      </w:pPr>
      <w:r>
        <w:rPr>
          <w:b/>
          <w:bCs/>
          <w:sz w:val="36"/>
          <w:szCs w:val="36"/>
        </w:rPr>
        <w:t>Variables de entrada y salid</w:t>
      </w:r>
      <w:r w:rsidR="005368F0">
        <w:rPr>
          <w:b/>
          <w:bCs/>
          <w:sz w:val="36"/>
          <w:szCs w:val="36"/>
        </w:rPr>
        <w:t>a</w:t>
      </w:r>
      <w:r w:rsidR="001D348E">
        <w:rPr>
          <w:b/>
          <w:bCs/>
          <w:sz w:val="36"/>
          <w:szCs w:val="36"/>
        </w:rPr>
        <w:t>.</w:t>
      </w:r>
    </w:p>
    <w:p w14:paraId="1B6B1973" w14:textId="77777777" w:rsidR="001D348E" w:rsidRPr="001D348E" w:rsidRDefault="001D348E" w:rsidP="001D348E">
      <w:pPr>
        <w:rPr>
          <w:b/>
          <w:bCs/>
          <w:sz w:val="36"/>
          <w:szCs w:val="36"/>
        </w:rPr>
      </w:pPr>
    </w:p>
    <w:p w14:paraId="510DE3DA" w14:textId="12FDCCB8" w:rsidR="00273762" w:rsidRDefault="00273762" w:rsidP="00273762">
      <w:pPr>
        <w:pStyle w:val="Prrafodelista"/>
        <w:numPr>
          <w:ilvl w:val="0"/>
          <w:numId w:val="1"/>
        </w:numPr>
        <w:rPr>
          <w:b/>
          <w:bCs/>
          <w:sz w:val="36"/>
          <w:szCs w:val="36"/>
        </w:rPr>
      </w:pPr>
      <w:r>
        <w:rPr>
          <w:b/>
          <w:bCs/>
          <w:sz w:val="36"/>
          <w:szCs w:val="36"/>
        </w:rPr>
        <w:t>Conclusión</w:t>
      </w:r>
      <w:r w:rsidR="001D348E">
        <w:rPr>
          <w:b/>
          <w:bCs/>
          <w:sz w:val="36"/>
          <w:szCs w:val="36"/>
        </w:rPr>
        <w:t>.</w:t>
      </w:r>
    </w:p>
    <w:p w14:paraId="5383B193" w14:textId="77777777" w:rsidR="00D927E7" w:rsidRDefault="00D927E7" w:rsidP="00D927E7">
      <w:pPr>
        <w:jc w:val="center"/>
        <w:rPr>
          <w:b/>
          <w:bCs/>
          <w:sz w:val="40"/>
          <w:szCs w:val="40"/>
        </w:rPr>
      </w:pPr>
    </w:p>
    <w:p w14:paraId="736083A7" w14:textId="77777777" w:rsidR="00C9555B" w:rsidRDefault="00C9555B" w:rsidP="00D927E7">
      <w:pPr>
        <w:jc w:val="center"/>
        <w:rPr>
          <w:b/>
          <w:bCs/>
          <w:sz w:val="40"/>
          <w:szCs w:val="40"/>
        </w:rPr>
      </w:pPr>
    </w:p>
    <w:p w14:paraId="1B81F61F" w14:textId="77777777" w:rsidR="001D348E" w:rsidRDefault="001D348E" w:rsidP="0087659A">
      <w:pPr>
        <w:jc w:val="center"/>
        <w:rPr>
          <w:rFonts w:ascii="Algerian" w:hAnsi="Algerian"/>
          <w:b/>
          <w:bCs/>
          <w:sz w:val="40"/>
          <w:szCs w:val="40"/>
        </w:rPr>
      </w:pPr>
    </w:p>
    <w:p w14:paraId="6611FCF0" w14:textId="07B73BE8" w:rsidR="0087659A" w:rsidRPr="0087659A" w:rsidRDefault="00273762" w:rsidP="0087659A">
      <w:pPr>
        <w:jc w:val="center"/>
        <w:rPr>
          <w:rFonts w:ascii="Algerian" w:hAnsi="Algerian"/>
          <w:b/>
          <w:bCs/>
          <w:sz w:val="40"/>
          <w:szCs w:val="40"/>
        </w:rPr>
      </w:pPr>
      <w:r w:rsidRPr="0087659A">
        <w:rPr>
          <w:rFonts w:ascii="Algerian" w:hAnsi="Algerian"/>
          <w:b/>
          <w:bCs/>
          <w:sz w:val="40"/>
          <w:szCs w:val="40"/>
        </w:rPr>
        <w:t xml:space="preserve">Introducción </w:t>
      </w:r>
    </w:p>
    <w:p w14:paraId="5E1C49FF" w14:textId="51CDFA8E" w:rsidR="0087659A" w:rsidRPr="0087659A" w:rsidRDefault="0087659A" w:rsidP="0087659A">
      <w:pPr>
        <w:jc w:val="center"/>
        <w:rPr>
          <w:b/>
          <w:bCs/>
          <w:sz w:val="40"/>
          <w:szCs w:val="40"/>
        </w:rPr>
      </w:pPr>
      <w:r w:rsidRPr="0087659A">
        <w:rPr>
          <w:rFonts w:ascii="Times New Roman" w:hAnsi="Times New Roman" w:cs="Times New Roman"/>
          <w:sz w:val="28"/>
          <w:szCs w:val="28"/>
        </w:rPr>
        <w:t>En el municipio de Soacha, Cundinamarca, el consumo de energía eléctrica en los hogares puede variar dependiendo del número de personas que habitan la vivienda, los hábitos de uso de los electrodomésticos y el estrato socioeconómico. En promedio, los hogares pequeños (1 a 2 personas) consumen entre 60 y 75 kWh mensuales, los hogares medianos (3 a 4 personas) entre 80 y 120 kWh, mientras que los hogares con un uso más intensivo de energía pueden alcanzar entre 130 y 160 kWh al mes.</w:t>
      </w:r>
    </w:p>
    <w:p w14:paraId="7E4F9C24"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En Colombia también existe un límite de consumo de subsistencia de 130 kWh mensuales para zonas como Soacha, el cual recibe subsidios dependiendo del estrato socioeconómico del hogar: aproximadamente un 60% para estrato 1, un 50% para estrato 2 y cerca de un 15% para estrato 3. Cuando el consumo supera este límite, el excedente se cobra a tarifa plena.</w:t>
      </w:r>
    </w:p>
    <w:p w14:paraId="4F260F7B"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Con base en esta información, se propone desarrollar un software que permita calcular el consumo mensual de energía de los hogares y analizar si este se encuentra dentro de un rango normal o si requiere revisión. Cuando el consumo se encuentra dentro de un rango considerado normal, el sistema no genera ninguna alerta. Sin embargo, si el consumo es demasiado bajo (menor a 100 kWh), el sistema enviará una alerta para que un técnico visite el hogar, ya que esto podría indicar una posible manipulación del contador o irregularidades en la medición del consumo.</w:t>
      </w:r>
    </w:p>
    <w:p w14:paraId="022CCC03" w14:textId="77777777" w:rsid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Por otro lado, cuando el consumo supera los 200 kWh, el sistema generará una alerta preventiva para informar al hogar sobre el consumo elevado y verificar si existe alguna razón que lo justifique. Finalmente, si el consumo supera los 300 kWh, el sistema lo clasificará como un consumo alarmante, por lo que se deberán realizar revisiones técnicas urgentes para identificar posibles fallas en la instalación eléctrica o un uso excesivo de energía.</w:t>
      </w:r>
    </w:p>
    <w:p w14:paraId="2EE5AE92" w14:textId="77777777" w:rsidR="0087659A" w:rsidRDefault="0087659A" w:rsidP="0087659A">
      <w:pPr>
        <w:jc w:val="center"/>
        <w:rPr>
          <w:rFonts w:ascii="Times New Roman" w:hAnsi="Times New Roman" w:cs="Times New Roman"/>
          <w:sz w:val="28"/>
          <w:szCs w:val="28"/>
        </w:rPr>
      </w:pPr>
    </w:p>
    <w:p w14:paraId="53D7BD8C" w14:textId="77777777" w:rsidR="0087659A" w:rsidRDefault="0087659A" w:rsidP="0087659A">
      <w:pPr>
        <w:jc w:val="center"/>
        <w:rPr>
          <w:rFonts w:ascii="Times New Roman" w:hAnsi="Times New Roman" w:cs="Times New Roman"/>
          <w:sz w:val="28"/>
          <w:szCs w:val="28"/>
        </w:rPr>
      </w:pPr>
    </w:p>
    <w:p w14:paraId="1C48B182" w14:textId="77777777" w:rsidR="0087659A" w:rsidRDefault="0087659A" w:rsidP="0087659A">
      <w:pPr>
        <w:jc w:val="center"/>
        <w:rPr>
          <w:rFonts w:ascii="Times New Roman" w:hAnsi="Times New Roman" w:cs="Times New Roman"/>
          <w:sz w:val="28"/>
          <w:szCs w:val="28"/>
        </w:rPr>
      </w:pPr>
    </w:p>
    <w:p w14:paraId="6511FF05" w14:textId="2653AC55" w:rsidR="0087659A" w:rsidRDefault="0087659A" w:rsidP="0087659A">
      <w:pPr>
        <w:jc w:val="center"/>
        <w:rPr>
          <w:rFonts w:ascii="Algerian" w:hAnsi="Algerian" w:cs="Times New Roman"/>
          <w:b/>
          <w:bCs/>
          <w:sz w:val="40"/>
          <w:szCs w:val="40"/>
        </w:rPr>
      </w:pPr>
      <w:r w:rsidRPr="0087659A">
        <w:rPr>
          <w:rFonts w:ascii="Algerian" w:hAnsi="Algerian" w:cs="Times New Roman"/>
          <w:b/>
          <w:bCs/>
          <w:sz w:val="40"/>
          <w:szCs w:val="40"/>
        </w:rPr>
        <w:t>Justificación</w:t>
      </w:r>
    </w:p>
    <w:p w14:paraId="5F743876"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El monitoreo del consumo de energía en los hogares es importante para garantizar que el servicio eléctrico se utilice de manera adecuada y que los subsidios otorgados a los estratos 1, 2 y 3 se apliquen correctamente. En un municipio como Soacha, donde muchos hogares reciben estos beneficios, resulta necesario contar con herramientas que permitan analizar el consumo mensual y detectar comportamientos inusuales.</w:t>
      </w:r>
    </w:p>
    <w:p w14:paraId="08A6F624"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Por esta razón, el desarrollo de un software que calcule y evalúe el consumo energético permitirá identificar cuándo un hogar se encuentra dentro de un rango normal y cuándo es necesario realizar una verificación. Por ejemplo, un consumo demasiado bajo podría indicar posibles irregularidades en el contador, mientras que un consumo elevado puede reflejar un uso excesivo de energía o problemas en la instalación eléctrica.</w:t>
      </w:r>
    </w:p>
    <w:p w14:paraId="083D6C71" w14:textId="77777777" w:rsid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Este sistema facilitará la generación de alertas únicamente en los casos donde el consumo sea anormal, permitiendo que la empresa tome acciones oportunas, como enviar un técnico para revisar el medidor o realizar inspecciones cuando el consumo sea demasiado alto. De esta manera, el software contribuirá a mejorar el control del servicio, optimizar los procesos de revisión y garantizar un uso más transparente y eficiente de la energía en los hogares de Soacha.</w:t>
      </w:r>
    </w:p>
    <w:p w14:paraId="21AEB23B" w14:textId="77777777" w:rsidR="0087659A" w:rsidRDefault="0087659A" w:rsidP="0087659A">
      <w:pPr>
        <w:jc w:val="center"/>
        <w:rPr>
          <w:rFonts w:ascii="Times New Roman" w:hAnsi="Times New Roman" w:cs="Times New Roman"/>
          <w:sz w:val="28"/>
          <w:szCs w:val="28"/>
        </w:rPr>
      </w:pPr>
    </w:p>
    <w:p w14:paraId="5F3D92DD" w14:textId="77777777" w:rsidR="0087659A" w:rsidRDefault="0087659A" w:rsidP="0087659A">
      <w:pPr>
        <w:jc w:val="center"/>
        <w:rPr>
          <w:rFonts w:ascii="Times New Roman" w:hAnsi="Times New Roman" w:cs="Times New Roman"/>
          <w:sz w:val="28"/>
          <w:szCs w:val="28"/>
        </w:rPr>
      </w:pPr>
    </w:p>
    <w:p w14:paraId="7C67E13C" w14:textId="77777777" w:rsidR="0087659A" w:rsidRDefault="0087659A" w:rsidP="0087659A">
      <w:pPr>
        <w:jc w:val="center"/>
        <w:rPr>
          <w:rFonts w:ascii="Times New Roman" w:hAnsi="Times New Roman" w:cs="Times New Roman"/>
          <w:sz w:val="28"/>
          <w:szCs w:val="28"/>
        </w:rPr>
      </w:pPr>
    </w:p>
    <w:p w14:paraId="73E93B0E" w14:textId="77777777" w:rsidR="0087659A" w:rsidRDefault="0087659A" w:rsidP="0087659A">
      <w:pPr>
        <w:jc w:val="center"/>
        <w:rPr>
          <w:rFonts w:ascii="Times New Roman" w:hAnsi="Times New Roman" w:cs="Times New Roman"/>
          <w:sz w:val="28"/>
          <w:szCs w:val="28"/>
        </w:rPr>
      </w:pPr>
    </w:p>
    <w:p w14:paraId="61C51590" w14:textId="77777777" w:rsidR="0087659A" w:rsidRDefault="0087659A" w:rsidP="0087659A">
      <w:pPr>
        <w:jc w:val="center"/>
        <w:rPr>
          <w:rFonts w:ascii="Times New Roman" w:hAnsi="Times New Roman" w:cs="Times New Roman"/>
          <w:sz w:val="28"/>
          <w:szCs w:val="28"/>
        </w:rPr>
      </w:pPr>
    </w:p>
    <w:p w14:paraId="01F63F0B" w14:textId="77777777" w:rsidR="0087659A" w:rsidRDefault="0087659A" w:rsidP="0087659A">
      <w:pPr>
        <w:jc w:val="center"/>
        <w:rPr>
          <w:rFonts w:ascii="Times New Roman" w:hAnsi="Times New Roman" w:cs="Times New Roman"/>
          <w:sz w:val="28"/>
          <w:szCs w:val="28"/>
        </w:rPr>
      </w:pPr>
    </w:p>
    <w:p w14:paraId="6754ABEA" w14:textId="77777777" w:rsidR="0087659A" w:rsidRDefault="0087659A" w:rsidP="0087659A">
      <w:pPr>
        <w:jc w:val="center"/>
        <w:rPr>
          <w:rFonts w:ascii="Times New Roman" w:hAnsi="Times New Roman" w:cs="Times New Roman"/>
          <w:sz w:val="28"/>
          <w:szCs w:val="28"/>
        </w:rPr>
      </w:pPr>
    </w:p>
    <w:p w14:paraId="5599A6FF" w14:textId="77777777" w:rsidR="0087659A" w:rsidRDefault="0087659A" w:rsidP="0087659A">
      <w:pPr>
        <w:jc w:val="center"/>
        <w:rPr>
          <w:rFonts w:ascii="Times New Roman" w:hAnsi="Times New Roman" w:cs="Times New Roman"/>
          <w:sz w:val="28"/>
          <w:szCs w:val="28"/>
        </w:rPr>
      </w:pPr>
    </w:p>
    <w:p w14:paraId="1265272A" w14:textId="77777777" w:rsidR="0087659A" w:rsidRDefault="0087659A" w:rsidP="0087659A">
      <w:pPr>
        <w:jc w:val="center"/>
        <w:rPr>
          <w:rFonts w:ascii="Times New Roman" w:hAnsi="Times New Roman" w:cs="Times New Roman"/>
          <w:sz w:val="28"/>
          <w:szCs w:val="28"/>
        </w:rPr>
      </w:pPr>
    </w:p>
    <w:p w14:paraId="7D10A1EA" w14:textId="2356DC2D" w:rsidR="0087659A" w:rsidRDefault="0087659A" w:rsidP="0087659A">
      <w:pPr>
        <w:jc w:val="center"/>
        <w:rPr>
          <w:rFonts w:ascii="Algerian" w:hAnsi="Algerian" w:cs="Times New Roman"/>
          <w:b/>
          <w:bCs/>
          <w:sz w:val="40"/>
          <w:szCs w:val="40"/>
        </w:rPr>
      </w:pPr>
      <w:r w:rsidRPr="0087659A">
        <w:rPr>
          <w:rFonts w:ascii="Algerian" w:hAnsi="Algerian" w:cs="Times New Roman"/>
          <w:b/>
          <w:bCs/>
          <w:sz w:val="40"/>
          <w:szCs w:val="40"/>
        </w:rPr>
        <w:t>Definición problema</w:t>
      </w:r>
    </w:p>
    <w:p w14:paraId="65D9117F"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La empresa encargada del suministro de energía debe analizar constantemente los consumos registrados en los hogares para identificar comportamientos que puedan indicar irregularidades o problemas técnicos. En el municipio de Soacha, donde una gran parte de la población pertenece a los estratos 1, 2 y 3 y recibe subsidios en el servicio de energía, es fundamental contar con mecanismos que permitan evaluar si el consumo reportado por cada vivienda es razonable.</w:t>
      </w:r>
    </w:p>
    <w:p w14:paraId="53811472"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Sin embargo, revisar estos datos de manera manual puede ser ineficiente y dificulta detectar rápidamente situaciones fuera de lo común. Por ejemplo, un consumo extremadamente bajo podría indicar una posible alteración del medidor, mientras que un consumo demasiado alto podría reflejar fallas en la instalación eléctrica o un uso inusual de la energía.</w:t>
      </w:r>
    </w:p>
    <w:p w14:paraId="19FA350E" w14:textId="77777777" w:rsidR="0087659A" w:rsidRPr="0087659A" w:rsidRDefault="0087659A" w:rsidP="0087659A">
      <w:pPr>
        <w:jc w:val="center"/>
        <w:rPr>
          <w:rFonts w:ascii="Times New Roman" w:hAnsi="Times New Roman" w:cs="Times New Roman"/>
          <w:sz w:val="28"/>
          <w:szCs w:val="28"/>
        </w:rPr>
      </w:pPr>
      <w:r w:rsidRPr="0087659A">
        <w:rPr>
          <w:rFonts w:ascii="Times New Roman" w:hAnsi="Times New Roman" w:cs="Times New Roman"/>
          <w:sz w:val="28"/>
          <w:szCs w:val="28"/>
        </w:rPr>
        <w:t>Ante esta situación, surge la necesidad de desarrollar un sistema que permita analizar automáticamente los consumos registrados, clasificarlos según rangos establecidos y generar alertas únicamente cuando se detecten valores sospechosos o excesivos. De esta manera, la empresa podrá tomar decisiones oportunas, optimizar las inspecciones técnicas y mejorar el control del servicio energético en los hogares.</w:t>
      </w:r>
    </w:p>
    <w:p w14:paraId="2E6F27A5" w14:textId="77777777" w:rsidR="00C9555B" w:rsidRDefault="00C9555B" w:rsidP="00D927E7">
      <w:pPr>
        <w:jc w:val="center"/>
        <w:rPr>
          <w:b/>
          <w:bCs/>
          <w:sz w:val="40"/>
          <w:szCs w:val="40"/>
        </w:rPr>
      </w:pPr>
    </w:p>
    <w:p w14:paraId="4828ECC3" w14:textId="77777777" w:rsidR="0087659A" w:rsidRDefault="0087659A" w:rsidP="00D927E7">
      <w:pPr>
        <w:jc w:val="center"/>
        <w:rPr>
          <w:b/>
          <w:bCs/>
          <w:sz w:val="40"/>
          <w:szCs w:val="40"/>
        </w:rPr>
      </w:pPr>
    </w:p>
    <w:p w14:paraId="29ACA411" w14:textId="77777777" w:rsidR="0087659A" w:rsidRDefault="0087659A" w:rsidP="00D927E7">
      <w:pPr>
        <w:jc w:val="center"/>
        <w:rPr>
          <w:b/>
          <w:bCs/>
          <w:sz w:val="40"/>
          <w:szCs w:val="40"/>
        </w:rPr>
      </w:pPr>
    </w:p>
    <w:p w14:paraId="4033F69A" w14:textId="77777777" w:rsidR="0087659A" w:rsidRDefault="0087659A" w:rsidP="00D927E7">
      <w:pPr>
        <w:jc w:val="center"/>
        <w:rPr>
          <w:b/>
          <w:bCs/>
          <w:sz w:val="40"/>
          <w:szCs w:val="40"/>
        </w:rPr>
      </w:pPr>
    </w:p>
    <w:p w14:paraId="1CAD85BC" w14:textId="77777777" w:rsidR="0087659A" w:rsidRDefault="0087659A" w:rsidP="00D927E7">
      <w:pPr>
        <w:jc w:val="center"/>
        <w:rPr>
          <w:b/>
          <w:bCs/>
          <w:sz w:val="40"/>
          <w:szCs w:val="40"/>
        </w:rPr>
      </w:pPr>
    </w:p>
    <w:p w14:paraId="68AADE23" w14:textId="77777777" w:rsidR="0087659A" w:rsidRDefault="0087659A" w:rsidP="00D927E7">
      <w:pPr>
        <w:jc w:val="center"/>
        <w:rPr>
          <w:b/>
          <w:bCs/>
          <w:sz w:val="40"/>
          <w:szCs w:val="40"/>
        </w:rPr>
      </w:pPr>
    </w:p>
    <w:p w14:paraId="1950C0C8" w14:textId="77777777" w:rsidR="001D348E" w:rsidRDefault="001D348E" w:rsidP="00D927E7">
      <w:pPr>
        <w:jc w:val="center"/>
        <w:rPr>
          <w:rFonts w:ascii="Algerian" w:hAnsi="Algerian"/>
          <w:b/>
          <w:bCs/>
          <w:sz w:val="40"/>
          <w:szCs w:val="40"/>
        </w:rPr>
      </w:pPr>
    </w:p>
    <w:p w14:paraId="1991D9E3" w14:textId="63CBB7A2" w:rsidR="0087659A" w:rsidRDefault="0087659A" w:rsidP="00D927E7">
      <w:pPr>
        <w:jc w:val="center"/>
        <w:rPr>
          <w:rFonts w:ascii="Algerian" w:hAnsi="Algerian"/>
          <w:b/>
          <w:bCs/>
          <w:sz w:val="40"/>
          <w:szCs w:val="40"/>
        </w:rPr>
      </w:pPr>
      <w:r w:rsidRPr="0087659A">
        <w:rPr>
          <w:rFonts w:ascii="Algerian" w:hAnsi="Algerian"/>
          <w:b/>
          <w:bCs/>
          <w:sz w:val="40"/>
          <w:szCs w:val="40"/>
        </w:rPr>
        <w:t>Reglas o condiciones.</w:t>
      </w:r>
    </w:p>
    <w:p w14:paraId="57B71628" w14:textId="51D8AE68" w:rsidR="00EA3B85" w:rsidRPr="00EA3B85" w:rsidRDefault="00EA3B85" w:rsidP="00EA3B85">
      <w:pPr>
        <w:rPr>
          <w:rFonts w:ascii="Algerian" w:hAnsi="Algerian" w:cs="Times New Roman"/>
          <w:b/>
          <w:bCs/>
          <w:sz w:val="32"/>
          <w:szCs w:val="32"/>
        </w:rPr>
      </w:pPr>
      <w:r>
        <w:rPr>
          <w:rFonts w:ascii="Algerian" w:hAnsi="Algerian" w:cs="Times New Roman"/>
          <w:b/>
          <w:bCs/>
          <w:sz w:val="32"/>
          <w:szCs w:val="32"/>
        </w:rPr>
        <w:t xml:space="preserve">1. </w:t>
      </w:r>
      <w:r w:rsidRPr="00EA3B85">
        <w:rPr>
          <w:rFonts w:ascii="Algerian" w:hAnsi="Algerian" w:cs="Times New Roman"/>
          <w:b/>
          <w:bCs/>
          <w:sz w:val="32"/>
          <w:szCs w:val="32"/>
        </w:rPr>
        <w:t>Variables de entrada:</w:t>
      </w:r>
    </w:p>
    <w:p w14:paraId="3207606B" w14:textId="5E42A75C" w:rsidR="00EA3B85" w:rsidRPr="00EA3B85" w:rsidRDefault="003F4184" w:rsidP="00EA3B85">
      <w:pPr>
        <w:rPr>
          <w:rFonts w:ascii="Times New Roman" w:hAnsi="Times New Roman" w:cs="Times New Roman"/>
        </w:rPr>
      </w:pPr>
      <w:r>
        <w:rPr>
          <w:rFonts w:ascii="Times New Roman" w:hAnsi="Times New Roman" w:cs="Times New Roman"/>
        </w:rPr>
        <w:t xml:space="preserve">- </w:t>
      </w:r>
      <w:r w:rsidR="00EA3B85" w:rsidRPr="00EA3B85">
        <w:rPr>
          <w:rFonts w:ascii="Times New Roman" w:hAnsi="Times New Roman" w:cs="Times New Roman"/>
        </w:rPr>
        <w:t>consumo_kwh = int o float. Consumo mensual registrado del hogar (en kWh).</w:t>
      </w:r>
    </w:p>
    <w:p w14:paraId="139B32A7" w14:textId="398D66E4" w:rsidR="00EA3B85" w:rsidRPr="00EA3B85" w:rsidRDefault="003F4184" w:rsidP="00EA3B85">
      <w:pPr>
        <w:rPr>
          <w:rFonts w:ascii="Times New Roman" w:hAnsi="Times New Roman" w:cs="Times New Roman"/>
        </w:rPr>
      </w:pPr>
      <w:r>
        <w:rPr>
          <w:rFonts w:ascii="Times New Roman" w:hAnsi="Times New Roman" w:cs="Times New Roman"/>
        </w:rPr>
        <w:t xml:space="preserve">- </w:t>
      </w:r>
      <w:r w:rsidR="00EA3B85" w:rsidRPr="00EA3B85">
        <w:rPr>
          <w:rFonts w:ascii="Times New Roman" w:hAnsi="Times New Roman" w:cs="Times New Roman"/>
        </w:rPr>
        <w:t>estrato = str Estrato socioeconómico del hogar (1, 2 o 3).</w:t>
      </w:r>
      <w:r w:rsidR="00EA3B85" w:rsidRPr="00EA3B85">
        <w:rPr>
          <w:sz w:val="22"/>
          <w:szCs w:val="22"/>
        </w:rPr>
        <w:t xml:space="preserve"> </w:t>
      </w:r>
      <w:r w:rsidR="00EA3B85" w:rsidRPr="00EA3B85">
        <w:rPr>
          <w:rFonts w:ascii="Times New Roman" w:hAnsi="Times New Roman" w:cs="Times New Roman"/>
        </w:rPr>
        <w:t>Porcentaje de subsidio que corresponde al estrato (por ejemplo, 60%, 50% o 15%).</w:t>
      </w:r>
    </w:p>
    <w:p w14:paraId="7518B72E" w14:textId="3D048222" w:rsidR="00EA3B85" w:rsidRPr="00EA3B85" w:rsidRDefault="003F4184" w:rsidP="00EA3B85">
      <w:pPr>
        <w:rPr>
          <w:rFonts w:ascii="Times New Roman" w:hAnsi="Times New Roman" w:cs="Times New Roman"/>
        </w:rPr>
      </w:pPr>
      <w:r>
        <w:rPr>
          <w:rFonts w:ascii="Times New Roman" w:hAnsi="Times New Roman" w:cs="Times New Roman"/>
        </w:rPr>
        <w:t xml:space="preserve">- </w:t>
      </w:r>
      <w:r w:rsidR="00EA3B85" w:rsidRPr="00EA3B85">
        <w:rPr>
          <w:rFonts w:ascii="Times New Roman" w:hAnsi="Times New Roman" w:cs="Times New Roman"/>
        </w:rPr>
        <w:t xml:space="preserve">tipo_hogar = str </w:t>
      </w:r>
      <w:r w:rsidR="00EA3B85" w:rsidRPr="00EA3B85">
        <w:t>Para clasificar hogares pequeños, medianos o de uso intensivo según número de habitantes y hábitos de consumo.</w:t>
      </w:r>
    </w:p>
    <w:p w14:paraId="39A28A10" w14:textId="5394E62F" w:rsidR="00EA3B85" w:rsidRDefault="003F4184" w:rsidP="00EA3B85">
      <w:pPr>
        <w:rPr>
          <w:rFonts w:ascii="Times New Roman" w:hAnsi="Times New Roman" w:cs="Times New Roman"/>
        </w:rPr>
      </w:pPr>
      <w:r>
        <w:rPr>
          <w:rFonts w:ascii="Times New Roman" w:hAnsi="Times New Roman" w:cs="Times New Roman"/>
        </w:rPr>
        <w:t xml:space="preserve">- </w:t>
      </w:r>
      <w:r w:rsidR="00EA3B85" w:rsidRPr="00EA3B85">
        <w:rPr>
          <w:rFonts w:ascii="Times New Roman" w:hAnsi="Times New Roman" w:cs="Times New Roman"/>
        </w:rPr>
        <w:t xml:space="preserve">beneficio_subsidio = int o float % calcula el beneficio que tiene los hogares dependiendo del estrato </w:t>
      </w:r>
    </w:p>
    <w:p w14:paraId="603DA4C6" w14:textId="0BE45919" w:rsidR="00EA3B85" w:rsidRDefault="003F4184" w:rsidP="00EA3B85">
      <w:pPr>
        <w:rPr>
          <w:rFonts w:ascii="Times New Roman" w:hAnsi="Times New Roman" w:cs="Times New Roman"/>
        </w:rPr>
      </w:pPr>
      <w:r>
        <w:rPr>
          <w:rFonts w:ascii="Times New Roman" w:hAnsi="Times New Roman" w:cs="Times New Roman"/>
        </w:rPr>
        <w:t xml:space="preserve">- </w:t>
      </w:r>
      <w:r w:rsidR="00EA3B85">
        <w:rPr>
          <w:rFonts w:ascii="Times New Roman" w:hAnsi="Times New Roman" w:cs="Times New Roman"/>
        </w:rPr>
        <w:t>Calculo del consumo para benéfico subsidio.</w:t>
      </w:r>
    </w:p>
    <w:p w14:paraId="4BB82F1A" w14:textId="523AD319" w:rsidR="00EA3B85" w:rsidRDefault="003F4184" w:rsidP="00EA3B85">
      <w:pPr>
        <w:rPr>
          <w:rFonts w:ascii="Times New Roman" w:hAnsi="Times New Roman" w:cs="Times New Roman"/>
        </w:rPr>
      </w:pPr>
      <w:r>
        <w:rPr>
          <w:rFonts w:ascii="Times New Roman" w:hAnsi="Times New Roman" w:cs="Times New Roman"/>
        </w:rPr>
        <w:t>c</w:t>
      </w:r>
      <w:r w:rsidRPr="003F4184">
        <w:rPr>
          <w:rFonts w:ascii="Times New Roman" w:hAnsi="Times New Roman" w:cs="Times New Roman"/>
        </w:rPr>
        <w:t>onsumo</w:t>
      </w:r>
      <w:r>
        <w:rPr>
          <w:rFonts w:ascii="Times New Roman" w:hAnsi="Times New Roman" w:cs="Times New Roman"/>
        </w:rPr>
        <w:t>_</w:t>
      </w:r>
      <w:r w:rsidRPr="003F4184">
        <w:rPr>
          <w:rFonts w:ascii="Times New Roman" w:hAnsi="Times New Roman" w:cs="Times New Roman"/>
        </w:rPr>
        <w:t xml:space="preserve">subsidiado = </w:t>
      </w:r>
      <w:proofErr w:type="gramStart"/>
      <w:r w:rsidRPr="003F4184">
        <w:rPr>
          <w:rFonts w:ascii="Times New Roman" w:hAnsi="Times New Roman" w:cs="Times New Roman"/>
        </w:rPr>
        <w:t>min(</w:t>
      </w:r>
      <w:proofErr w:type="gramEnd"/>
      <w:r w:rsidRPr="003F4184">
        <w:rPr>
          <w:rFonts w:ascii="Times New Roman" w:hAnsi="Times New Roman" w:cs="Times New Roman"/>
        </w:rPr>
        <w:t>consumo_kwh, 130)</w:t>
      </w:r>
      <w:r w:rsidRPr="003F4184">
        <w:rPr>
          <w:rFonts w:ascii="Times New Roman" w:hAnsi="Times New Roman" w:cs="Times New Roman"/>
        </w:rPr>
        <w:br/>
        <w:t xml:space="preserve">consumo_excedente = </w:t>
      </w:r>
      <w:proofErr w:type="gramStart"/>
      <w:r w:rsidRPr="003F4184">
        <w:rPr>
          <w:rFonts w:ascii="Times New Roman" w:hAnsi="Times New Roman" w:cs="Times New Roman"/>
        </w:rPr>
        <w:t>max(</w:t>
      </w:r>
      <w:proofErr w:type="gramEnd"/>
      <w:r w:rsidRPr="003F4184">
        <w:rPr>
          <w:rFonts w:ascii="Times New Roman" w:hAnsi="Times New Roman" w:cs="Times New Roman"/>
        </w:rPr>
        <w:t>consumo_kwh - 130, 0)</w:t>
      </w:r>
    </w:p>
    <w:p w14:paraId="681418E5" w14:textId="660BE593" w:rsidR="003F4184" w:rsidRPr="003F4184" w:rsidRDefault="003F4184" w:rsidP="00EA3B85">
      <w:pPr>
        <w:rPr>
          <w:rFonts w:ascii="Times New Roman" w:hAnsi="Times New Roman" w:cs="Times New Roman"/>
        </w:rPr>
      </w:pPr>
      <w:r w:rsidRPr="003F4184">
        <w:rPr>
          <w:rFonts w:ascii="Times New Roman" w:hAnsi="Times New Roman" w:cs="Times New Roman"/>
        </w:rPr>
        <w:t>Luego se aplica el porcentaje de subsidio correspondiente al estrato únicamente sobre el consumo subsidiado.</w:t>
      </w:r>
    </w:p>
    <w:p w14:paraId="0C9BAC71" w14:textId="77777777" w:rsidR="003F4184" w:rsidRDefault="003F4184" w:rsidP="00EA3B85">
      <w:pPr>
        <w:rPr>
          <w:rFonts w:ascii="Times New Roman" w:hAnsi="Times New Roman" w:cs="Times New Roman"/>
        </w:rPr>
      </w:pPr>
      <w:r w:rsidRPr="00EA3B85">
        <w:rPr>
          <w:rFonts w:ascii="Times New Roman" w:hAnsi="Times New Roman" w:cs="Times New Roman"/>
          <w:noProof/>
        </w:rPr>
        <w:drawing>
          <wp:anchor distT="0" distB="0" distL="114300" distR="114300" simplePos="0" relativeHeight="251658240" behindDoc="1" locked="0" layoutInCell="1" allowOverlap="1" wp14:anchorId="67B6B00E" wp14:editId="3A9CEB00">
            <wp:simplePos x="0" y="0"/>
            <wp:positionH relativeFrom="margin">
              <wp:align>left</wp:align>
            </wp:positionH>
            <wp:positionV relativeFrom="paragraph">
              <wp:posOffset>625696</wp:posOffset>
            </wp:positionV>
            <wp:extent cx="5612130" cy="1912620"/>
            <wp:effectExtent l="0" t="0" r="7620" b="0"/>
            <wp:wrapTight wrapText="bothSides">
              <wp:wrapPolygon edited="0">
                <wp:start x="0" y="0"/>
                <wp:lineTo x="0" y="21299"/>
                <wp:lineTo x="21556" y="21299"/>
                <wp:lineTo x="21556" y="0"/>
                <wp:lineTo x="0" y="0"/>
              </wp:wrapPolygon>
            </wp:wrapTight>
            <wp:docPr id="89985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4794"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1912620"/>
                    </a:xfrm>
                    <a:prstGeom prst="rect">
                      <a:avLst/>
                    </a:prstGeom>
                  </pic:spPr>
                </pic:pic>
              </a:graphicData>
            </a:graphic>
            <wp14:sizeRelH relativeFrom="page">
              <wp14:pctWidth>0</wp14:pctWidth>
            </wp14:sizeRelH>
            <wp14:sizeRelV relativeFrom="page">
              <wp14:pctHeight>0</wp14:pctHeight>
            </wp14:sizeRelV>
          </wp:anchor>
        </w:drawing>
      </w:r>
      <w:r w:rsidR="00EA3B85">
        <w:rPr>
          <w:rFonts w:ascii="Algerian" w:hAnsi="Algerian" w:cs="Times New Roman"/>
          <w:b/>
          <w:bCs/>
          <w:sz w:val="32"/>
          <w:szCs w:val="32"/>
        </w:rPr>
        <w:t xml:space="preserve">2. </w:t>
      </w:r>
      <w:r w:rsidR="00EA3B85" w:rsidRPr="00EA3B85">
        <w:rPr>
          <w:rFonts w:ascii="Algerian" w:hAnsi="Algerian" w:cs="Times New Roman"/>
          <w:b/>
          <w:bCs/>
          <w:sz w:val="32"/>
          <w:szCs w:val="32"/>
        </w:rPr>
        <w:t>Clasificación de consumo.</w:t>
      </w:r>
      <w:r>
        <w:rPr>
          <w:rFonts w:ascii="Algerian" w:hAnsi="Algerian" w:cs="Times New Roman"/>
          <w:b/>
          <w:bCs/>
          <w:sz w:val="32"/>
          <w:szCs w:val="32"/>
        </w:rPr>
        <w:t xml:space="preserve"> </w:t>
      </w:r>
      <w:r w:rsidR="00EA3B85" w:rsidRPr="00EA3B85">
        <w:rPr>
          <w:rFonts w:ascii="Times New Roman" w:hAnsi="Times New Roman" w:cs="Times New Roman"/>
        </w:rPr>
        <w:t xml:space="preserve">El consumo mensual se clasifica en </w:t>
      </w:r>
      <w:r w:rsidR="00EA3B85" w:rsidRPr="00EA3B85">
        <w:rPr>
          <w:rFonts w:ascii="Times New Roman" w:hAnsi="Times New Roman" w:cs="Times New Roman"/>
          <w:b/>
          <w:bCs/>
        </w:rPr>
        <w:t>rangos</w:t>
      </w:r>
      <w:r w:rsidR="00EA3B85" w:rsidRPr="00EA3B85">
        <w:rPr>
          <w:rFonts w:ascii="Times New Roman" w:hAnsi="Times New Roman" w:cs="Times New Roman"/>
        </w:rPr>
        <w:t xml:space="preserve"> para determinar la acción que el software debe tomar:</w:t>
      </w:r>
    </w:p>
    <w:p w14:paraId="39A0B77B" w14:textId="521F3AA7" w:rsidR="00EA3B85" w:rsidRPr="003F4184" w:rsidRDefault="00EA3B85" w:rsidP="00EA3B85">
      <w:pPr>
        <w:rPr>
          <w:rFonts w:ascii="Algerian" w:hAnsi="Algerian" w:cs="Times New Roman"/>
          <w:b/>
          <w:bCs/>
          <w:sz w:val="32"/>
          <w:szCs w:val="32"/>
        </w:rPr>
      </w:pPr>
      <w:r>
        <w:rPr>
          <w:rFonts w:ascii="Times New Roman" w:hAnsi="Times New Roman" w:cs="Times New Roman"/>
        </w:rPr>
        <w:br/>
      </w:r>
    </w:p>
    <w:p w14:paraId="54D86168" w14:textId="3C453837" w:rsidR="00EA3B85" w:rsidRPr="00EA3B85" w:rsidRDefault="00EA3B85" w:rsidP="00EA3B85">
      <w:pPr>
        <w:rPr>
          <w:rFonts w:ascii="Times New Roman" w:hAnsi="Times New Roman" w:cs="Times New Roman"/>
        </w:rPr>
      </w:pPr>
      <w:r>
        <w:rPr>
          <w:rFonts w:ascii="Times New Roman" w:hAnsi="Times New Roman" w:cs="Times New Roman"/>
        </w:rPr>
        <w:t xml:space="preserve"> </w:t>
      </w:r>
    </w:p>
    <w:p w14:paraId="3E79C81F" w14:textId="77777777" w:rsidR="00EA3B85" w:rsidRDefault="00EA3B85" w:rsidP="00EA3B85">
      <w:pPr>
        <w:rPr>
          <w:rFonts w:ascii="Times New Roman" w:hAnsi="Times New Roman" w:cs="Times New Roman"/>
          <w:sz w:val="28"/>
          <w:szCs w:val="28"/>
        </w:rPr>
      </w:pPr>
    </w:p>
    <w:p w14:paraId="31418B88" w14:textId="77777777" w:rsidR="00EA3B85" w:rsidRDefault="00EA3B85" w:rsidP="00EA3B85">
      <w:pPr>
        <w:rPr>
          <w:rFonts w:ascii="Algerian" w:hAnsi="Algerian" w:cs="Times New Roman"/>
          <w:b/>
          <w:bCs/>
          <w:sz w:val="32"/>
          <w:szCs w:val="32"/>
        </w:rPr>
      </w:pPr>
    </w:p>
    <w:p w14:paraId="28E72B8E" w14:textId="77777777" w:rsidR="003F4184" w:rsidRDefault="003F4184" w:rsidP="00EA3B85">
      <w:pPr>
        <w:rPr>
          <w:rFonts w:ascii="Algerian" w:hAnsi="Algerian" w:cs="Times New Roman"/>
          <w:b/>
          <w:bCs/>
          <w:sz w:val="32"/>
          <w:szCs w:val="32"/>
        </w:rPr>
      </w:pPr>
    </w:p>
    <w:p w14:paraId="2088A1FD" w14:textId="06348BE3" w:rsidR="00EA3B85" w:rsidRDefault="00EA3B85" w:rsidP="00EA3B85">
      <w:pPr>
        <w:rPr>
          <w:rFonts w:ascii="Algerian" w:hAnsi="Algerian" w:cs="Times New Roman"/>
          <w:b/>
          <w:bCs/>
          <w:sz w:val="32"/>
          <w:szCs w:val="32"/>
        </w:rPr>
      </w:pPr>
      <w:r>
        <w:rPr>
          <w:rFonts w:ascii="Algerian" w:hAnsi="Algerian" w:cs="Times New Roman"/>
          <w:b/>
          <w:bCs/>
          <w:sz w:val="32"/>
          <w:szCs w:val="32"/>
        </w:rPr>
        <w:t xml:space="preserve">3. </w:t>
      </w:r>
      <w:r w:rsidRPr="00EA3B85">
        <w:rPr>
          <w:rFonts w:ascii="Algerian" w:hAnsi="Algerian" w:cs="Times New Roman"/>
          <w:b/>
          <w:bCs/>
          <w:sz w:val="32"/>
          <w:szCs w:val="32"/>
        </w:rPr>
        <w:t>Manejo del subsidio según estratos.</w:t>
      </w:r>
    </w:p>
    <w:p w14:paraId="0D26EA3A" w14:textId="428A1CB1" w:rsidR="00EA3B85" w:rsidRDefault="00EA3B85" w:rsidP="00EA3B85">
      <w:pPr>
        <w:rPr>
          <w:rFonts w:ascii="Times New Roman" w:hAnsi="Times New Roman" w:cs="Times New Roman"/>
        </w:rPr>
      </w:pPr>
      <w:r w:rsidRPr="00EA3B85">
        <w:rPr>
          <w:rFonts w:ascii="Times New Roman" w:hAnsi="Times New Roman" w:cs="Times New Roman"/>
        </w:rPr>
        <w:t xml:space="preserve">El software debe calcular el consumo subsidiado y el consumo a tarifa plena, teniendo en cuenta que el </w:t>
      </w:r>
      <w:r w:rsidRPr="00EA3B85">
        <w:rPr>
          <w:rFonts w:ascii="Times New Roman" w:hAnsi="Times New Roman" w:cs="Times New Roman"/>
          <w:b/>
          <w:bCs/>
        </w:rPr>
        <w:t>límite de consumo subsidiado es 130 kWh</w:t>
      </w:r>
      <w:r w:rsidRPr="00EA3B85">
        <w:rPr>
          <w:rFonts w:ascii="Times New Roman" w:hAnsi="Times New Roman" w:cs="Times New Roman"/>
        </w:rPr>
        <w:t>:</w:t>
      </w:r>
    </w:p>
    <w:p w14:paraId="648ECDA5" w14:textId="77777777" w:rsidR="00EA3B85" w:rsidRDefault="00EA3B85" w:rsidP="00EA3B85">
      <w:pPr>
        <w:rPr>
          <w:rFonts w:ascii="Times New Roman" w:hAnsi="Times New Roman" w:cs="Times New Roman"/>
        </w:rPr>
      </w:pPr>
      <w:r w:rsidRPr="00EA3B85">
        <w:rPr>
          <w:rFonts w:ascii="Times New Roman" w:hAnsi="Times New Roman" w:cs="Times New Roman"/>
          <w:b/>
          <w:bCs/>
        </w:rPr>
        <w:t>Estrato 1:</w:t>
      </w:r>
      <w:r w:rsidRPr="00EA3B85">
        <w:rPr>
          <w:rFonts w:ascii="Times New Roman" w:hAnsi="Times New Roman" w:cs="Times New Roman"/>
        </w:rPr>
        <w:t xml:space="preserve"> 60% de subsidio sobre los primeros 130 kWh; el excedente se cobra a tarifa plena.</w:t>
      </w:r>
    </w:p>
    <w:p w14:paraId="591AFCAE" w14:textId="39B80B1B" w:rsidR="00EA3B85" w:rsidRPr="00EA3B85" w:rsidRDefault="00EA3B85" w:rsidP="00EA3B85">
      <w:pPr>
        <w:rPr>
          <w:rFonts w:ascii="Times New Roman" w:hAnsi="Times New Roman" w:cs="Times New Roman"/>
        </w:rPr>
      </w:pPr>
      <w:r w:rsidRPr="00EA3B85">
        <w:rPr>
          <w:rFonts w:ascii="Times New Roman" w:hAnsi="Times New Roman" w:cs="Times New Roman"/>
          <w:b/>
          <w:bCs/>
        </w:rPr>
        <w:t>Estrato 2:</w:t>
      </w:r>
      <w:r w:rsidRPr="00EA3B85">
        <w:rPr>
          <w:rFonts w:ascii="Times New Roman" w:hAnsi="Times New Roman" w:cs="Times New Roman"/>
        </w:rPr>
        <w:t xml:space="preserve"> 50% de subsidio sobre los primeros 130 kWh; el excedente se cobra a tarifa plena.</w:t>
      </w:r>
    </w:p>
    <w:p w14:paraId="7B5C8E40" w14:textId="7F47B4A9" w:rsidR="00EA3B85" w:rsidRPr="00EA3B85" w:rsidRDefault="00EA3B85" w:rsidP="00EA3B85">
      <w:pPr>
        <w:rPr>
          <w:rFonts w:ascii="Times New Roman" w:hAnsi="Times New Roman" w:cs="Times New Roman"/>
        </w:rPr>
      </w:pPr>
      <w:r w:rsidRPr="00EA3B85">
        <w:rPr>
          <w:rFonts w:ascii="Times New Roman" w:hAnsi="Times New Roman" w:cs="Times New Roman"/>
          <w:b/>
          <w:bCs/>
        </w:rPr>
        <w:t>Estrato 3:</w:t>
      </w:r>
      <w:r w:rsidRPr="00EA3B85">
        <w:rPr>
          <w:rFonts w:ascii="Times New Roman" w:hAnsi="Times New Roman" w:cs="Times New Roman"/>
        </w:rPr>
        <w:t xml:space="preserve"> 15% de subsidio sobre los primeros 130 kWh; el excedente se cobra a tarifa plena.</w:t>
      </w:r>
    </w:p>
    <w:p w14:paraId="13556331" w14:textId="3E82D830" w:rsidR="00EA3B85" w:rsidRDefault="003F4184" w:rsidP="00EA3B85">
      <w:pPr>
        <w:rPr>
          <w:rFonts w:ascii="Algerian" w:hAnsi="Algerian" w:cs="Times New Roman"/>
          <w:b/>
          <w:bCs/>
          <w:sz w:val="32"/>
          <w:szCs w:val="32"/>
        </w:rPr>
      </w:pPr>
      <w:r>
        <w:rPr>
          <w:rFonts w:ascii="Algerian" w:hAnsi="Algerian" w:cs="Times New Roman"/>
          <w:b/>
          <w:bCs/>
          <w:sz w:val="32"/>
          <w:szCs w:val="32"/>
        </w:rPr>
        <w:t xml:space="preserve">4.Condiciones de alerta. </w:t>
      </w:r>
    </w:p>
    <w:p w14:paraId="7B8C6531" w14:textId="77777777" w:rsidR="003F4184" w:rsidRPr="003F4184" w:rsidRDefault="003F4184" w:rsidP="003F4184">
      <w:pPr>
        <w:rPr>
          <w:rFonts w:ascii="Times New Roman" w:hAnsi="Times New Roman" w:cs="Times New Roman"/>
        </w:rPr>
      </w:pPr>
      <w:r w:rsidRPr="003F4184">
        <w:rPr>
          <w:rFonts w:ascii="Times New Roman" w:hAnsi="Times New Roman" w:cs="Times New Roman"/>
        </w:rPr>
        <w:t>El software deberá generar alertas únicamente en las siguientes situaciones:</w:t>
      </w:r>
    </w:p>
    <w:p w14:paraId="5412F273" w14:textId="512ABD0A" w:rsidR="003F4184" w:rsidRPr="003F4184" w:rsidRDefault="003F4184" w:rsidP="003F4184">
      <w:pPr>
        <w:numPr>
          <w:ilvl w:val="0"/>
          <w:numId w:val="3"/>
        </w:numPr>
        <w:rPr>
          <w:rFonts w:ascii="Times New Roman" w:hAnsi="Times New Roman" w:cs="Times New Roman"/>
        </w:rPr>
      </w:pPr>
      <w:r w:rsidRPr="003F4184">
        <w:rPr>
          <w:rFonts w:ascii="Times New Roman" w:hAnsi="Times New Roman" w:cs="Times New Roman"/>
          <w:b/>
          <w:bCs/>
        </w:rPr>
        <w:t>Consumo demasiado bajo (&lt;</w:t>
      </w:r>
      <w:r w:rsidR="004B3CDA">
        <w:rPr>
          <w:rFonts w:ascii="Times New Roman" w:hAnsi="Times New Roman" w:cs="Times New Roman"/>
          <w:b/>
          <w:bCs/>
        </w:rPr>
        <w:t>=</w:t>
      </w:r>
      <w:r w:rsidRPr="003F4184">
        <w:rPr>
          <w:rFonts w:ascii="Times New Roman" w:hAnsi="Times New Roman" w:cs="Times New Roman"/>
          <w:b/>
          <w:bCs/>
        </w:rPr>
        <w:t>100 kWh):</w:t>
      </w:r>
    </w:p>
    <w:p w14:paraId="75EC041C"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Motivo: Posible manipulación del medidor o errores en la medición.</w:t>
      </w:r>
    </w:p>
    <w:p w14:paraId="7A669A4F"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Acción: Enviar técnico a revisar el hogar.</w:t>
      </w:r>
    </w:p>
    <w:p w14:paraId="4D3AB785" w14:textId="77777777" w:rsidR="003F4184" w:rsidRPr="003F4184" w:rsidRDefault="003F4184" w:rsidP="003F4184">
      <w:pPr>
        <w:numPr>
          <w:ilvl w:val="0"/>
          <w:numId w:val="3"/>
        </w:numPr>
        <w:rPr>
          <w:rFonts w:ascii="Times New Roman" w:hAnsi="Times New Roman" w:cs="Times New Roman"/>
        </w:rPr>
      </w:pPr>
      <w:r w:rsidRPr="003F4184">
        <w:rPr>
          <w:rFonts w:ascii="Times New Roman" w:hAnsi="Times New Roman" w:cs="Times New Roman"/>
          <w:b/>
          <w:bCs/>
        </w:rPr>
        <w:t>Consumo elevado (&gt;200 kWh):</w:t>
      </w:r>
    </w:p>
    <w:p w14:paraId="609F35AB"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Motivo: Uso excesivo o posible fallo en la instalación eléctrica.</w:t>
      </w:r>
    </w:p>
    <w:p w14:paraId="56DABE7B"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Acción: Enviar notificación preventiva al hogar. Si el consumo supera los 300 kWh, se considera alarma urgente.</w:t>
      </w:r>
    </w:p>
    <w:p w14:paraId="20CA5AF7" w14:textId="77777777" w:rsidR="003F4184" w:rsidRPr="003F4184" w:rsidRDefault="003F4184" w:rsidP="003F4184">
      <w:pPr>
        <w:numPr>
          <w:ilvl w:val="0"/>
          <w:numId w:val="3"/>
        </w:numPr>
        <w:rPr>
          <w:rFonts w:ascii="Times New Roman" w:hAnsi="Times New Roman" w:cs="Times New Roman"/>
        </w:rPr>
      </w:pPr>
      <w:r w:rsidRPr="003F4184">
        <w:rPr>
          <w:rFonts w:ascii="Times New Roman" w:hAnsi="Times New Roman" w:cs="Times New Roman"/>
          <w:b/>
          <w:bCs/>
        </w:rPr>
        <w:t>Consumo normal (101–200 kWh):</w:t>
      </w:r>
    </w:p>
    <w:p w14:paraId="0E1066E3"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No se genera alerta.</w:t>
      </w:r>
    </w:p>
    <w:p w14:paraId="2647CBF0" w14:textId="77777777" w:rsidR="003F4184" w:rsidRPr="003F4184" w:rsidRDefault="003F4184" w:rsidP="003F4184">
      <w:pPr>
        <w:numPr>
          <w:ilvl w:val="1"/>
          <w:numId w:val="3"/>
        </w:numPr>
        <w:rPr>
          <w:rFonts w:ascii="Times New Roman" w:hAnsi="Times New Roman" w:cs="Times New Roman"/>
        </w:rPr>
      </w:pPr>
      <w:r w:rsidRPr="003F4184">
        <w:rPr>
          <w:rFonts w:ascii="Times New Roman" w:hAnsi="Times New Roman" w:cs="Times New Roman"/>
        </w:rPr>
        <w:t>Se considera dentro del rango promedio esperado según el tamaño del hogar y el estrato.</w:t>
      </w:r>
    </w:p>
    <w:p w14:paraId="3F12E509" w14:textId="77777777" w:rsidR="003F4184" w:rsidRDefault="003F4184" w:rsidP="00EA3B85">
      <w:pPr>
        <w:rPr>
          <w:rFonts w:ascii="Times New Roman" w:hAnsi="Times New Roman" w:cs="Times New Roman"/>
        </w:rPr>
      </w:pPr>
    </w:p>
    <w:p w14:paraId="314DF37B" w14:textId="77777777" w:rsidR="003F4184" w:rsidRDefault="003F4184" w:rsidP="00EA3B85">
      <w:pPr>
        <w:rPr>
          <w:rFonts w:ascii="Times New Roman" w:hAnsi="Times New Roman" w:cs="Times New Roman"/>
        </w:rPr>
      </w:pPr>
    </w:p>
    <w:p w14:paraId="2775D420" w14:textId="77777777" w:rsidR="003F4184" w:rsidRDefault="003F4184" w:rsidP="00EA3B85">
      <w:pPr>
        <w:rPr>
          <w:rFonts w:ascii="Times New Roman" w:hAnsi="Times New Roman" w:cs="Times New Roman"/>
        </w:rPr>
      </w:pPr>
    </w:p>
    <w:p w14:paraId="2F97DF3F" w14:textId="77777777" w:rsidR="003F4184" w:rsidRDefault="003F4184" w:rsidP="00EA3B85">
      <w:pPr>
        <w:rPr>
          <w:rFonts w:ascii="Times New Roman" w:hAnsi="Times New Roman" w:cs="Times New Roman"/>
        </w:rPr>
      </w:pPr>
    </w:p>
    <w:p w14:paraId="1E08024D" w14:textId="77777777" w:rsidR="003F4184" w:rsidRDefault="003F4184" w:rsidP="00EA3B85">
      <w:pPr>
        <w:rPr>
          <w:rFonts w:ascii="Times New Roman" w:hAnsi="Times New Roman" w:cs="Times New Roman"/>
        </w:rPr>
      </w:pPr>
    </w:p>
    <w:p w14:paraId="71A693E0" w14:textId="7809180A" w:rsidR="003F4184" w:rsidRPr="003F4184" w:rsidRDefault="003F4184" w:rsidP="003F4184">
      <w:pPr>
        <w:rPr>
          <w:rFonts w:ascii="Algerian" w:hAnsi="Algerian" w:cs="Times New Roman"/>
          <w:b/>
          <w:bCs/>
          <w:sz w:val="32"/>
          <w:szCs w:val="32"/>
        </w:rPr>
      </w:pPr>
      <w:r w:rsidRPr="003F4184">
        <w:rPr>
          <w:rFonts w:ascii="Algerian" w:hAnsi="Algerian" w:cs="Times New Roman"/>
          <w:b/>
          <w:bCs/>
          <w:sz w:val="32"/>
          <w:szCs w:val="32"/>
        </w:rPr>
        <w:t xml:space="preserve">5. Clasificación adicional por tipo de hogar </w:t>
      </w:r>
    </w:p>
    <w:p w14:paraId="1E83ECBE" w14:textId="77777777" w:rsidR="003F4184" w:rsidRPr="003F4184" w:rsidRDefault="003F4184" w:rsidP="003F4184">
      <w:pPr>
        <w:rPr>
          <w:rFonts w:ascii="Times New Roman" w:hAnsi="Times New Roman" w:cs="Times New Roman"/>
        </w:rPr>
      </w:pPr>
      <w:r w:rsidRPr="003F4184">
        <w:rPr>
          <w:rFonts w:ascii="Times New Roman" w:hAnsi="Times New Roman" w:cs="Times New Roman"/>
        </w:rPr>
        <w:t>Para análisis más detallado, se puede incluir una clasificación basada en el número de habitantes y uso de energía:</w:t>
      </w:r>
    </w:p>
    <w:p w14:paraId="461DEBF2" w14:textId="77777777" w:rsidR="003F4184" w:rsidRPr="003F4184" w:rsidRDefault="003F4184" w:rsidP="003F4184">
      <w:pPr>
        <w:numPr>
          <w:ilvl w:val="0"/>
          <w:numId w:val="4"/>
        </w:numPr>
        <w:rPr>
          <w:rFonts w:ascii="Times New Roman" w:hAnsi="Times New Roman" w:cs="Times New Roman"/>
        </w:rPr>
      </w:pPr>
      <w:r w:rsidRPr="003F4184">
        <w:rPr>
          <w:rFonts w:ascii="Times New Roman" w:hAnsi="Times New Roman" w:cs="Times New Roman"/>
          <w:b/>
          <w:bCs/>
        </w:rPr>
        <w:t>Hogares pequeños (1–2 personas):</w:t>
      </w:r>
      <w:r w:rsidRPr="003F4184">
        <w:rPr>
          <w:rFonts w:ascii="Times New Roman" w:hAnsi="Times New Roman" w:cs="Times New Roman"/>
        </w:rPr>
        <w:t xml:space="preserve"> consumo típico 60–75 kWh.</w:t>
      </w:r>
    </w:p>
    <w:p w14:paraId="04F1823A" w14:textId="77777777" w:rsidR="003F4184" w:rsidRPr="003F4184" w:rsidRDefault="003F4184" w:rsidP="003F4184">
      <w:pPr>
        <w:numPr>
          <w:ilvl w:val="0"/>
          <w:numId w:val="4"/>
        </w:numPr>
        <w:rPr>
          <w:rFonts w:ascii="Times New Roman" w:hAnsi="Times New Roman" w:cs="Times New Roman"/>
        </w:rPr>
      </w:pPr>
      <w:r w:rsidRPr="003F4184">
        <w:rPr>
          <w:rFonts w:ascii="Times New Roman" w:hAnsi="Times New Roman" w:cs="Times New Roman"/>
          <w:b/>
          <w:bCs/>
        </w:rPr>
        <w:t>Hogares medianos (3–4 personas):</w:t>
      </w:r>
      <w:r w:rsidRPr="003F4184">
        <w:rPr>
          <w:rFonts w:ascii="Times New Roman" w:hAnsi="Times New Roman" w:cs="Times New Roman"/>
        </w:rPr>
        <w:t xml:space="preserve"> consumo típico 80–120 kWh.</w:t>
      </w:r>
    </w:p>
    <w:p w14:paraId="401DA058" w14:textId="77777777" w:rsidR="003F4184" w:rsidRPr="003F4184" w:rsidRDefault="003F4184" w:rsidP="003F4184">
      <w:pPr>
        <w:numPr>
          <w:ilvl w:val="0"/>
          <w:numId w:val="4"/>
        </w:numPr>
        <w:rPr>
          <w:rFonts w:ascii="Times New Roman" w:hAnsi="Times New Roman" w:cs="Times New Roman"/>
        </w:rPr>
      </w:pPr>
      <w:r w:rsidRPr="003F4184">
        <w:rPr>
          <w:rFonts w:ascii="Times New Roman" w:hAnsi="Times New Roman" w:cs="Times New Roman"/>
          <w:b/>
          <w:bCs/>
        </w:rPr>
        <w:t>Hogares con uso intensivo:</w:t>
      </w:r>
      <w:r w:rsidRPr="003F4184">
        <w:rPr>
          <w:rFonts w:ascii="Times New Roman" w:hAnsi="Times New Roman" w:cs="Times New Roman"/>
        </w:rPr>
        <w:t xml:space="preserve"> consumo típico 130–160 kWh.</w:t>
      </w:r>
    </w:p>
    <w:p w14:paraId="4B9D2F6D" w14:textId="77777777" w:rsidR="003F4184" w:rsidRPr="003F4184" w:rsidRDefault="003F4184" w:rsidP="003F4184">
      <w:pPr>
        <w:rPr>
          <w:rFonts w:ascii="Times New Roman" w:hAnsi="Times New Roman" w:cs="Times New Roman"/>
        </w:rPr>
      </w:pPr>
      <w:r w:rsidRPr="003F4184">
        <w:rPr>
          <w:rFonts w:ascii="Times New Roman" w:hAnsi="Times New Roman" w:cs="Times New Roman"/>
        </w:rPr>
        <w:t>Esto permite al software ajustar alertas de manera más precisa según el perfil del hogar.</w:t>
      </w:r>
    </w:p>
    <w:p w14:paraId="570BA721" w14:textId="77777777" w:rsidR="003F4184" w:rsidRPr="003F4184" w:rsidRDefault="003F4184" w:rsidP="003F4184">
      <w:pPr>
        <w:rPr>
          <w:rFonts w:ascii="Algerian" w:hAnsi="Algerian" w:cs="Times New Roman"/>
          <w:b/>
          <w:bCs/>
          <w:sz w:val="32"/>
          <w:szCs w:val="32"/>
        </w:rPr>
      </w:pPr>
      <w:r w:rsidRPr="003F4184">
        <w:rPr>
          <w:rFonts w:ascii="Algerian" w:hAnsi="Algerian" w:cs="Times New Roman"/>
          <w:b/>
          <w:bCs/>
          <w:sz w:val="32"/>
          <w:szCs w:val="32"/>
        </w:rPr>
        <w:t>6. Reportes y notificaciones</w:t>
      </w:r>
    </w:p>
    <w:p w14:paraId="7517843D" w14:textId="77777777" w:rsidR="003F4184" w:rsidRPr="003F4184" w:rsidRDefault="003F4184" w:rsidP="003F4184">
      <w:pPr>
        <w:numPr>
          <w:ilvl w:val="0"/>
          <w:numId w:val="5"/>
        </w:numPr>
        <w:rPr>
          <w:rFonts w:ascii="Times New Roman" w:hAnsi="Times New Roman" w:cs="Times New Roman"/>
        </w:rPr>
      </w:pPr>
      <w:r w:rsidRPr="003F4184">
        <w:rPr>
          <w:rFonts w:ascii="Times New Roman" w:hAnsi="Times New Roman" w:cs="Times New Roman"/>
        </w:rPr>
        <w:t>Todas las alertas deben generar un registro automático con:</w:t>
      </w:r>
    </w:p>
    <w:p w14:paraId="2238FD8A" w14:textId="77777777" w:rsidR="003F4184" w:rsidRPr="003F4184" w:rsidRDefault="003F4184" w:rsidP="003F4184">
      <w:pPr>
        <w:numPr>
          <w:ilvl w:val="1"/>
          <w:numId w:val="5"/>
        </w:numPr>
        <w:rPr>
          <w:rFonts w:ascii="Times New Roman" w:hAnsi="Times New Roman" w:cs="Times New Roman"/>
        </w:rPr>
      </w:pPr>
      <w:r w:rsidRPr="003F4184">
        <w:rPr>
          <w:rFonts w:ascii="Times New Roman" w:hAnsi="Times New Roman" w:cs="Times New Roman"/>
        </w:rPr>
        <w:t>Fecha y hora del registro.</w:t>
      </w:r>
    </w:p>
    <w:p w14:paraId="7F6367D4" w14:textId="77777777" w:rsidR="003F4184" w:rsidRPr="003F4184" w:rsidRDefault="003F4184" w:rsidP="003F4184">
      <w:pPr>
        <w:numPr>
          <w:ilvl w:val="1"/>
          <w:numId w:val="5"/>
        </w:numPr>
        <w:rPr>
          <w:rFonts w:ascii="Times New Roman" w:hAnsi="Times New Roman" w:cs="Times New Roman"/>
        </w:rPr>
      </w:pPr>
      <w:r w:rsidRPr="003F4184">
        <w:rPr>
          <w:rFonts w:ascii="Times New Roman" w:hAnsi="Times New Roman" w:cs="Times New Roman"/>
        </w:rPr>
        <w:t>Consumo registrado.</w:t>
      </w:r>
    </w:p>
    <w:p w14:paraId="239321E9" w14:textId="77777777" w:rsidR="003F4184" w:rsidRPr="003F4184" w:rsidRDefault="003F4184" w:rsidP="003F4184">
      <w:pPr>
        <w:numPr>
          <w:ilvl w:val="1"/>
          <w:numId w:val="5"/>
        </w:numPr>
        <w:rPr>
          <w:rFonts w:ascii="Times New Roman" w:hAnsi="Times New Roman" w:cs="Times New Roman"/>
        </w:rPr>
      </w:pPr>
      <w:r w:rsidRPr="003F4184">
        <w:rPr>
          <w:rFonts w:ascii="Times New Roman" w:hAnsi="Times New Roman" w:cs="Times New Roman"/>
        </w:rPr>
        <w:t>Tipo de alerta (preventiva o urgente).</w:t>
      </w:r>
    </w:p>
    <w:p w14:paraId="5E889EB7" w14:textId="77777777" w:rsidR="003F4184" w:rsidRPr="003F4184" w:rsidRDefault="003F4184" w:rsidP="003F4184">
      <w:pPr>
        <w:numPr>
          <w:ilvl w:val="1"/>
          <w:numId w:val="5"/>
        </w:numPr>
        <w:rPr>
          <w:rFonts w:ascii="Times New Roman" w:hAnsi="Times New Roman" w:cs="Times New Roman"/>
        </w:rPr>
      </w:pPr>
      <w:r w:rsidRPr="003F4184">
        <w:rPr>
          <w:rFonts w:ascii="Times New Roman" w:hAnsi="Times New Roman" w:cs="Times New Roman"/>
        </w:rPr>
        <w:t>Acción recomendada (enviar técnico, notificación al hogar, seguimiento).</w:t>
      </w:r>
    </w:p>
    <w:p w14:paraId="3A3DBFBA" w14:textId="77777777" w:rsidR="003F4184" w:rsidRDefault="003F4184" w:rsidP="003F4184">
      <w:pPr>
        <w:numPr>
          <w:ilvl w:val="0"/>
          <w:numId w:val="5"/>
        </w:numPr>
        <w:rPr>
          <w:rFonts w:ascii="Times New Roman" w:hAnsi="Times New Roman" w:cs="Times New Roman"/>
        </w:rPr>
      </w:pPr>
      <w:r w:rsidRPr="003F4184">
        <w:rPr>
          <w:rFonts w:ascii="Times New Roman" w:hAnsi="Times New Roman" w:cs="Times New Roman"/>
        </w:rPr>
        <w:t>Se debe mantener un histórico de consumos para análisis y seguimiento de cada hogar.</w:t>
      </w:r>
    </w:p>
    <w:p w14:paraId="6337C1CB" w14:textId="77777777" w:rsidR="003F4184" w:rsidRDefault="003F4184" w:rsidP="003F4184">
      <w:pPr>
        <w:ind w:left="720"/>
        <w:rPr>
          <w:rFonts w:ascii="Times New Roman" w:hAnsi="Times New Roman" w:cs="Times New Roman"/>
        </w:rPr>
      </w:pPr>
    </w:p>
    <w:p w14:paraId="78314592" w14:textId="77777777" w:rsidR="003F4184" w:rsidRDefault="003F4184" w:rsidP="003F4184">
      <w:pPr>
        <w:ind w:left="720"/>
        <w:rPr>
          <w:rFonts w:ascii="Times New Roman" w:hAnsi="Times New Roman" w:cs="Times New Roman"/>
        </w:rPr>
      </w:pPr>
    </w:p>
    <w:p w14:paraId="5D550B71" w14:textId="77777777" w:rsidR="003F4184" w:rsidRDefault="003F4184" w:rsidP="003F4184">
      <w:pPr>
        <w:ind w:left="720"/>
        <w:rPr>
          <w:rFonts w:ascii="Times New Roman" w:hAnsi="Times New Roman" w:cs="Times New Roman"/>
        </w:rPr>
      </w:pPr>
    </w:p>
    <w:p w14:paraId="29444898" w14:textId="77777777" w:rsidR="003F4184" w:rsidRDefault="003F4184" w:rsidP="003F4184">
      <w:pPr>
        <w:ind w:left="720"/>
        <w:rPr>
          <w:rFonts w:ascii="Times New Roman" w:hAnsi="Times New Roman" w:cs="Times New Roman"/>
        </w:rPr>
      </w:pPr>
    </w:p>
    <w:p w14:paraId="44BA2384" w14:textId="77777777" w:rsidR="003F4184" w:rsidRDefault="003F4184" w:rsidP="003F4184">
      <w:pPr>
        <w:ind w:left="720"/>
        <w:rPr>
          <w:rFonts w:ascii="Times New Roman" w:hAnsi="Times New Roman" w:cs="Times New Roman"/>
        </w:rPr>
      </w:pPr>
    </w:p>
    <w:p w14:paraId="4B24E9B9" w14:textId="77777777" w:rsidR="003F4184" w:rsidRDefault="003F4184" w:rsidP="003F4184">
      <w:pPr>
        <w:ind w:left="720"/>
        <w:rPr>
          <w:rFonts w:ascii="Times New Roman" w:hAnsi="Times New Roman" w:cs="Times New Roman"/>
        </w:rPr>
      </w:pPr>
    </w:p>
    <w:p w14:paraId="14C65FBC" w14:textId="77777777" w:rsidR="003F4184" w:rsidRDefault="003F4184" w:rsidP="003F4184">
      <w:pPr>
        <w:ind w:left="720"/>
        <w:rPr>
          <w:rFonts w:ascii="Times New Roman" w:hAnsi="Times New Roman" w:cs="Times New Roman"/>
        </w:rPr>
      </w:pPr>
    </w:p>
    <w:p w14:paraId="2F4334A1" w14:textId="77777777" w:rsidR="003F4184" w:rsidRDefault="003F4184" w:rsidP="003F4184">
      <w:pPr>
        <w:ind w:left="720"/>
        <w:rPr>
          <w:rFonts w:ascii="Times New Roman" w:hAnsi="Times New Roman" w:cs="Times New Roman"/>
        </w:rPr>
      </w:pPr>
    </w:p>
    <w:p w14:paraId="77060E21" w14:textId="77777777" w:rsidR="003F4184" w:rsidRDefault="003F4184" w:rsidP="003F4184">
      <w:pPr>
        <w:ind w:left="720"/>
        <w:rPr>
          <w:rFonts w:ascii="Times New Roman" w:hAnsi="Times New Roman" w:cs="Times New Roman"/>
        </w:rPr>
      </w:pPr>
    </w:p>
    <w:p w14:paraId="75DBD14E" w14:textId="77777777" w:rsidR="003F4184" w:rsidRDefault="003F4184" w:rsidP="003F4184">
      <w:pPr>
        <w:ind w:left="720"/>
        <w:rPr>
          <w:rFonts w:ascii="Times New Roman" w:hAnsi="Times New Roman" w:cs="Times New Roman"/>
        </w:rPr>
      </w:pPr>
    </w:p>
    <w:p w14:paraId="5D37BECF" w14:textId="77777777" w:rsidR="003F4184" w:rsidRDefault="003F4184" w:rsidP="003F4184">
      <w:pPr>
        <w:ind w:left="720"/>
        <w:rPr>
          <w:rFonts w:ascii="Times New Roman" w:hAnsi="Times New Roman" w:cs="Times New Roman"/>
        </w:rPr>
      </w:pPr>
    </w:p>
    <w:p w14:paraId="1A0B00D0" w14:textId="77777777" w:rsidR="003F4184" w:rsidRDefault="003F4184" w:rsidP="003F4184">
      <w:pPr>
        <w:ind w:left="720"/>
        <w:rPr>
          <w:rFonts w:ascii="Times New Roman" w:hAnsi="Times New Roman" w:cs="Times New Roman"/>
        </w:rPr>
      </w:pPr>
    </w:p>
    <w:p w14:paraId="0FAFA951" w14:textId="77777777" w:rsidR="003F4184" w:rsidRDefault="003F4184" w:rsidP="003F4184">
      <w:pPr>
        <w:ind w:left="720"/>
        <w:rPr>
          <w:rFonts w:ascii="Times New Roman" w:hAnsi="Times New Roman" w:cs="Times New Roman"/>
        </w:rPr>
      </w:pPr>
    </w:p>
    <w:p w14:paraId="13E4CF1B" w14:textId="77777777" w:rsidR="003F4184" w:rsidRDefault="003F4184" w:rsidP="003F4184">
      <w:pPr>
        <w:ind w:left="720"/>
        <w:jc w:val="center"/>
        <w:rPr>
          <w:rFonts w:ascii="Algerian" w:hAnsi="Algerian" w:cs="Times New Roman"/>
          <w:b/>
          <w:bCs/>
          <w:sz w:val="40"/>
          <w:szCs w:val="40"/>
        </w:rPr>
      </w:pPr>
      <w:r w:rsidRPr="003F4184">
        <w:rPr>
          <w:rFonts w:ascii="Algerian" w:hAnsi="Algerian" w:cs="Times New Roman"/>
          <w:b/>
          <w:bCs/>
          <w:sz w:val="40"/>
          <w:szCs w:val="40"/>
        </w:rPr>
        <w:t>Contexto Actual</w:t>
      </w:r>
      <w:r>
        <w:rPr>
          <w:rFonts w:ascii="Algerian" w:hAnsi="Algerian" w:cs="Times New Roman"/>
          <w:b/>
          <w:bCs/>
          <w:sz w:val="40"/>
          <w:szCs w:val="40"/>
        </w:rPr>
        <w:t>.</w:t>
      </w:r>
    </w:p>
    <w:p w14:paraId="60B6B8C2" w14:textId="2568C19C" w:rsidR="003F4184" w:rsidRPr="003F4184" w:rsidRDefault="003F4184" w:rsidP="003F4184">
      <w:pPr>
        <w:ind w:left="720"/>
        <w:rPr>
          <w:rFonts w:ascii="Times New Roman" w:hAnsi="Times New Roman" w:cs="Times New Roman"/>
        </w:rPr>
      </w:pPr>
      <w:r w:rsidRPr="003F4184">
        <w:rPr>
          <w:rFonts w:ascii="Times New Roman" w:hAnsi="Times New Roman" w:cs="Times New Roman"/>
        </w:rPr>
        <w:t>En Soacha, Cundinamarca, los hogares de los estratos 1, 2 y 3 reciben subsidios en</w:t>
      </w:r>
      <w:r>
        <w:rPr>
          <w:rFonts w:ascii="Times New Roman" w:hAnsi="Times New Roman" w:cs="Times New Roman"/>
        </w:rPr>
        <w:t xml:space="preserve"> </w:t>
      </w:r>
      <w:r w:rsidRPr="003F4184">
        <w:rPr>
          <w:rFonts w:ascii="Times New Roman" w:hAnsi="Times New Roman" w:cs="Times New Roman"/>
        </w:rPr>
        <w:t>el servicio de energía eléctrica, pero la variabilidad en el consumo hace que su control sea un reto. Los consumos promedio dependen del tamaño del hogar y los hábitos de uso: los hogares pequeños (1–2 personas) consumen entre 60 y 75 kWh, los medianos (3–4 personas) entre 80 y 120 kWh, y aquellos con uso intensivo de energía, como duchas eléctricas largas o teletrabajo, pueden alcanzar entre 130 y 160 kWh mensuales.</w:t>
      </w:r>
    </w:p>
    <w:p w14:paraId="5CDAE522" w14:textId="77777777" w:rsidR="003F4184" w:rsidRPr="003F4184" w:rsidRDefault="003F4184" w:rsidP="003F4184">
      <w:pPr>
        <w:ind w:left="720"/>
        <w:rPr>
          <w:rFonts w:ascii="Times New Roman" w:hAnsi="Times New Roman" w:cs="Times New Roman"/>
        </w:rPr>
      </w:pPr>
      <w:r w:rsidRPr="003F4184">
        <w:rPr>
          <w:rFonts w:ascii="Times New Roman" w:hAnsi="Times New Roman" w:cs="Times New Roman"/>
        </w:rPr>
        <w:t>El límite de consumo subsidiado es de 130 kWh por mes, aplicando un porcentaje de descuento según el estrato (aproximadamente 60% para estrato 1, 50% para estrato 2 y 15% para estrato 3). El excedente se cobra a tarifa plena. Actualmente, la revisión de consumos se hace de forma manual o parcial, lo que dificulta detectar rápidamente casos anómalos: consumos demasiado bajos podrían indicar manipulación del medidor, y consumos excesivos pueden reflejar fallas en la instalación eléctrica o un uso elevado de energía.</w:t>
      </w:r>
    </w:p>
    <w:p w14:paraId="54953074" w14:textId="77777777" w:rsidR="003F4184" w:rsidRDefault="003F4184" w:rsidP="003F4184">
      <w:pPr>
        <w:ind w:left="720"/>
        <w:rPr>
          <w:rFonts w:ascii="Times New Roman" w:hAnsi="Times New Roman" w:cs="Times New Roman"/>
        </w:rPr>
      </w:pPr>
      <w:r w:rsidRPr="003F4184">
        <w:rPr>
          <w:rFonts w:ascii="Times New Roman" w:hAnsi="Times New Roman" w:cs="Times New Roman"/>
        </w:rPr>
        <w:t xml:space="preserve">Por esta razón, se requiere un software que </w:t>
      </w:r>
      <w:r w:rsidRPr="003F4184">
        <w:rPr>
          <w:rFonts w:ascii="Times New Roman" w:hAnsi="Times New Roman" w:cs="Times New Roman"/>
          <w:b/>
          <w:bCs/>
        </w:rPr>
        <w:t>analice automáticamente el consumo de cada hogar, calcule los subsidios y genere alertas solo en situaciones anormales</w:t>
      </w:r>
      <w:r w:rsidRPr="003F4184">
        <w:rPr>
          <w:rFonts w:ascii="Times New Roman" w:hAnsi="Times New Roman" w:cs="Times New Roman"/>
        </w:rPr>
        <w:t>, permitiendo a la empresa optimizar la supervisión, garantizar el correcto uso de la energía y la aplicación de los subsidios.</w:t>
      </w:r>
    </w:p>
    <w:p w14:paraId="569CF55B" w14:textId="77777777" w:rsidR="00C13223" w:rsidRDefault="00C13223" w:rsidP="003F4184">
      <w:pPr>
        <w:ind w:left="720"/>
        <w:rPr>
          <w:rFonts w:ascii="Times New Roman" w:hAnsi="Times New Roman" w:cs="Times New Roman"/>
        </w:rPr>
      </w:pPr>
    </w:p>
    <w:p w14:paraId="13A38092" w14:textId="77777777" w:rsidR="00C13223" w:rsidRDefault="00C13223" w:rsidP="003F4184">
      <w:pPr>
        <w:ind w:left="720"/>
        <w:rPr>
          <w:rFonts w:ascii="Times New Roman" w:hAnsi="Times New Roman" w:cs="Times New Roman"/>
        </w:rPr>
      </w:pPr>
    </w:p>
    <w:p w14:paraId="3806AEF5" w14:textId="77777777" w:rsidR="00C13223" w:rsidRDefault="00C13223" w:rsidP="003F4184">
      <w:pPr>
        <w:ind w:left="720"/>
        <w:rPr>
          <w:rFonts w:ascii="Times New Roman" w:hAnsi="Times New Roman" w:cs="Times New Roman"/>
        </w:rPr>
      </w:pPr>
    </w:p>
    <w:p w14:paraId="11B6DE04" w14:textId="77777777" w:rsidR="00C13223" w:rsidRDefault="00C13223" w:rsidP="003F4184">
      <w:pPr>
        <w:ind w:left="720"/>
        <w:rPr>
          <w:rFonts w:ascii="Times New Roman" w:hAnsi="Times New Roman" w:cs="Times New Roman"/>
        </w:rPr>
      </w:pPr>
    </w:p>
    <w:p w14:paraId="730CBA0C" w14:textId="77777777" w:rsidR="00C13223" w:rsidRDefault="00C13223" w:rsidP="003F4184">
      <w:pPr>
        <w:ind w:left="720"/>
        <w:rPr>
          <w:rFonts w:ascii="Times New Roman" w:hAnsi="Times New Roman" w:cs="Times New Roman"/>
        </w:rPr>
      </w:pPr>
    </w:p>
    <w:p w14:paraId="1F68AB1A" w14:textId="77777777" w:rsidR="00C13223" w:rsidRDefault="00C13223" w:rsidP="003F4184">
      <w:pPr>
        <w:ind w:left="720"/>
        <w:rPr>
          <w:rFonts w:ascii="Times New Roman" w:hAnsi="Times New Roman" w:cs="Times New Roman"/>
        </w:rPr>
      </w:pPr>
    </w:p>
    <w:p w14:paraId="6AECCDA3" w14:textId="77777777" w:rsidR="00C13223" w:rsidRDefault="00C13223" w:rsidP="003F4184">
      <w:pPr>
        <w:ind w:left="720"/>
        <w:rPr>
          <w:rFonts w:ascii="Times New Roman" w:hAnsi="Times New Roman" w:cs="Times New Roman"/>
        </w:rPr>
      </w:pPr>
    </w:p>
    <w:p w14:paraId="3E495E24" w14:textId="77777777" w:rsidR="00C13223" w:rsidRDefault="00C13223" w:rsidP="003F4184">
      <w:pPr>
        <w:ind w:left="720"/>
        <w:rPr>
          <w:rFonts w:ascii="Times New Roman" w:hAnsi="Times New Roman" w:cs="Times New Roman"/>
        </w:rPr>
      </w:pPr>
    </w:p>
    <w:p w14:paraId="599B01D4" w14:textId="77777777" w:rsidR="00C13223" w:rsidRDefault="00C13223" w:rsidP="003F4184">
      <w:pPr>
        <w:ind w:left="720"/>
        <w:rPr>
          <w:rFonts w:ascii="Times New Roman" w:hAnsi="Times New Roman" w:cs="Times New Roman"/>
        </w:rPr>
      </w:pPr>
    </w:p>
    <w:p w14:paraId="231134B1" w14:textId="77777777" w:rsidR="00C13223" w:rsidRDefault="00C13223" w:rsidP="003F4184">
      <w:pPr>
        <w:ind w:left="720"/>
        <w:rPr>
          <w:rFonts w:ascii="Times New Roman" w:hAnsi="Times New Roman" w:cs="Times New Roman"/>
        </w:rPr>
      </w:pPr>
    </w:p>
    <w:p w14:paraId="52F14B06" w14:textId="77777777" w:rsidR="00C13223" w:rsidRDefault="00C13223" w:rsidP="003F4184">
      <w:pPr>
        <w:ind w:left="720"/>
        <w:rPr>
          <w:rFonts w:ascii="Times New Roman" w:hAnsi="Times New Roman" w:cs="Times New Roman"/>
        </w:rPr>
      </w:pPr>
    </w:p>
    <w:p w14:paraId="3489FB88" w14:textId="77777777" w:rsidR="00C13223" w:rsidRDefault="00C13223" w:rsidP="003F4184">
      <w:pPr>
        <w:ind w:left="720"/>
        <w:rPr>
          <w:rFonts w:ascii="Times New Roman" w:hAnsi="Times New Roman" w:cs="Times New Roman"/>
        </w:rPr>
      </w:pPr>
    </w:p>
    <w:p w14:paraId="75CDA851" w14:textId="77777777" w:rsidR="00C13223" w:rsidRPr="00C13223" w:rsidRDefault="00C13223" w:rsidP="00C13223">
      <w:pPr>
        <w:ind w:left="720"/>
        <w:jc w:val="center"/>
        <w:rPr>
          <w:rFonts w:ascii="Algerian" w:hAnsi="Algerian" w:cs="Times New Roman"/>
          <w:b/>
          <w:bCs/>
          <w:sz w:val="40"/>
          <w:szCs w:val="40"/>
        </w:rPr>
      </w:pPr>
      <w:r w:rsidRPr="00C13223">
        <w:rPr>
          <w:rFonts w:ascii="Algerian" w:hAnsi="Algerian" w:cs="Times New Roman"/>
          <w:b/>
          <w:bCs/>
          <w:sz w:val="40"/>
          <w:szCs w:val="40"/>
        </w:rPr>
        <w:t>Objetivo General</w:t>
      </w:r>
    </w:p>
    <w:p w14:paraId="6DBF1659" w14:textId="77777777" w:rsidR="00C13223" w:rsidRDefault="00C13223" w:rsidP="00C13223">
      <w:pPr>
        <w:ind w:left="720"/>
        <w:rPr>
          <w:rFonts w:ascii="Times New Roman" w:hAnsi="Times New Roman" w:cs="Times New Roman"/>
        </w:rPr>
      </w:pPr>
      <w:r w:rsidRPr="00C13223">
        <w:rPr>
          <w:rFonts w:ascii="Times New Roman" w:hAnsi="Times New Roman" w:cs="Times New Roman"/>
        </w:rPr>
        <w:t>Desarrollar un software que permita calcular y analizar el consumo mensual de energía eléctrica de los hogares en Soacha, Cundinamarca, clasificando los consumos según rangos establecidos, aplicando correctamente los subsidios por estrato y generando alertas únicamente cuando se detecten consumos anormales.</w:t>
      </w:r>
    </w:p>
    <w:p w14:paraId="73775D79" w14:textId="77777777" w:rsidR="00C13223" w:rsidRDefault="00C13223" w:rsidP="00C13223">
      <w:pPr>
        <w:ind w:left="720"/>
        <w:rPr>
          <w:rFonts w:ascii="Times New Roman" w:hAnsi="Times New Roman" w:cs="Times New Roman"/>
        </w:rPr>
      </w:pPr>
    </w:p>
    <w:p w14:paraId="40DEF962" w14:textId="5F96B4ED" w:rsidR="00C13223" w:rsidRDefault="00C13223" w:rsidP="00C13223">
      <w:pPr>
        <w:ind w:left="720"/>
        <w:jc w:val="center"/>
        <w:rPr>
          <w:rFonts w:ascii="Algerian" w:hAnsi="Algerian" w:cs="Times New Roman"/>
          <w:b/>
          <w:bCs/>
          <w:sz w:val="40"/>
          <w:szCs w:val="40"/>
        </w:rPr>
      </w:pPr>
      <w:r w:rsidRPr="00C13223">
        <w:rPr>
          <w:rFonts w:ascii="Algerian" w:hAnsi="Algerian" w:cs="Times New Roman"/>
          <w:b/>
          <w:bCs/>
          <w:sz w:val="40"/>
          <w:szCs w:val="40"/>
        </w:rPr>
        <w:t>Objetivos Específicos</w:t>
      </w:r>
      <w:r>
        <w:rPr>
          <w:rFonts w:ascii="Algerian" w:hAnsi="Algerian" w:cs="Times New Roman"/>
          <w:b/>
          <w:bCs/>
          <w:sz w:val="40"/>
          <w:szCs w:val="40"/>
        </w:rPr>
        <w:t>.</w:t>
      </w:r>
    </w:p>
    <w:p w14:paraId="6D8771E9" w14:textId="77777777" w:rsidR="00C13223" w:rsidRDefault="00C13223" w:rsidP="00C13223">
      <w:pPr>
        <w:ind w:left="720"/>
        <w:rPr>
          <w:rFonts w:ascii="Times New Roman" w:hAnsi="Times New Roman" w:cs="Times New Roman"/>
        </w:rPr>
      </w:pPr>
      <w:r>
        <w:rPr>
          <w:rFonts w:ascii="Times New Roman" w:hAnsi="Times New Roman" w:cs="Times New Roman"/>
        </w:rPr>
        <w:t xml:space="preserve">1. </w:t>
      </w:r>
      <w:r w:rsidRPr="00C13223">
        <w:rPr>
          <w:rFonts w:ascii="Times New Roman" w:hAnsi="Times New Roman" w:cs="Times New Roman"/>
        </w:rPr>
        <w:t>Establecer rangos de consumo de energía que permitan diferenciar entre consumo normal, bajo y excesivo según el tamaño del hogar y el promedio mensual en Soacha.</w:t>
      </w:r>
    </w:p>
    <w:p w14:paraId="548D7233" w14:textId="77777777" w:rsidR="00C13223" w:rsidRDefault="00C13223" w:rsidP="00C13223">
      <w:pPr>
        <w:ind w:left="720"/>
        <w:rPr>
          <w:rFonts w:ascii="Times New Roman" w:hAnsi="Times New Roman" w:cs="Times New Roman"/>
        </w:rPr>
      </w:pPr>
      <w:r>
        <w:rPr>
          <w:rFonts w:ascii="Times New Roman" w:hAnsi="Times New Roman" w:cs="Times New Roman"/>
        </w:rPr>
        <w:t xml:space="preserve">2. </w:t>
      </w:r>
      <w:r w:rsidRPr="00C13223">
        <w:rPr>
          <w:rFonts w:ascii="Times New Roman" w:hAnsi="Times New Roman" w:cs="Times New Roman"/>
        </w:rPr>
        <w:t>Calcular automáticamente los subsidios correspondientes al consumo subsidiado según el estrato socioeconómico del hogar y determinar el consumo excedente que debe cobrarse a tarifa plena.</w:t>
      </w:r>
    </w:p>
    <w:p w14:paraId="14F6CF22" w14:textId="762C64AD" w:rsidR="00C13223" w:rsidRPr="00C13223" w:rsidRDefault="00C13223" w:rsidP="00C13223">
      <w:pPr>
        <w:ind w:left="720"/>
        <w:rPr>
          <w:rFonts w:ascii="Times New Roman" w:hAnsi="Times New Roman" w:cs="Times New Roman"/>
        </w:rPr>
      </w:pPr>
      <w:r>
        <w:rPr>
          <w:rFonts w:ascii="Times New Roman" w:hAnsi="Times New Roman" w:cs="Times New Roman"/>
        </w:rPr>
        <w:t xml:space="preserve">3. </w:t>
      </w:r>
      <w:r w:rsidRPr="00C13223">
        <w:rPr>
          <w:rFonts w:ascii="Times New Roman" w:hAnsi="Times New Roman" w:cs="Times New Roman"/>
        </w:rPr>
        <w:t>Implementar un sistema de alertas que notifique a la empresa cuando el consumo sea demasiado bajo (posible manipulación del medidor) o excesivamente alto (uso elevado o fallas en la instalación).</w:t>
      </w:r>
    </w:p>
    <w:p w14:paraId="3BFC378B" w14:textId="77777777" w:rsidR="00C13223" w:rsidRDefault="00C13223" w:rsidP="00C13223">
      <w:pPr>
        <w:ind w:left="720"/>
        <w:rPr>
          <w:rFonts w:ascii="Times New Roman" w:hAnsi="Times New Roman" w:cs="Times New Roman"/>
        </w:rPr>
      </w:pPr>
      <w:r>
        <w:rPr>
          <w:rFonts w:ascii="Times New Roman" w:hAnsi="Times New Roman" w:cs="Times New Roman"/>
        </w:rPr>
        <w:t xml:space="preserve">4. </w:t>
      </w:r>
      <w:r w:rsidRPr="00C13223">
        <w:rPr>
          <w:rFonts w:ascii="Times New Roman" w:hAnsi="Times New Roman" w:cs="Times New Roman"/>
        </w:rPr>
        <w:t>Generar reportes automáticos de consumo por hogar, incluyendo alertas, consumo subsidiado y consumo a tarifa plena, para facilitar la supervisión y el seguimiento técnico.</w:t>
      </w:r>
    </w:p>
    <w:p w14:paraId="336670EB" w14:textId="4268FD1B" w:rsidR="00C13223" w:rsidRPr="00C13223" w:rsidRDefault="00C13223" w:rsidP="00C13223">
      <w:pPr>
        <w:ind w:left="720"/>
        <w:rPr>
          <w:rFonts w:ascii="Times New Roman" w:hAnsi="Times New Roman" w:cs="Times New Roman"/>
        </w:rPr>
      </w:pPr>
      <w:r>
        <w:rPr>
          <w:rFonts w:ascii="Times New Roman" w:hAnsi="Times New Roman" w:cs="Times New Roman"/>
        </w:rPr>
        <w:t xml:space="preserve">5. </w:t>
      </w:r>
      <w:r w:rsidRPr="00C13223">
        <w:rPr>
          <w:rFonts w:ascii="Times New Roman" w:hAnsi="Times New Roman" w:cs="Times New Roman"/>
        </w:rPr>
        <w:t>Optimizar el control del servicio eléctrico mediante un sistema que permita identificar irregularidades de manera rápida, eficiente y confiable, garantizando el uso adecuado de la energía y la correcta aplicación de los subsidios.</w:t>
      </w:r>
    </w:p>
    <w:p w14:paraId="48432947" w14:textId="77777777" w:rsidR="00C13223" w:rsidRPr="00C13223" w:rsidRDefault="00C13223" w:rsidP="00C13223">
      <w:pPr>
        <w:ind w:left="720"/>
        <w:jc w:val="center"/>
        <w:rPr>
          <w:rFonts w:ascii="Times New Roman" w:hAnsi="Times New Roman" w:cs="Times New Roman"/>
        </w:rPr>
      </w:pPr>
    </w:p>
    <w:p w14:paraId="444895D5" w14:textId="77777777" w:rsidR="00C13223" w:rsidRPr="003F4184" w:rsidRDefault="00C13223" w:rsidP="00C13223">
      <w:pPr>
        <w:ind w:left="720"/>
        <w:jc w:val="center"/>
        <w:rPr>
          <w:rFonts w:ascii="Times New Roman" w:hAnsi="Times New Roman" w:cs="Times New Roman"/>
        </w:rPr>
      </w:pPr>
    </w:p>
    <w:p w14:paraId="1D6410F9" w14:textId="77777777" w:rsidR="003F4184" w:rsidRPr="003F4184" w:rsidRDefault="003F4184" w:rsidP="003F4184">
      <w:pPr>
        <w:ind w:left="720"/>
        <w:rPr>
          <w:rFonts w:ascii="Times New Roman" w:hAnsi="Times New Roman" w:cs="Times New Roman"/>
        </w:rPr>
      </w:pPr>
    </w:p>
    <w:p w14:paraId="2FB8EE3A" w14:textId="77777777" w:rsidR="003F4184" w:rsidRPr="003F4184" w:rsidRDefault="003F4184" w:rsidP="003F4184">
      <w:pPr>
        <w:ind w:left="720"/>
        <w:jc w:val="center"/>
        <w:rPr>
          <w:rFonts w:ascii="Algerian" w:hAnsi="Algerian" w:cs="Times New Roman"/>
          <w:b/>
          <w:bCs/>
          <w:sz w:val="40"/>
          <w:szCs w:val="40"/>
        </w:rPr>
      </w:pPr>
    </w:p>
    <w:p w14:paraId="2003E59B" w14:textId="77777777" w:rsidR="003F4184" w:rsidRPr="003F4184" w:rsidRDefault="003F4184" w:rsidP="00EA3B85">
      <w:pPr>
        <w:rPr>
          <w:rFonts w:ascii="Times New Roman" w:hAnsi="Times New Roman" w:cs="Times New Roman"/>
        </w:rPr>
      </w:pPr>
    </w:p>
    <w:p w14:paraId="6311FE59" w14:textId="77777777" w:rsidR="00EA3B85" w:rsidRPr="00EA3B85" w:rsidRDefault="00EA3B85" w:rsidP="00EA3B85">
      <w:pPr>
        <w:rPr>
          <w:rFonts w:ascii="Times New Roman" w:hAnsi="Times New Roman" w:cs="Times New Roman"/>
        </w:rPr>
      </w:pPr>
    </w:p>
    <w:p w14:paraId="2280130A" w14:textId="77777777" w:rsidR="00EA3B85" w:rsidRPr="0087659A" w:rsidRDefault="00EA3B85" w:rsidP="00EA3B85">
      <w:pPr>
        <w:rPr>
          <w:rFonts w:ascii="Times New Roman" w:hAnsi="Times New Roman" w:cs="Times New Roman"/>
          <w:sz w:val="28"/>
          <w:szCs w:val="28"/>
        </w:rPr>
      </w:pPr>
    </w:p>
    <w:p w14:paraId="51658757" w14:textId="50BF9C2E" w:rsidR="0087659A" w:rsidRDefault="00C13223" w:rsidP="00D927E7">
      <w:pPr>
        <w:jc w:val="center"/>
        <w:rPr>
          <w:rFonts w:ascii="Algerian" w:hAnsi="Algerian"/>
          <w:b/>
          <w:bCs/>
          <w:sz w:val="40"/>
          <w:szCs w:val="40"/>
        </w:rPr>
      </w:pPr>
      <w:proofErr w:type="gramStart"/>
      <w:r>
        <w:rPr>
          <w:rFonts w:ascii="Algerian" w:hAnsi="Algerian"/>
          <w:b/>
          <w:bCs/>
          <w:sz w:val="40"/>
          <w:szCs w:val="40"/>
        </w:rPr>
        <w:t xml:space="preserve">Diagrama </w:t>
      </w:r>
      <w:r w:rsidR="00532D61">
        <w:rPr>
          <w:rFonts w:ascii="Algerian" w:hAnsi="Algerian"/>
          <w:b/>
          <w:bCs/>
          <w:sz w:val="40"/>
          <w:szCs w:val="40"/>
        </w:rPr>
        <w:t xml:space="preserve"> MER</w:t>
      </w:r>
      <w:proofErr w:type="gramEnd"/>
      <w:r w:rsidR="00532D61">
        <w:rPr>
          <w:rFonts w:ascii="Algerian" w:hAnsi="Algerian"/>
          <w:b/>
          <w:bCs/>
          <w:sz w:val="40"/>
          <w:szCs w:val="40"/>
        </w:rPr>
        <w:t>.</w:t>
      </w:r>
      <w:r w:rsidR="00532D61">
        <w:rPr>
          <w:rFonts w:ascii="Algerian" w:hAnsi="Algerian"/>
          <w:b/>
          <w:bCs/>
          <w:sz w:val="40"/>
          <w:szCs w:val="40"/>
        </w:rPr>
        <w:br/>
      </w:r>
      <w:r w:rsidR="00532D61" w:rsidRPr="00532D61">
        <w:rPr>
          <w:rFonts w:ascii="Algerian" w:hAnsi="Algerian"/>
          <w:b/>
          <w:bCs/>
          <w:noProof/>
          <w:sz w:val="40"/>
          <w:szCs w:val="40"/>
        </w:rPr>
        <w:drawing>
          <wp:inline distT="0" distB="0" distL="0" distR="0" wp14:anchorId="61D77DE1" wp14:editId="53EE9367">
            <wp:extent cx="5612130" cy="4173855"/>
            <wp:effectExtent l="0" t="0" r="7620" b="0"/>
            <wp:docPr id="69029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1085" name=""/>
                    <pic:cNvPicPr/>
                  </pic:nvPicPr>
                  <pic:blipFill>
                    <a:blip r:embed="rId8"/>
                    <a:stretch>
                      <a:fillRect/>
                    </a:stretch>
                  </pic:blipFill>
                  <pic:spPr>
                    <a:xfrm>
                      <a:off x="0" y="0"/>
                      <a:ext cx="5612130" cy="4173855"/>
                    </a:xfrm>
                    <a:prstGeom prst="rect">
                      <a:avLst/>
                    </a:prstGeom>
                  </pic:spPr>
                </pic:pic>
              </a:graphicData>
            </a:graphic>
          </wp:inline>
        </w:drawing>
      </w:r>
    </w:p>
    <w:p w14:paraId="07C93E0F" w14:textId="77777777" w:rsidR="00532D61" w:rsidRDefault="00532D61" w:rsidP="00532D61">
      <w:pPr>
        <w:tabs>
          <w:tab w:val="left" w:pos="4896"/>
        </w:tabs>
        <w:jc w:val="center"/>
        <w:rPr>
          <w:rFonts w:ascii="Algerian" w:hAnsi="Algerian"/>
          <w:sz w:val="40"/>
          <w:szCs w:val="40"/>
        </w:rPr>
      </w:pPr>
    </w:p>
    <w:p w14:paraId="2B475A54" w14:textId="77777777" w:rsidR="00532D61" w:rsidRDefault="00532D61" w:rsidP="00532D61">
      <w:pPr>
        <w:tabs>
          <w:tab w:val="left" w:pos="4896"/>
        </w:tabs>
        <w:jc w:val="center"/>
        <w:rPr>
          <w:rFonts w:ascii="Algerian" w:hAnsi="Algerian"/>
          <w:sz w:val="40"/>
          <w:szCs w:val="40"/>
        </w:rPr>
      </w:pPr>
    </w:p>
    <w:p w14:paraId="05425355" w14:textId="77777777" w:rsidR="00532D61" w:rsidRDefault="00532D61" w:rsidP="00532D61">
      <w:pPr>
        <w:tabs>
          <w:tab w:val="left" w:pos="4896"/>
        </w:tabs>
        <w:jc w:val="center"/>
        <w:rPr>
          <w:rFonts w:ascii="Algerian" w:hAnsi="Algerian"/>
          <w:sz w:val="40"/>
          <w:szCs w:val="40"/>
        </w:rPr>
      </w:pPr>
    </w:p>
    <w:p w14:paraId="419135DE" w14:textId="77777777" w:rsidR="00532D61" w:rsidRDefault="00532D61" w:rsidP="00532D61">
      <w:pPr>
        <w:tabs>
          <w:tab w:val="left" w:pos="4896"/>
        </w:tabs>
        <w:jc w:val="center"/>
        <w:rPr>
          <w:rFonts w:ascii="Algerian" w:hAnsi="Algerian"/>
          <w:sz w:val="40"/>
          <w:szCs w:val="40"/>
        </w:rPr>
      </w:pPr>
    </w:p>
    <w:p w14:paraId="0A9DF0EF" w14:textId="77777777" w:rsidR="00532D61" w:rsidRDefault="00532D61" w:rsidP="00532D61">
      <w:pPr>
        <w:tabs>
          <w:tab w:val="left" w:pos="4896"/>
        </w:tabs>
        <w:jc w:val="center"/>
        <w:rPr>
          <w:rFonts w:ascii="Algerian" w:hAnsi="Algerian"/>
          <w:sz w:val="40"/>
          <w:szCs w:val="40"/>
        </w:rPr>
      </w:pPr>
    </w:p>
    <w:p w14:paraId="31142D8A" w14:textId="77777777" w:rsidR="00532D61" w:rsidRDefault="00532D61" w:rsidP="00532D61">
      <w:pPr>
        <w:tabs>
          <w:tab w:val="left" w:pos="4896"/>
        </w:tabs>
        <w:jc w:val="center"/>
        <w:rPr>
          <w:rFonts w:ascii="Algerian" w:hAnsi="Algerian"/>
          <w:sz w:val="40"/>
          <w:szCs w:val="40"/>
        </w:rPr>
      </w:pPr>
    </w:p>
    <w:p w14:paraId="620CE62D" w14:textId="77777777" w:rsidR="00532D61" w:rsidRDefault="00532D61" w:rsidP="00532D61">
      <w:pPr>
        <w:tabs>
          <w:tab w:val="left" w:pos="4896"/>
        </w:tabs>
        <w:rPr>
          <w:rFonts w:ascii="Algerian" w:hAnsi="Algerian"/>
          <w:sz w:val="40"/>
          <w:szCs w:val="40"/>
        </w:rPr>
      </w:pPr>
    </w:p>
    <w:p w14:paraId="5BC9B422" w14:textId="7A7127B3" w:rsidR="00532D61" w:rsidRDefault="00532D61" w:rsidP="00532D61">
      <w:pPr>
        <w:tabs>
          <w:tab w:val="left" w:pos="4896"/>
        </w:tabs>
        <w:jc w:val="center"/>
        <w:rPr>
          <w:rFonts w:ascii="Algerian" w:hAnsi="Algerian"/>
          <w:sz w:val="40"/>
          <w:szCs w:val="40"/>
        </w:rPr>
      </w:pPr>
      <w:r>
        <w:rPr>
          <w:rFonts w:ascii="Algerian" w:hAnsi="Algerian"/>
          <w:sz w:val="40"/>
          <w:szCs w:val="40"/>
        </w:rPr>
        <w:t>Diagrama de flujo.</w:t>
      </w:r>
    </w:p>
    <w:p w14:paraId="49DD9CED" w14:textId="4F7D2BFA" w:rsidR="00532D61" w:rsidRDefault="00532D61" w:rsidP="00532D61">
      <w:pPr>
        <w:tabs>
          <w:tab w:val="left" w:pos="4896"/>
        </w:tabs>
        <w:jc w:val="center"/>
        <w:rPr>
          <w:rFonts w:ascii="Algerian" w:hAnsi="Algerian"/>
          <w:sz w:val="40"/>
          <w:szCs w:val="40"/>
        </w:rPr>
      </w:pPr>
      <w:r w:rsidRPr="00532D61">
        <w:rPr>
          <w:rFonts w:ascii="Algerian" w:hAnsi="Algerian"/>
          <w:noProof/>
          <w:sz w:val="40"/>
          <w:szCs w:val="40"/>
        </w:rPr>
        <w:drawing>
          <wp:inline distT="0" distB="0" distL="0" distR="0" wp14:anchorId="100CF415" wp14:editId="36C57305">
            <wp:extent cx="5612130" cy="4758690"/>
            <wp:effectExtent l="0" t="0" r="7620" b="3810"/>
            <wp:docPr id="118370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0312" name=""/>
                    <pic:cNvPicPr/>
                  </pic:nvPicPr>
                  <pic:blipFill>
                    <a:blip r:embed="rId9"/>
                    <a:stretch>
                      <a:fillRect/>
                    </a:stretch>
                  </pic:blipFill>
                  <pic:spPr>
                    <a:xfrm>
                      <a:off x="0" y="0"/>
                      <a:ext cx="5612130" cy="4758690"/>
                    </a:xfrm>
                    <a:prstGeom prst="rect">
                      <a:avLst/>
                    </a:prstGeom>
                  </pic:spPr>
                </pic:pic>
              </a:graphicData>
            </a:graphic>
          </wp:inline>
        </w:drawing>
      </w:r>
    </w:p>
    <w:p w14:paraId="7879B109" w14:textId="77777777" w:rsidR="00532D61" w:rsidRDefault="00532D61" w:rsidP="00532D61">
      <w:pPr>
        <w:tabs>
          <w:tab w:val="left" w:pos="4896"/>
        </w:tabs>
        <w:jc w:val="center"/>
        <w:rPr>
          <w:rFonts w:ascii="Algerian" w:hAnsi="Algerian"/>
          <w:sz w:val="40"/>
          <w:szCs w:val="40"/>
        </w:rPr>
      </w:pPr>
    </w:p>
    <w:p w14:paraId="0B042CE7" w14:textId="77777777" w:rsidR="00532D61" w:rsidRDefault="00532D61" w:rsidP="00532D61">
      <w:pPr>
        <w:tabs>
          <w:tab w:val="left" w:pos="4896"/>
        </w:tabs>
        <w:jc w:val="center"/>
        <w:rPr>
          <w:rFonts w:ascii="Algerian" w:hAnsi="Algerian"/>
          <w:sz w:val="40"/>
          <w:szCs w:val="40"/>
        </w:rPr>
      </w:pPr>
    </w:p>
    <w:p w14:paraId="105FAA01" w14:textId="77777777" w:rsidR="00532D61" w:rsidRDefault="00532D61" w:rsidP="00532D61">
      <w:pPr>
        <w:tabs>
          <w:tab w:val="left" w:pos="4896"/>
        </w:tabs>
        <w:jc w:val="center"/>
        <w:rPr>
          <w:rFonts w:ascii="Algerian" w:hAnsi="Algerian"/>
          <w:sz w:val="40"/>
          <w:szCs w:val="40"/>
        </w:rPr>
      </w:pPr>
    </w:p>
    <w:p w14:paraId="29CBCBD9" w14:textId="77777777" w:rsidR="00532D61" w:rsidRDefault="00532D61" w:rsidP="00532D61">
      <w:pPr>
        <w:tabs>
          <w:tab w:val="left" w:pos="4896"/>
        </w:tabs>
        <w:jc w:val="center"/>
        <w:rPr>
          <w:rFonts w:ascii="Algerian" w:hAnsi="Algerian"/>
          <w:sz w:val="40"/>
          <w:szCs w:val="40"/>
        </w:rPr>
      </w:pPr>
    </w:p>
    <w:p w14:paraId="6D219313" w14:textId="77777777" w:rsidR="00532D61" w:rsidRDefault="00532D61" w:rsidP="00532D61">
      <w:pPr>
        <w:tabs>
          <w:tab w:val="left" w:pos="4896"/>
        </w:tabs>
        <w:jc w:val="center"/>
        <w:rPr>
          <w:rFonts w:ascii="Algerian" w:hAnsi="Algerian"/>
          <w:sz w:val="40"/>
          <w:szCs w:val="40"/>
        </w:rPr>
      </w:pPr>
    </w:p>
    <w:p w14:paraId="71D589D4" w14:textId="77777777" w:rsidR="00532D61" w:rsidRDefault="00532D61" w:rsidP="00532D61">
      <w:pPr>
        <w:tabs>
          <w:tab w:val="left" w:pos="4896"/>
        </w:tabs>
        <w:jc w:val="center"/>
        <w:rPr>
          <w:rFonts w:ascii="Algerian" w:hAnsi="Algerian"/>
          <w:sz w:val="40"/>
          <w:szCs w:val="40"/>
        </w:rPr>
      </w:pPr>
    </w:p>
    <w:p w14:paraId="6CC741C4" w14:textId="7CA4BB76" w:rsidR="00532D61" w:rsidRDefault="00532D61" w:rsidP="00532D61">
      <w:pPr>
        <w:tabs>
          <w:tab w:val="left" w:pos="4896"/>
        </w:tabs>
        <w:jc w:val="center"/>
        <w:rPr>
          <w:rFonts w:ascii="Algerian" w:hAnsi="Algerian"/>
          <w:sz w:val="40"/>
          <w:szCs w:val="40"/>
        </w:rPr>
      </w:pPr>
      <w:r>
        <w:rPr>
          <w:rFonts w:ascii="Algerian" w:hAnsi="Algerian"/>
          <w:sz w:val="40"/>
          <w:szCs w:val="40"/>
        </w:rPr>
        <w:t>Variables de entrada (inputs).</w:t>
      </w:r>
    </w:p>
    <w:tbl>
      <w:tblPr>
        <w:tblW w:w="0" w:type="auto"/>
        <w:jc w:val="center"/>
        <w:tblCellSpacing w:w="15" w:type="dxa"/>
        <w:tblCellMar>
          <w:left w:w="0" w:type="dxa"/>
          <w:right w:w="0" w:type="dxa"/>
        </w:tblCellMar>
        <w:tblLook w:val="04A0" w:firstRow="1" w:lastRow="0" w:firstColumn="1" w:lastColumn="0" w:noHBand="0" w:noVBand="1"/>
      </w:tblPr>
      <w:tblGrid>
        <w:gridCol w:w="1655"/>
        <w:gridCol w:w="1667"/>
        <w:gridCol w:w="5500"/>
      </w:tblGrid>
      <w:tr w:rsidR="00532D61" w:rsidRPr="00532D61" w14:paraId="54C3D333" w14:textId="77777777" w:rsidTr="00532D6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01F13"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4EC26"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Tipo de Dato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345C3F"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Descripción</w:t>
            </w:r>
          </w:p>
        </w:tc>
      </w:tr>
      <w:tr w:rsidR="00532D61" w:rsidRPr="00532D61" w14:paraId="0DA3E2A4" w14:textId="77777777" w:rsidTr="00532D6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A1E18"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id_contador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1855E"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Entero (</w:t>
            </w:r>
            <w:proofErr w:type="spellStart"/>
            <w:r w:rsidRPr="00532D61">
              <w:rPr>
                <w:rFonts w:ascii="Times New Roman" w:hAnsi="Times New Roman" w:cs="Times New Roman"/>
              </w:rPr>
              <w:t>int</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62A5D"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Identificador único del medidor del hogar (Llave Primaria).</w:t>
            </w:r>
          </w:p>
        </w:tc>
      </w:tr>
      <w:tr w:rsidR="00532D61" w:rsidRPr="00532D61" w14:paraId="5E42FD7B" w14:textId="77777777" w:rsidTr="00532D6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A7189"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consumo_kwh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28B4E"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Decimal (</w:t>
            </w:r>
            <w:proofErr w:type="spellStart"/>
            <w:r w:rsidRPr="00532D61">
              <w:rPr>
                <w:rFonts w:ascii="Times New Roman" w:hAnsi="Times New Roman" w:cs="Times New Roman"/>
              </w:rPr>
              <w:t>float</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716D0"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Cantidad de energía registrada mensualmente en el hogar.</w:t>
            </w:r>
          </w:p>
        </w:tc>
      </w:tr>
      <w:tr w:rsidR="00532D61" w:rsidRPr="00532D61" w14:paraId="482610A3" w14:textId="77777777" w:rsidTr="00532D6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3424E"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id_estrato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39662"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Entero (</w:t>
            </w:r>
            <w:proofErr w:type="spellStart"/>
            <w:r w:rsidRPr="00532D61">
              <w:rPr>
                <w:rFonts w:ascii="Times New Roman" w:hAnsi="Times New Roman" w:cs="Times New Roman"/>
              </w:rPr>
              <w:t>int</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7D0498"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Nivel socioeconómico del hogar: 1, 2 o 3.</w:t>
            </w:r>
          </w:p>
        </w:tc>
      </w:tr>
      <w:tr w:rsidR="00532D61" w:rsidRPr="00532D61" w14:paraId="6438A5EA" w14:textId="77777777" w:rsidTr="00532D6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919C0"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tipo_hogar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DC11A"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Texto (</w:t>
            </w:r>
            <w:proofErr w:type="spellStart"/>
            <w:r w:rsidRPr="00532D61">
              <w:rPr>
                <w:rFonts w:ascii="Times New Roman" w:hAnsi="Times New Roman" w:cs="Times New Roman"/>
              </w:rPr>
              <w:t>str</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25E114"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Clasificación: Pequeño, Mediano o Uso Intensivo.</w:t>
            </w:r>
          </w:p>
        </w:tc>
      </w:tr>
      <w:tr w:rsidR="00532D61" w:rsidRPr="00532D61" w14:paraId="065D3A9A" w14:textId="77777777" w:rsidTr="00532D6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1E031"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id_empleado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429E01"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Entero (</w:t>
            </w:r>
            <w:proofErr w:type="spellStart"/>
            <w:r w:rsidRPr="00532D61">
              <w:rPr>
                <w:rFonts w:ascii="Times New Roman" w:hAnsi="Times New Roman" w:cs="Times New Roman"/>
              </w:rPr>
              <w:t>int</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B45CEA"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Código del técnico que realiza la toma de la lectura.</w:t>
            </w:r>
          </w:p>
        </w:tc>
      </w:tr>
    </w:tbl>
    <w:p w14:paraId="03563F41" w14:textId="77777777" w:rsidR="00532D61" w:rsidRDefault="00532D61" w:rsidP="00532D61">
      <w:pPr>
        <w:tabs>
          <w:tab w:val="left" w:pos="4896"/>
        </w:tabs>
        <w:jc w:val="center"/>
        <w:rPr>
          <w:rFonts w:ascii="Algerian" w:hAnsi="Algerian" w:cs="Times New Roman"/>
          <w:b/>
          <w:bCs/>
          <w:sz w:val="36"/>
          <w:szCs w:val="36"/>
        </w:rPr>
      </w:pPr>
    </w:p>
    <w:p w14:paraId="73779745" w14:textId="77777777" w:rsidR="00532D61" w:rsidRDefault="00532D61" w:rsidP="00532D61">
      <w:pPr>
        <w:tabs>
          <w:tab w:val="left" w:pos="4896"/>
        </w:tabs>
        <w:jc w:val="center"/>
        <w:rPr>
          <w:rFonts w:ascii="Algerian" w:hAnsi="Algerian" w:cs="Times New Roman"/>
          <w:b/>
          <w:bCs/>
          <w:sz w:val="36"/>
          <w:szCs w:val="36"/>
        </w:rPr>
      </w:pPr>
    </w:p>
    <w:p w14:paraId="05C553DA" w14:textId="77777777" w:rsidR="00532D61" w:rsidRDefault="00532D61" w:rsidP="00532D61">
      <w:pPr>
        <w:tabs>
          <w:tab w:val="left" w:pos="4896"/>
        </w:tabs>
        <w:jc w:val="center"/>
        <w:rPr>
          <w:rFonts w:ascii="Algerian" w:hAnsi="Algerian" w:cs="Times New Roman"/>
          <w:b/>
          <w:bCs/>
          <w:sz w:val="36"/>
          <w:szCs w:val="36"/>
        </w:rPr>
      </w:pPr>
    </w:p>
    <w:p w14:paraId="59F60737" w14:textId="77777777" w:rsidR="00532D61" w:rsidRDefault="00532D61" w:rsidP="00532D61">
      <w:pPr>
        <w:tabs>
          <w:tab w:val="left" w:pos="4896"/>
        </w:tabs>
        <w:jc w:val="center"/>
        <w:rPr>
          <w:rFonts w:ascii="Algerian" w:hAnsi="Algerian" w:cs="Times New Roman"/>
          <w:b/>
          <w:bCs/>
          <w:sz w:val="36"/>
          <w:szCs w:val="36"/>
        </w:rPr>
      </w:pPr>
    </w:p>
    <w:p w14:paraId="13C3CAE0" w14:textId="77777777" w:rsidR="00532D61" w:rsidRDefault="00532D61" w:rsidP="00532D61">
      <w:pPr>
        <w:tabs>
          <w:tab w:val="left" w:pos="4896"/>
        </w:tabs>
        <w:jc w:val="center"/>
        <w:rPr>
          <w:rFonts w:ascii="Algerian" w:hAnsi="Algerian" w:cs="Times New Roman"/>
          <w:b/>
          <w:bCs/>
          <w:sz w:val="36"/>
          <w:szCs w:val="36"/>
        </w:rPr>
      </w:pPr>
    </w:p>
    <w:p w14:paraId="20CA410A" w14:textId="77777777" w:rsidR="00532D61" w:rsidRDefault="00532D61" w:rsidP="00532D61">
      <w:pPr>
        <w:tabs>
          <w:tab w:val="left" w:pos="4896"/>
        </w:tabs>
        <w:jc w:val="center"/>
        <w:rPr>
          <w:rFonts w:ascii="Algerian" w:hAnsi="Algerian" w:cs="Times New Roman"/>
          <w:b/>
          <w:bCs/>
          <w:sz w:val="36"/>
          <w:szCs w:val="36"/>
        </w:rPr>
      </w:pPr>
    </w:p>
    <w:p w14:paraId="1F529D45" w14:textId="77777777" w:rsidR="00532D61" w:rsidRDefault="00532D61" w:rsidP="00532D61">
      <w:pPr>
        <w:tabs>
          <w:tab w:val="left" w:pos="4896"/>
        </w:tabs>
        <w:jc w:val="center"/>
        <w:rPr>
          <w:rFonts w:ascii="Algerian" w:hAnsi="Algerian" w:cs="Times New Roman"/>
          <w:b/>
          <w:bCs/>
          <w:sz w:val="36"/>
          <w:szCs w:val="36"/>
        </w:rPr>
      </w:pPr>
    </w:p>
    <w:p w14:paraId="41B74565" w14:textId="0A2DEFBB" w:rsidR="00532D61" w:rsidRDefault="00532D61" w:rsidP="00532D61">
      <w:pPr>
        <w:tabs>
          <w:tab w:val="left" w:pos="4896"/>
        </w:tabs>
        <w:jc w:val="center"/>
        <w:rPr>
          <w:rFonts w:ascii="Algerian" w:hAnsi="Algerian" w:cs="Times New Roman"/>
          <w:b/>
          <w:bCs/>
          <w:sz w:val="36"/>
          <w:szCs w:val="36"/>
        </w:rPr>
      </w:pPr>
      <w:r w:rsidRPr="00532D61">
        <w:rPr>
          <w:rFonts w:ascii="Algerian" w:hAnsi="Algerian" w:cs="Times New Roman"/>
          <w:b/>
          <w:bCs/>
          <w:sz w:val="36"/>
          <w:szCs w:val="36"/>
        </w:rPr>
        <w:t>Variables de procesos (cálculos internos)</w:t>
      </w:r>
      <w:r>
        <w:rPr>
          <w:rFonts w:ascii="Algerian" w:hAnsi="Algerian" w:cs="Times New Roman"/>
          <w:b/>
          <w:bCs/>
          <w:sz w:val="36"/>
          <w:szCs w:val="36"/>
        </w:rPr>
        <w:t>.</w:t>
      </w:r>
    </w:p>
    <w:tbl>
      <w:tblPr>
        <w:tblW w:w="0" w:type="auto"/>
        <w:tblCellSpacing w:w="15" w:type="dxa"/>
        <w:tblCellMar>
          <w:left w:w="0" w:type="dxa"/>
          <w:right w:w="0" w:type="dxa"/>
        </w:tblCellMar>
        <w:tblLook w:val="04A0" w:firstRow="1" w:lastRow="0" w:firstColumn="1" w:lastColumn="0" w:noHBand="0" w:noVBand="1"/>
      </w:tblPr>
      <w:tblGrid>
        <w:gridCol w:w="2269"/>
        <w:gridCol w:w="3049"/>
        <w:gridCol w:w="3504"/>
      </w:tblGrid>
      <w:tr w:rsidR="00532D61" w:rsidRPr="00532D61" w14:paraId="256B8E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8680C"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DC9DA0"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Fórmula / Lógica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97FA57"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b/>
                <w:bCs/>
              </w:rPr>
              <w:t>Función</w:t>
            </w:r>
          </w:p>
        </w:tc>
      </w:tr>
      <w:tr w:rsidR="00532D61" w:rsidRPr="00532D61" w14:paraId="3E5234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16AD2"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consumo_subsidiado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BBDCD" w14:textId="77777777" w:rsidR="00532D61" w:rsidRPr="00532D61" w:rsidRDefault="00532D61" w:rsidP="00532D61">
            <w:pPr>
              <w:tabs>
                <w:tab w:val="left" w:pos="4896"/>
              </w:tabs>
              <w:jc w:val="center"/>
              <w:rPr>
                <w:rFonts w:ascii="Times New Roman" w:hAnsi="Times New Roman" w:cs="Times New Roman"/>
              </w:rPr>
            </w:pPr>
            <w:proofErr w:type="gramStart"/>
            <w:r w:rsidRPr="00532D61">
              <w:rPr>
                <w:rFonts w:ascii="Times New Roman" w:hAnsi="Times New Roman" w:cs="Times New Roman"/>
              </w:rPr>
              <w:t>min(</w:t>
            </w:r>
            <w:proofErr w:type="spellStart"/>
            <w:proofErr w:type="gramEnd"/>
            <w:r w:rsidRPr="00532D61">
              <w:rPr>
                <w:rFonts w:ascii="Times New Roman" w:hAnsi="Times New Roman" w:cs="Times New Roman"/>
              </w:rPr>
              <w:t>consumo_kwh</w:t>
            </w:r>
            <w:proofErr w:type="spellEnd"/>
            <w:r w:rsidRPr="00532D61">
              <w:rPr>
                <w:rFonts w:ascii="Times New Roman" w:hAnsi="Times New Roman" w:cs="Times New Roman"/>
              </w:rPr>
              <w:t>, 130)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2D2E32"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Separa los primeros 130 kWh que tienen descuento.</w:t>
            </w:r>
          </w:p>
        </w:tc>
      </w:tr>
      <w:tr w:rsidR="00532D61" w:rsidRPr="00532D61" w14:paraId="2294F1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FCBE4"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consumo_excedente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DF08C" w14:textId="77777777" w:rsidR="00532D61" w:rsidRPr="00532D61" w:rsidRDefault="00532D61" w:rsidP="00532D61">
            <w:pPr>
              <w:tabs>
                <w:tab w:val="left" w:pos="4896"/>
              </w:tabs>
              <w:jc w:val="center"/>
              <w:rPr>
                <w:rFonts w:ascii="Times New Roman" w:hAnsi="Times New Roman" w:cs="Times New Roman"/>
              </w:rPr>
            </w:pPr>
            <w:proofErr w:type="spellStart"/>
            <w:proofErr w:type="gramStart"/>
            <w:r w:rsidRPr="00532D61">
              <w:rPr>
                <w:rFonts w:ascii="Times New Roman" w:hAnsi="Times New Roman" w:cs="Times New Roman"/>
              </w:rPr>
              <w:t>max</w:t>
            </w:r>
            <w:proofErr w:type="spellEnd"/>
            <w:r w:rsidRPr="00532D61">
              <w:rPr>
                <w:rFonts w:ascii="Times New Roman" w:hAnsi="Times New Roman" w:cs="Times New Roman"/>
              </w:rPr>
              <w:t>(</w:t>
            </w:r>
            <w:proofErr w:type="gramEnd"/>
            <w:r w:rsidRPr="00532D61">
              <w:rPr>
                <w:rFonts w:ascii="Times New Roman" w:hAnsi="Times New Roman" w:cs="Times New Roman"/>
              </w:rPr>
              <w:t xml:space="preserve">0, </w:t>
            </w:r>
            <w:proofErr w:type="spellStart"/>
            <w:r w:rsidRPr="00532D61">
              <w:rPr>
                <w:rFonts w:ascii="Times New Roman" w:hAnsi="Times New Roman" w:cs="Times New Roman"/>
              </w:rPr>
              <w:t>consumo_kwh</w:t>
            </w:r>
            <w:proofErr w:type="spellEnd"/>
            <w:r w:rsidRPr="00532D61">
              <w:rPr>
                <w:rFonts w:ascii="Times New Roman" w:hAnsi="Times New Roman" w:cs="Times New Roman"/>
              </w:rPr>
              <w:t xml:space="preserve"> - 130)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721B7A"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Calcula los kWh que se cobrarán a tarifa plena.</w:t>
            </w:r>
          </w:p>
        </w:tc>
      </w:tr>
      <w:tr w:rsidR="00532D61" w:rsidRPr="00532D61" w14:paraId="6E773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FD232E" w14:textId="77777777" w:rsidR="00532D61" w:rsidRPr="00532D61" w:rsidRDefault="00532D61" w:rsidP="00532D61">
            <w:pPr>
              <w:tabs>
                <w:tab w:val="left" w:pos="4896"/>
              </w:tabs>
              <w:jc w:val="center"/>
              <w:rPr>
                <w:rFonts w:ascii="Times New Roman" w:hAnsi="Times New Roman" w:cs="Times New Roman"/>
              </w:rPr>
            </w:pPr>
            <w:proofErr w:type="spellStart"/>
            <w:r w:rsidRPr="00532D61">
              <w:rPr>
                <w:rFonts w:ascii="Times New Roman" w:hAnsi="Times New Roman" w:cs="Times New Roman"/>
              </w:rPr>
              <w:t>beneficio_subsidio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B68BC"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 xml:space="preserve">Según </w:t>
            </w:r>
            <w:proofErr w:type="spellStart"/>
            <w:r w:rsidRPr="00532D61">
              <w:rPr>
                <w:rFonts w:ascii="Times New Roman" w:hAnsi="Times New Roman" w:cs="Times New Roman"/>
              </w:rPr>
              <w:t>id_estrato</w:t>
            </w:r>
            <w:proofErr w:type="spellEnd"/>
            <w:r w:rsidRPr="00532D61">
              <w:rPr>
                <w:rFonts w:ascii="Times New Roman" w:hAnsi="Times New Roman" w:cs="Times New Roman"/>
              </w:rPr>
              <w:t xml:space="preserve"> (60%, 50%,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DEA03" w14:textId="77777777" w:rsidR="00532D61" w:rsidRPr="00532D61" w:rsidRDefault="00532D61" w:rsidP="00532D61">
            <w:pPr>
              <w:tabs>
                <w:tab w:val="left" w:pos="4896"/>
              </w:tabs>
              <w:jc w:val="center"/>
              <w:rPr>
                <w:rFonts w:ascii="Times New Roman" w:hAnsi="Times New Roman" w:cs="Times New Roman"/>
              </w:rPr>
            </w:pPr>
            <w:r w:rsidRPr="00532D61">
              <w:rPr>
                <w:rFonts w:ascii="Times New Roman" w:hAnsi="Times New Roman" w:cs="Times New Roman"/>
              </w:rPr>
              <w:t>Determina el ahorro según la tabla de estratos.</w:t>
            </w:r>
          </w:p>
        </w:tc>
      </w:tr>
    </w:tbl>
    <w:p w14:paraId="72A9692E" w14:textId="77777777" w:rsidR="001D348E" w:rsidRDefault="001D348E" w:rsidP="00532D61">
      <w:pPr>
        <w:tabs>
          <w:tab w:val="left" w:pos="4896"/>
        </w:tabs>
        <w:jc w:val="center"/>
        <w:rPr>
          <w:rFonts w:ascii="Times New Roman" w:hAnsi="Times New Roman" w:cs="Times New Roman"/>
        </w:rPr>
      </w:pPr>
    </w:p>
    <w:p w14:paraId="56EC7A9E" w14:textId="77777777" w:rsidR="001D348E" w:rsidRDefault="001D348E" w:rsidP="00532D61">
      <w:pPr>
        <w:tabs>
          <w:tab w:val="left" w:pos="4896"/>
        </w:tabs>
        <w:jc w:val="center"/>
        <w:rPr>
          <w:rFonts w:ascii="Times New Roman" w:hAnsi="Times New Roman" w:cs="Times New Roman"/>
        </w:rPr>
      </w:pPr>
    </w:p>
    <w:p w14:paraId="3FEEE1A6" w14:textId="77777777" w:rsidR="001D348E" w:rsidRDefault="001D348E" w:rsidP="00532D61">
      <w:pPr>
        <w:tabs>
          <w:tab w:val="left" w:pos="4896"/>
        </w:tabs>
        <w:jc w:val="center"/>
        <w:rPr>
          <w:rFonts w:ascii="Times New Roman" w:hAnsi="Times New Roman" w:cs="Times New Roman"/>
        </w:rPr>
      </w:pPr>
    </w:p>
    <w:p w14:paraId="01226031" w14:textId="77777777" w:rsidR="001D348E" w:rsidRDefault="001D348E" w:rsidP="00532D61">
      <w:pPr>
        <w:tabs>
          <w:tab w:val="left" w:pos="4896"/>
        </w:tabs>
        <w:jc w:val="center"/>
        <w:rPr>
          <w:rFonts w:ascii="Times New Roman" w:hAnsi="Times New Roman" w:cs="Times New Roman"/>
        </w:rPr>
      </w:pPr>
    </w:p>
    <w:p w14:paraId="50886CD6" w14:textId="77777777" w:rsidR="001D348E" w:rsidRDefault="001D348E" w:rsidP="00532D61">
      <w:pPr>
        <w:tabs>
          <w:tab w:val="left" w:pos="4896"/>
        </w:tabs>
        <w:jc w:val="center"/>
        <w:rPr>
          <w:rFonts w:ascii="Times New Roman" w:hAnsi="Times New Roman" w:cs="Times New Roman"/>
        </w:rPr>
      </w:pPr>
    </w:p>
    <w:p w14:paraId="2BE60410" w14:textId="77777777" w:rsidR="001D348E" w:rsidRDefault="001D348E" w:rsidP="00532D61">
      <w:pPr>
        <w:tabs>
          <w:tab w:val="left" w:pos="4896"/>
        </w:tabs>
        <w:jc w:val="center"/>
        <w:rPr>
          <w:rFonts w:ascii="Times New Roman" w:hAnsi="Times New Roman" w:cs="Times New Roman"/>
        </w:rPr>
      </w:pPr>
    </w:p>
    <w:p w14:paraId="75803764" w14:textId="77777777" w:rsidR="001D348E" w:rsidRDefault="001D348E" w:rsidP="00532D61">
      <w:pPr>
        <w:tabs>
          <w:tab w:val="left" w:pos="4896"/>
        </w:tabs>
        <w:jc w:val="center"/>
        <w:rPr>
          <w:rFonts w:ascii="Times New Roman" w:hAnsi="Times New Roman" w:cs="Times New Roman"/>
        </w:rPr>
      </w:pPr>
    </w:p>
    <w:p w14:paraId="0ECBF03A" w14:textId="77777777" w:rsidR="001D348E" w:rsidRDefault="001D348E" w:rsidP="00532D61">
      <w:pPr>
        <w:tabs>
          <w:tab w:val="left" w:pos="4896"/>
        </w:tabs>
        <w:jc w:val="center"/>
        <w:rPr>
          <w:rFonts w:ascii="Times New Roman" w:hAnsi="Times New Roman" w:cs="Times New Roman"/>
        </w:rPr>
      </w:pPr>
    </w:p>
    <w:p w14:paraId="5C6AB7E7" w14:textId="77777777" w:rsidR="001D348E" w:rsidRDefault="001D348E" w:rsidP="00532D61">
      <w:pPr>
        <w:tabs>
          <w:tab w:val="left" w:pos="4896"/>
        </w:tabs>
        <w:jc w:val="center"/>
        <w:rPr>
          <w:rFonts w:ascii="Times New Roman" w:hAnsi="Times New Roman" w:cs="Times New Roman"/>
        </w:rPr>
      </w:pPr>
    </w:p>
    <w:p w14:paraId="699AA6C6" w14:textId="77777777" w:rsidR="001D348E" w:rsidRDefault="001D348E" w:rsidP="00532D61">
      <w:pPr>
        <w:tabs>
          <w:tab w:val="left" w:pos="4896"/>
        </w:tabs>
        <w:jc w:val="center"/>
        <w:rPr>
          <w:rFonts w:ascii="Times New Roman" w:hAnsi="Times New Roman" w:cs="Times New Roman"/>
        </w:rPr>
      </w:pPr>
    </w:p>
    <w:p w14:paraId="3F4E64F2" w14:textId="77777777" w:rsidR="001D348E" w:rsidRDefault="001D348E" w:rsidP="00532D61">
      <w:pPr>
        <w:tabs>
          <w:tab w:val="left" w:pos="4896"/>
        </w:tabs>
        <w:jc w:val="center"/>
        <w:rPr>
          <w:rFonts w:ascii="Times New Roman" w:hAnsi="Times New Roman" w:cs="Times New Roman"/>
        </w:rPr>
      </w:pPr>
    </w:p>
    <w:p w14:paraId="78FFF024" w14:textId="77777777" w:rsidR="001D348E" w:rsidRDefault="001D348E" w:rsidP="00532D61">
      <w:pPr>
        <w:tabs>
          <w:tab w:val="left" w:pos="4896"/>
        </w:tabs>
        <w:jc w:val="center"/>
        <w:rPr>
          <w:rFonts w:ascii="Times New Roman" w:hAnsi="Times New Roman" w:cs="Times New Roman"/>
        </w:rPr>
      </w:pPr>
    </w:p>
    <w:p w14:paraId="3018C637" w14:textId="77777777" w:rsidR="001D348E" w:rsidRDefault="001D348E" w:rsidP="00532D61">
      <w:pPr>
        <w:tabs>
          <w:tab w:val="left" w:pos="4896"/>
        </w:tabs>
        <w:jc w:val="center"/>
        <w:rPr>
          <w:rFonts w:ascii="Times New Roman" w:hAnsi="Times New Roman" w:cs="Times New Roman"/>
        </w:rPr>
      </w:pPr>
    </w:p>
    <w:p w14:paraId="5A54414C" w14:textId="77777777" w:rsidR="001D348E" w:rsidRDefault="001D348E" w:rsidP="00532D61">
      <w:pPr>
        <w:tabs>
          <w:tab w:val="left" w:pos="4896"/>
        </w:tabs>
        <w:jc w:val="center"/>
        <w:rPr>
          <w:rFonts w:ascii="Times New Roman" w:hAnsi="Times New Roman" w:cs="Times New Roman"/>
        </w:rPr>
      </w:pPr>
    </w:p>
    <w:p w14:paraId="2C910EC5" w14:textId="77777777" w:rsidR="001D348E" w:rsidRDefault="001D348E" w:rsidP="00532D61">
      <w:pPr>
        <w:tabs>
          <w:tab w:val="left" w:pos="4896"/>
        </w:tabs>
        <w:jc w:val="center"/>
        <w:rPr>
          <w:rFonts w:ascii="Times New Roman" w:hAnsi="Times New Roman" w:cs="Times New Roman"/>
        </w:rPr>
      </w:pPr>
    </w:p>
    <w:p w14:paraId="0458786C" w14:textId="53F05423" w:rsidR="00532D61" w:rsidRPr="001D348E" w:rsidRDefault="00532D61" w:rsidP="00532D61">
      <w:pPr>
        <w:tabs>
          <w:tab w:val="left" w:pos="4896"/>
        </w:tabs>
        <w:jc w:val="center"/>
        <w:rPr>
          <w:rFonts w:ascii="Algerian" w:hAnsi="Algerian" w:cs="Times New Roman"/>
          <w:sz w:val="40"/>
          <w:szCs w:val="40"/>
        </w:rPr>
      </w:pPr>
      <w:r w:rsidRPr="001D348E">
        <w:rPr>
          <w:rFonts w:ascii="Algerian" w:hAnsi="Algerian" w:cs="Times New Roman"/>
          <w:b/>
          <w:bCs/>
          <w:sz w:val="40"/>
          <w:szCs w:val="40"/>
        </w:rPr>
        <w:t>Variables de salida (outp</w:t>
      </w:r>
      <w:r w:rsidR="001D348E" w:rsidRPr="001D348E">
        <w:rPr>
          <w:rFonts w:ascii="Algerian" w:hAnsi="Algerian" w:cs="Times New Roman"/>
          <w:b/>
          <w:bCs/>
          <w:sz w:val="40"/>
          <w:szCs w:val="40"/>
        </w:rPr>
        <w:t>uts</w:t>
      </w:r>
      <w:r w:rsidRPr="001D348E">
        <w:rPr>
          <w:rFonts w:ascii="Algerian" w:hAnsi="Algerian" w:cs="Times New Roman"/>
          <w:b/>
          <w:bCs/>
          <w:sz w:val="40"/>
          <w:szCs w:val="40"/>
        </w:rPr>
        <w:t>)</w:t>
      </w:r>
      <w:r w:rsidR="001D348E">
        <w:rPr>
          <w:rFonts w:ascii="Algerian" w:hAnsi="Algerian" w:cs="Times New Roman"/>
          <w:b/>
          <w:bCs/>
          <w:sz w:val="40"/>
          <w:szCs w:val="40"/>
        </w:rPr>
        <w:t>.</w:t>
      </w:r>
    </w:p>
    <w:tbl>
      <w:tblPr>
        <w:tblW w:w="0" w:type="auto"/>
        <w:jc w:val="center"/>
        <w:tblCellSpacing w:w="15" w:type="dxa"/>
        <w:tblCellMar>
          <w:left w:w="0" w:type="dxa"/>
          <w:right w:w="0" w:type="dxa"/>
        </w:tblCellMar>
        <w:tblLook w:val="04A0" w:firstRow="1" w:lastRow="0" w:firstColumn="1" w:lastColumn="0" w:noHBand="0" w:noVBand="1"/>
      </w:tblPr>
      <w:tblGrid>
        <w:gridCol w:w="2281"/>
        <w:gridCol w:w="1644"/>
        <w:gridCol w:w="4897"/>
      </w:tblGrid>
      <w:tr w:rsidR="00532D61" w:rsidRPr="00532D61" w14:paraId="7C7619E0" w14:textId="77777777" w:rsidTr="001D348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B8CD1"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5FB66"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b/>
                <w:bCs/>
              </w:rPr>
              <w:t>Tipo de Dato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1A7136"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b/>
                <w:bCs/>
              </w:rPr>
              <w:t>Resultado Final</w:t>
            </w:r>
          </w:p>
        </w:tc>
      </w:tr>
      <w:tr w:rsidR="00532D61" w:rsidRPr="00532D61" w14:paraId="311E086C" w14:textId="77777777" w:rsidTr="001D348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BB0D7" w14:textId="77777777" w:rsidR="00532D61" w:rsidRPr="00532D61" w:rsidRDefault="00532D61" w:rsidP="001D348E">
            <w:pPr>
              <w:tabs>
                <w:tab w:val="left" w:pos="4896"/>
              </w:tabs>
              <w:spacing w:line="240" w:lineRule="auto"/>
              <w:jc w:val="center"/>
              <w:rPr>
                <w:rFonts w:ascii="Times New Roman" w:hAnsi="Times New Roman" w:cs="Times New Roman"/>
              </w:rPr>
            </w:pPr>
            <w:proofErr w:type="spellStart"/>
            <w:r w:rsidRPr="00532D61">
              <w:rPr>
                <w:rFonts w:ascii="Times New Roman" w:hAnsi="Times New Roman" w:cs="Times New Roman"/>
              </w:rPr>
              <w:t>tipo_alerta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C1BB8"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Texto (</w:t>
            </w:r>
            <w:proofErr w:type="spellStart"/>
            <w:r w:rsidRPr="00532D61">
              <w:rPr>
                <w:rFonts w:ascii="Times New Roman" w:hAnsi="Times New Roman" w:cs="Times New Roman"/>
              </w:rPr>
              <w:t>str</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04619"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 xml:space="preserve">Clasifica como: </w:t>
            </w:r>
            <w:r w:rsidRPr="00532D61">
              <w:rPr>
                <w:rFonts w:ascii="Times New Roman" w:hAnsi="Times New Roman" w:cs="Times New Roman"/>
                <w:b/>
                <w:bCs/>
              </w:rPr>
              <w:t>Bajo</w:t>
            </w:r>
            <w:r w:rsidRPr="00532D61">
              <w:rPr>
                <w:rFonts w:ascii="Times New Roman" w:hAnsi="Times New Roman" w:cs="Times New Roman"/>
              </w:rPr>
              <w:t xml:space="preserve">, </w:t>
            </w:r>
            <w:r w:rsidRPr="00532D61">
              <w:rPr>
                <w:rFonts w:ascii="Times New Roman" w:hAnsi="Times New Roman" w:cs="Times New Roman"/>
                <w:b/>
                <w:bCs/>
              </w:rPr>
              <w:t>Normal</w:t>
            </w:r>
            <w:r w:rsidRPr="00532D61">
              <w:rPr>
                <w:rFonts w:ascii="Times New Roman" w:hAnsi="Times New Roman" w:cs="Times New Roman"/>
              </w:rPr>
              <w:t xml:space="preserve">, </w:t>
            </w:r>
            <w:r w:rsidRPr="00532D61">
              <w:rPr>
                <w:rFonts w:ascii="Times New Roman" w:hAnsi="Times New Roman" w:cs="Times New Roman"/>
                <w:b/>
                <w:bCs/>
              </w:rPr>
              <w:t>Preventiva</w:t>
            </w:r>
            <w:r w:rsidRPr="00532D61">
              <w:rPr>
                <w:rFonts w:ascii="Times New Roman" w:hAnsi="Times New Roman" w:cs="Times New Roman"/>
              </w:rPr>
              <w:t xml:space="preserve"> o </w:t>
            </w:r>
            <w:r w:rsidRPr="00532D61">
              <w:rPr>
                <w:rFonts w:ascii="Times New Roman" w:hAnsi="Times New Roman" w:cs="Times New Roman"/>
                <w:b/>
                <w:bCs/>
              </w:rPr>
              <w:t>Urgente</w:t>
            </w:r>
            <w:r w:rsidRPr="00532D61">
              <w:rPr>
                <w:rFonts w:ascii="Times New Roman" w:hAnsi="Times New Roman" w:cs="Times New Roman"/>
              </w:rPr>
              <w:t>.</w:t>
            </w:r>
          </w:p>
        </w:tc>
      </w:tr>
      <w:tr w:rsidR="00532D61" w:rsidRPr="00532D61" w14:paraId="46B1BCC0" w14:textId="77777777" w:rsidTr="001D348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5DAD1" w14:textId="77777777" w:rsidR="00532D61" w:rsidRPr="00532D61" w:rsidRDefault="00532D61" w:rsidP="001D348E">
            <w:pPr>
              <w:tabs>
                <w:tab w:val="left" w:pos="4896"/>
              </w:tabs>
              <w:spacing w:line="240" w:lineRule="auto"/>
              <w:jc w:val="center"/>
              <w:rPr>
                <w:rFonts w:ascii="Times New Roman" w:hAnsi="Times New Roman" w:cs="Times New Roman"/>
              </w:rPr>
            </w:pPr>
            <w:proofErr w:type="spellStart"/>
            <w:r w:rsidRPr="00532D61">
              <w:rPr>
                <w:rFonts w:ascii="Times New Roman" w:hAnsi="Times New Roman" w:cs="Times New Roman"/>
              </w:rPr>
              <w:t>accion_recomendada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87DFB"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Texto (</w:t>
            </w:r>
            <w:proofErr w:type="spellStart"/>
            <w:r w:rsidRPr="00532D61">
              <w:rPr>
                <w:rFonts w:ascii="Times New Roman" w:hAnsi="Times New Roman" w:cs="Times New Roman"/>
              </w:rPr>
              <w:t>str</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A60244"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"Enviar técnico", "Notificación preventiva" o "Sin acción".</w:t>
            </w:r>
          </w:p>
        </w:tc>
      </w:tr>
      <w:tr w:rsidR="00532D61" w:rsidRPr="00532D61" w14:paraId="0B1232CE" w14:textId="77777777" w:rsidTr="001D348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2E79F" w14:textId="77777777" w:rsidR="00532D61" w:rsidRPr="00532D61" w:rsidRDefault="00532D61" w:rsidP="001D348E">
            <w:pPr>
              <w:tabs>
                <w:tab w:val="left" w:pos="4896"/>
              </w:tabs>
              <w:spacing w:line="240" w:lineRule="auto"/>
              <w:jc w:val="center"/>
              <w:rPr>
                <w:rFonts w:ascii="Times New Roman" w:hAnsi="Times New Roman" w:cs="Times New Roman"/>
              </w:rPr>
            </w:pPr>
            <w:proofErr w:type="spellStart"/>
            <w:r w:rsidRPr="00532D61">
              <w:rPr>
                <w:rFonts w:ascii="Times New Roman" w:hAnsi="Times New Roman" w:cs="Times New Roman"/>
              </w:rPr>
              <w:t>total_pagar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C7862"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Decimal (</w:t>
            </w:r>
            <w:proofErr w:type="spellStart"/>
            <w:r w:rsidRPr="00532D61">
              <w:rPr>
                <w:rFonts w:ascii="Times New Roman" w:hAnsi="Times New Roman" w:cs="Times New Roman"/>
              </w:rPr>
              <w:t>float</w:t>
            </w:r>
            <w:proofErr w:type="spellEnd"/>
            <w:r w:rsidRPr="00532D6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C3153A"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Valor final tras aplicar subsidios y sumar excedentes.</w:t>
            </w:r>
          </w:p>
        </w:tc>
      </w:tr>
      <w:tr w:rsidR="00532D61" w:rsidRPr="00532D61" w14:paraId="25424CDF" w14:textId="77777777" w:rsidTr="001D348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3CF6B" w14:textId="77777777" w:rsidR="00532D61" w:rsidRPr="00532D61" w:rsidRDefault="00532D61" w:rsidP="001D348E">
            <w:pPr>
              <w:tabs>
                <w:tab w:val="left" w:pos="4896"/>
              </w:tabs>
              <w:spacing w:line="240" w:lineRule="auto"/>
              <w:jc w:val="center"/>
              <w:rPr>
                <w:rFonts w:ascii="Times New Roman" w:hAnsi="Times New Roman" w:cs="Times New Roman"/>
              </w:rPr>
            </w:pPr>
            <w:proofErr w:type="spellStart"/>
            <w:r w:rsidRPr="00532D61">
              <w:rPr>
                <w:rFonts w:ascii="Times New Roman" w:hAnsi="Times New Roman" w:cs="Times New Roman"/>
              </w:rPr>
              <w:t>registro_historico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919C1"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Fecha/Hora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DF1CF" w14:textId="77777777" w:rsidR="00532D61" w:rsidRPr="00532D61" w:rsidRDefault="00532D61" w:rsidP="001D348E">
            <w:pPr>
              <w:tabs>
                <w:tab w:val="left" w:pos="4896"/>
              </w:tabs>
              <w:spacing w:line="240" w:lineRule="auto"/>
              <w:jc w:val="center"/>
              <w:rPr>
                <w:rFonts w:ascii="Times New Roman" w:hAnsi="Times New Roman" w:cs="Times New Roman"/>
              </w:rPr>
            </w:pPr>
            <w:r w:rsidRPr="00532D61">
              <w:rPr>
                <w:rFonts w:ascii="Times New Roman" w:hAnsi="Times New Roman" w:cs="Times New Roman"/>
              </w:rPr>
              <w:t>Almacena el momento exacto en que se generó la alerta.</w:t>
            </w:r>
          </w:p>
        </w:tc>
      </w:tr>
    </w:tbl>
    <w:p w14:paraId="1A8861B8" w14:textId="77777777" w:rsidR="00532D61" w:rsidRDefault="00532D61" w:rsidP="00532D61">
      <w:pPr>
        <w:tabs>
          <w:tab w:val="left" w:pos="4896"/>
        </w:tabs>
        <w:jc w:val="center"/>
        <w:rPr>
          <w:rFonts w:ascii="Times New Roman" w:hAnsi="Times New Roman" w:cs="Times New Roman"/>
        </w:rPr>
      </w:pPr>
    </w:p>
    <w:p w14:paraId="114637BA" w14:textId="77777777" w:rsidR="001D348E" w:rsidRDefault="001D348E" w:rsidP="00532D61">
      <w:pPr>
        <w:tabs>
          <w:tab w:val="left" w:pos="4896"/>
        </w:tabs>
        <w:jc w:val="center"/>
        <w:rPr>
          <w:rFonts w:ascii="Times New Roman" w:hAnsi="Times New Roman" w:cs="Times New Roman"/>
        </w:rPr>
      </w:pPr>
    </w:p>
    <w:p w14:paraId="716810DA" w14:textId="77777777" w:rsidR="001D348E" w:rsidRDefault="001D348E" w:rsidP="00532D61">
      <w:pPr>
        <w:tabs>
          <w:tab w:val="left" w:pos="4896"/>
        </w:tabs>
        <w:jc w:val="center"/>
        <w:rPr>
          <w:rFonts w:ascii="Times New Roman" w:hAnsi="Times New Roman" w:cs="Times New Roman"/>
        </w:rPr>
      </w:pPr>
    </w:p>
    <w:p w14:paraId="0F469911" w14:textId="77777777" w:rsidR="001D348E" w:rsidRDefault="001D348E" w:rsidP="00532D61">
      <w:pPr>
        <w:tabs>
          <w:tab w:val="left" w:pos="4896"/>
        </w:tabs>
        <w:jc w:val="center"/>
        <w:rPr>
          <w:rFonts w:ascii="Times New Roman" w:hAnsi="Times New Roman" w:cs="Times New Roman"/>
        </w:rPr>
      </w:pPr>
    </w:p>
    <w:p w14:paraId="7689C68E" w14:textId="77777777" w:rsidR="001D348E" w:rsidRDefault="001D348E" w:rsidP="00532D61">
      <w:pPr>
        <w:tabs>
          <w:tab w:val="left" w:pos="4896"/>
        </w:tabs>
        <w:jc w:val="center"/>
        <w:rPr>
          <w:rFonts w:ascii="Times New Roman" w:hAnsi="Times New Roman" w:cs="Times New Roman"/>
        </w:rPr>
      </w:pPr>
    </w:p>
    <w:p w14:paraId="0D7E1AFF" w14:textId="77777777" w:rsidR="001D348E" w:rsidRDefault="001D348E" w:rsidP="00532D61">
      <w:pPr>
        <w:tabs>
          <w:tab w:val="left" w:pos="4896"/>
        </w:tabs>
        <w:jc w:val="center"/>
        <w:rPr>
          <w:rFonts w:ascii="Times New Roman" w:hAnsi="Times New Roman" w:cs="Times New Roman"/>
        </w:rPr>
      </w:pPr>
    </w:p>
    <w:p w14:paraId="23EDA5C9" w14:textId="77777777" w:rsidR="001D348E" w:rsidRDefault="001D348E" w:rsidP="00532D61">
      <w:pPr>
        <w:tabs>
          <w:tab w:val="left" w:pos="4896"/>
        </w:tabs>
        <w:jc w:val="center"/>
        <w:rPr>
          <w:rFonts w:ascii="Times New Roman" w:hAnsi="Times New Roman" w:cs="Times New Roman"/>
        </w:rPr>
      </w:pPr>
    </w:p>
    <w:p w14:paraId="1A3E79EC" w14:textId="77777777" w:rsidR="001D348E" w:rsidRDefault="001D348E" w:rsidP="00532D61">
      <w:pPr>
        <w:tabs>
          <w:tab w:val="left" w:pos="4896"/>
        </w:tabs>
        <w:jc w:val="center"/>
        <w:rPr>
          <w:rFonts w:ascii="Times New Roman" w:hAnsi="Times New Roman" w:cs="Times New Roman"/>
        </w:rPr>
      </w:pPr>
    </w:p>
    <w:p w14:paraId="1F5098D8" w14:textId="77777777" w:rsidR="001D348E" w:rsidRDefault="001D348E" w:rsidP="00532D61">
      <w:pPr>
        <w:tabs>
          <w:tab w:val="left" w:pos="4896"/>
        </w:tabs>
        <w:jc w:val="center"/>
        <w:rPr>
          <w:rFonts w:ascii="Times New Roman" w:hAnsi="Times New Roman" w:cs="Times New Roman"/>
        </w:rPr>
      </w:pPr>
    </w:p>
    <w:p w14:paraId="2B2DC839" w14:textId="77777777" w:rsidR="001D348E" w:rsidRDefault="001D348E" w:rsidP="00532D61">
      <w:pPr>
        <w:tabs>
          <w:tab w:val="left" w:pos="4896"/>
        </w:tabs>
        <w:jc w:val="center"/>
        <w:rPr>
          <w:rFonts w:ascii="Times New Roman" w:hAnsi="Times New Roman" w:cs="Times New Roman"/>
        </w:rPr>
      </w:pPr>
    </w:p>
    <w:p w14:paraId="08D23A20" w14:textId="77777777" w:rsidR="001D348E" w:rsidRDefault="001D348E" w:rsidP="00532D61">
      <w:pPr>
        <w:tabs>
          <w:tab w:val="left" w:pos="4896"/>
        </w:tabs>
        <w:jc w:val="center"/>
        <w:rPr>
          <w:rFonts w:ascii="Times New Roman" w:hAnsi="Times New Roman" w:cs="Times New Roman"/>
        </w:rPr>
      </w:pPr>
    </w:p>
    <w:p w14:paraId="6ED73EC1" w14:textId="77777777" w:rsidR="001D348E" w:rsidRDefault="001D348E" w:rsidP="00532D61">
      <w:pPr>
        <w:tabs>
          <w:tab w:val="left" w:pos="4896"/>
        </w:tabs>
        <w:jc w:val="center"/>
        <w:rPr>
          <w:rFonts w:ascii="Times New Roman" w:hAnsi="Times New Roman" w:cs="Times New Roman"/>
        </w:rPr>
      </w:pPr>
    </w:p>
    <w:p w14:paraId="64CDD769" w14:textId="77777777" w:rsidR="001D348E" w:rsidRDefault="001D348E" w:rsidP="00532D61">
      <w:pPr>
        <w:tabs>
          <w:tab w:val="left" w:pos="4896"/>
        </w:tabs>
        <w:jc w:val="center"/>
        <w:rPr>
          <w:rFonts w:ascii="Times New Roman" w:hAnsi="Times New Roman" w:cs="Times New Roman"/>
        </w:rPr>
      </w:pPr>
    </w:p>
    <w:p w14:paraId="3D35F53D" w14:textId="0286ADDE" w:rsidR="001D348E" w:rsidRDefault="001D348E" w:rsidP="00532D61">
      <w:pPr>
        <w:tabs>
          <w:tab w:val="left" w:pos="4896"/>
        </w:tabs>
        <w:jc w:val="center"/>
        <w:rPr>
          <w:rFonts w:ascii="Algerian" w:hAnsi="Algerian" w:cs="Times New Roman"/>
          <w:b/>
          <w:bCs/>
          <w:sz w:val="40"/>
          <w:szCs w:val="40"/>
        </w:rPr>
      </w:pPr>
      <w:r w:rsidRPr="001D348E">
        <w:rPr>
          <w:rFonts w:ascii="Algerian" w:hAnsi="Algerian" w:cs="Times New Roman"/>
          <w:b/>
          <w:bCs/>
          <w:sz w:val="40"/>
          <w:szCs w:val="40"/>
        </w:rPr>
        <w:t>Conclusión.</w:t>
      </w:r>
    </w:p>
    <w:p w14:paraId="0DAF09F2" w14:textId="77777777" w:rsidR="001D348E" w:rsidRPr="001D348E" w:rsidRDefault="001D348E" w:rsidP="001D348E">
      <w:pPr>
        <w:tabs>
          <w:tab w:val="left" w:pos="4896"/>
        </w:tabs>
        <w:jc w:val="center"/>
        <w:rPr>
          <w:rFonts w:ascii="Times New Roman" w:hAnsi="Times New Roman" w:cs="Times New Roman"/>
        </w:rPr>
      </w:pPr>
      <w:r w:rsidRPr="001D348E">
        <w:rPr>
          <w:rFonts w:ascii="Times New Roman" w:hAnsi="Times New Roman" w:cs="Times New Roman"/>
        </w:rPr>
        <w:t xml:space="preserve">El desarrollo del </w:t>
      </w:r>
      <w:r w:rsidRPr="001D348E">
        <w:rPr>
          <w:rFonts w:ascii="Times New Roman" w:hAnsi="Times New Roman" w:cs="Times New Roman"/>
          <w:b/>
          <w:bCs/>
        </w:rPr>
        <w:t>Software de Gestión de Consumo Energético para Soacha</w:t>
      </w:r>
      <w:r w:rsidRPr="001D348E">
        <w:rPr>
          <w:rFonts w:ascii="Times New Roman" w:hAnsi="Times New Roman" w:cs="Times New Roman"/>
        </w:rPr>
        <w:t xml:space="preserve"> representa una solución tecnológica integral que transforma un proceso manual e ineficiente en un sistema de auditoría automatizado y confiable. A través de la implementación de este proyecto, se han alcanzado las siguientes determinaciones clave:</w:t>
      </w:r>
    </w:p>
    <w:p w14:paraId="0F1D31AE" w14:textId="77777777" w:rsidR="001D348E" w:rsidRPr="001D348E" w:rsidRDefault="001D348E" w:rsidP="001D348E">
      <w:pPr>
        <w:numPr>
          <w:ilvl w:val="0"/>
          <w:numId w:val="6"/>
        </w:numPr>
        <w:tabs>
          <w:tab w:val="left" w:pos="4896"/>
        </w:tabs>
        <w:jc w:val="center"/>
        <w:rPr>
          <w:rFonts w:ascii="Times New Roman" w:hAnsi="Times New Roman" w:cs="Times New Roman"/>
        </w:rPr>
      </w:pPr>
      <w:r w:rsidRPr="001D348E">
        <w:rPr>
          <w:rFonts w:ascii="Times New Roman" w:hAnsi="Times New Roman" w:cs="Times New Roman"/>
          <w:b/>
          <w:bCs/>
        </w:rPr>
        <w:t>Optimización de la Supervisión Técnica:</w:t>
      </w:r>
      <w:r w:rsidRPr="001D348E">
        <w:rPr>
          <w:rFonts w:ascii="Times New Roman" w:hAnsi="Times New Roman" w:cs="Times New Roman"/>
        </w:rPr>
        <w:t xml:space="preserve"> Al integrar un sistema de alertas basado en rangos específicos, la empresa ahora puede identificar automáticamente posibles fraudes (consumos &lt; 100 kWh) o fallas críticas en la instalación (&gt; 300 kWh). Esto permite que el personal técnico de Codensa actúe de manera dirigida, reduciendo costos operativos y mejorando el tiempo de respuesta ante irregularidades.</w:t>
      </w:r>
    </w:p>
    <w:p w14:paraId="6E078C7E" w14:textId="77777777" w:rsidR="001D348E" w:rsidRPr="001D348E" w:rsidRDefault="001D348E" w:rsidP="001D348E">
      <w:pPr>
        <w:numPr>
          <w:ilvl w:val="0"/>
          <w:numId w:val="6"/>
        </w:numPr>
        <w:tabs>
          <w:tab w:val="left" w:pos="4896"/>
        </w:tabs>
        <w:jc w:val="center"/>
        <w:rPr>
          <w:rFonts w:ascii="Times New Roman" w:hAnsi="Times New Roman" w:cs="Times New Roman"/>
        </w:rPr>
      </w:pPr>
      <w:r w:rsidRPr="001D348E">
        <w:rPr>
          <w:rFonts w:ascii="Times New Roman" w:hAnsi="Times New Roman" w:cs="Times New Roman"/>
          <w:b/>
          <w:bCs/>
        </w:rPr>
        <w:t>Precisión en el Beneficio Social:</w:t>
      </w:r>
      <w:r w:rsidRPr="001D348E">
        <w:rPr>
          <w:rFonts w:ascii="Times New Roman" w:hAnsi="Times New Roman" w:cs="Times New Roman"/>
        </w:rPr>
        <w:t xml:space="preserve"> El software garantiza que los subsidios gubernamentales del 60%, 50% y 15% para los estratos 1, 2 y 3 se apliquen con total exactitud sobre el límite de subsistencia de 130 kWh, tal como lo exige la normativa vigente en el municipio. Esto asegura una facturación justa y transparente para los hogares de Soacha.</w:t>
      </w:r>
    </w:p>
    <w:p w14:paraId="32A5A507" w14:textId="77777777" w:rsidR="001D348E" w:rsidRPr="001D348E" w:rsidRDefault="001D348E" w:rsidP="001D348E">
      <w:pPr>
        <w:numPr>
          <w:ilvl w:val="0"/>
          <w:numId w:val="6"/>
        </w:numPr>
        <w:tabs>
          <w:tab w:val="left" w:pos="4896"/>
        </w:tabs>
        <w:jc w:val="center"/>
        <w:rPr>
          <w:rFonts w:ascii="Times New Roman" w:hAnsi="Times New Roman" w:cs="Times New Roman"/>
        </w:rPr>
      </w:pPr>
      <w:r w:rsidRPr="001D348E">
        <w:rPr>
          <w:rFonts w:ascii="Times New Roman" w:hAnsi="Times New Roman" w:cs="Times New Roman"/>
          <w:b/>
          <w:bCs/>
        </w:rPr>
        <w:t>Arquitectura de Datos Robusta:</w:t>
      </w:r>
      <w:r w:rsidRPr="001D348E">
        <w:rPr>
          <w:rFonts w:ascii="Times New Roman" w:hAnsi="Times New Roman" w:cs="Times New Roman"/>
        </w:rPr>
        <w:t xml:space="preserve"> Gracias al diseño del </w:t>
      </w:r>
      <w:r w:rsidRPr="001D348E">
        <w:rPr>
          <w:rFonts w:ascii="Times New Roman" w:hAnsi="Times New Roman" w:cs="Times New Roman"/>
          <w:b/>
          <w:bCs/>
        </w:rPr>
        <w:t>Modelo Entidad-Relación (MER)</w:t>
      </w:r>
      <w:r w:rsidRPr="001D348E">
        <w:rPr>
          <w:rFonts w:ascii="Times New Roman" w:hAnsi="Times New Roman" w:cs="Times New Roman"/>
        </w:rPr>
        <w:t>, la información se encuentra normalizada y relacionada mediante llaves (PK y FK), lo que garantiza la integridad de los datos. El sistema vincula de forma coherente al técnico (Empleado), la vivienda (Hogar) y el registro (Lectura), permitiendo un seguimiento histórico detallado para futuras auditorías.</w:t>
      </w:r>
    </w:p>
    <w:p w14:paraId="17B8BCB6" w14:textId="77777777" w:rsidR="001D348E" w:rsidRPr="001D348E" w:rsidRDefault="001D348E" w:rsidP="001D348E">
      <w:pPr>
        <w:tabs>
          <w:tab w:val="left" w:pos="4896"/>
        </w:tabs>
        <w:jc w:val="center"/>
        <w:rPr>
          <w:rFonts w:ascii="Times New Roman" w:hAnsi="Times New Roman" w:cs="Times New Roman"/>
        </w:rPr>
      </w:pPr>
      <w:r w:rsidRPr="001D348E">
        <w:rPr>
          <w:rFonts w:ascii="Times New Roman" w:hAnsi="Times New Roman" w:cs="Times New Roman"/>
        </w:rPr>
        <w:t>En conclusión, este software no solo cumple con los objetivos técnicos propuestos, sino que se posiciona como una herramienta estratégica para garantizar el uso eficiente de la energía y la correcta administración de los recursos públicos en el sector eléctrico.</w:t>
      </w:r>
    </w:p>
    <w:p w14:paraId="4AFA1F91" w14:textId="77777777" w:rsidR="001D348E" w:rsidRDefault="001D348E" w:rsidP="00532D61">
      <w:pPr>
        <w:tabs>
          <w:tab w:val="left" w:pos="4896"/>
        </w:tabs>
        <w:jc w:val="center"/>
        <w:rPr>
          <w:rFonts w:ascii="Times New Roman" w:hAnsi="Times New Roman" w:cs="Times New Roman"/>
        </w:rPr>
      </w:pPr>
    </w:p>
    <w:p w14:paraId="5D0E5E5E" w14:textId="77777777" w:rsidR="001D348E" w:rsidRDefault="001D348E" w:rsidP="00532D61">
      <w:pPr>
        <w:tabs>
          <w:tab w:val="left" w:pos="4896"/>
        </w:tabs>
        <w:jc w:val="center"/>
        <w:rPr>
          <w:rFonts w:ascii="Times New Roman" w:hAnsi="Times New Roman" w:cs="Times New Roman"/>
        </w:rPr>
      </w:pPr>
    </w:p>
    <w:p w14:paraId="451A0EEE" w14:textId="77777777" w:rsidR="001D348E" w:rsidRDefault="001D348E" w:rsidP="00532D61">
      <w:pPr>
        <w:tabs>
          <w:tab w:val="left" w:pos="4896"/>
        </w:tabs>
        <w:jc w:val="center"/>
        <w:rPr>
          <w:rFonts w:ascii="Times New Roman" w:hAnsi="Times New Roman" w:cs="Times New Roman"/>
        </w:rPr>
      </w:pPr>
    </w:p>
    <w:p w14:paraId="1F7FE91F" w14:textId="77777777" w:rsidR="001D348E" w:rsidRDefault="001D348E" w:rsidP="00532D61">
      <w:pPr>
        <w:tabs>
          <w:tab w:val="left" w:pos="4896"/>
        </w:tabs>
        <w:jc w:val="center"/>
        <w:rPr>
          <w:rFonts w:ascii="Times New Roman" w:hAnsi="Times New Roman" w:cs="Times New Roman"/>
        </w:rPr>
      </w:pPr>
    </w:p>
    <w:p w14:paraId="06495E34" w14:textId="77777777" w:rsidR="001D348E" w:rsidRDefault="001D348E" w:rsidP="00532D61">
      <w:pPr>
        <w:tabs>
          <w:tab w:val="left" w:pos="4896"/>
        </w:tabs>
        <w:jc w:val="center"/>
        <w:rPr>
          <w:rFonts w:ascii="Times New Roman" w:hAnsi="Times New Roman" w:cs="Times New Roman"/>
        </w:rPr>
      </w:pPr>
    </w:p>
    <w:p w14:paraId="3AAB8004" w14:textId="77777777" w:rsidR="001D348E" w:rsidRDefault="001D348E" w:rsidP="00532D61">
      <w:pPr>
        <w:tabs>
          <w:tab w:val="left" w:pos="4896"/>
        </w:tabs>
        <w:jc w:val="center"/>
        <w:rPr>
          <w:rFonts w:ascii="Times New Roman" w:hAnsi="Times New Roman" w:cs="Times New Roman"/>
        </w:rPr>
      </w:pPr>
    </w:p>
    <w:p w14:paraId="1B963D09" w14:textId="77777777" w:rsidR="001D348E" w:rsidRDefault="001D348E" w:rsidP="00532D61">
      <w:pPr>
        <w:tabs>
          <w:tab w:val="left" w:pos="4896"/>
        </w:tabs>
        <w:jc w:val="center"/>
        <w:rPr>
          <w:rFonts w:ascii="Times New Roman" w:hAnsi="Times New Roman" w:cs="Times New Roman"/>
        </w:rPr>
      </w:pPr>
    </w:p>
    <w:p w14:paraId="1B7258EA" w14:textId="77777777" w:rsidR="001D348E" w:rsidRDefault="001D348E" w:rsidP="00532D61">
      <w:pPr>
        <w:tabs>
          <w:tab w:val="left" w:pos="4896"/>
        </w:tabs>
        <w:jc w:val="center"/>
        <w:rPr>
          <w:rFonts w:ascii="Times New Roman" w:hAnsi="Times New Roman" w:cs="Times New Roman"/>
        </w:rPr>
      </w:pPr>
    </w:p>
    <w:p w14:paraId="363EC575" w14:textId="77777777" w:rsidR="001D348E" w:rsidRDefault="001D348E" w:rsidP="00532D61">
      <w:pPr>
        <w:tabs>
          <w:tab w:val="left" w:pos="4896"/>
        </w:tabs>
        <w:jc w:val="center"/>
        <w:rPr>
          <w:rFonts w:ascii="Times New Roman" w:hAnsi="Times New Roman" w:cs="Times New Roman"/>
        </w:rPr>
      </w:pPr>
    </w:p>
    <w:p w14:paraId="5DE870FD" w14:textId="77777777" w:rsidR="001D348E" w:rsidRDefault="001D348E" w:rsidP="00532D61">
      <w:pPr>
        <w:tabs>
          <w:tab w:val="left" w:pos="4896"/>
        </w:tabs>
        <w:jc w:val="center"/>
        <w:rPr>
          <w:rFonts w:ascii="Times New Roman" w:hAnsi="Times New Roman" w:cs="Times New Roman"/>
        </w:rPr>
      </w:pPr>
    </w:p>
    <w:p w14:paraId="6EA1FD0E" w14:textId="77777777" w:rsidR="001D348E" w:rsidRDefault="001D348E" w:rsidP="00532D61">
      <w:pPr>
        <w:tabs>
          <w:tab w:val="left" w:pos="4896"/>
        </w:tabs>
        <w:jc w:val="center"/>
        <w:rPr>
          <w:rFonts w:ascii="Times New Roman" w:hAnsi="Times New Roman" w:cs="Times New Roman"/>
        </w:rPr>
      </w:pPr>
    </w:p>
    <w:p w14:paraId="611552BD" w14:textId="77777777" w:rsidR="001D348E" w:rsidRDefault="001D348E" w:rsidP="00532D61">
      <w:pPr>
        <w:tabs>
          <w:tab w:val="left" w:pos="4896"/>
        </w:tabs>
        <w:jc w:val="center"/>
        <w:rPr>
          <w:rFonts w:ascii="Times New Roman" w:hAnsi="Times New Roman" w:cs="Times New Roman"/>
        </w:rPr>
      </w:pPr>
    </w:p>
    <w:p w14:paraId="3BA4F582" w14:textId="77777777" w:rsidR="001D348E" w:rsidRDefault="001D348E" w:rsidP="00532D61">
      <w:pPr>
        <w:tabs>
          <w:tab w:val="left" w:pos="4896"/>
        </w:tabs>
        <w:jc w:val="center"/>
        <w:rPr>
          <w:rFonts w:ascii="Times New Roman" w:hAnsi="Times New Roman" w:cs="Times New Roman"/>
        </w:rPr>
      </w:pPr>
    </w:p>
    <w:p w14:paraId="299E09B0" w14:textId="77777777" w:rsidR="001D348E" w:rsidRDefault="001D348E" w:rsidP="00532D61">
      <w:pPr>
        <w:tabs>
          <w:tab w:val="left" w:pos="4896"/>
        </w:tabs>
        <w:jc w:val="center"/>
        <w:rPr>
          <w:rFonts w:ascii="Times New Roman" w:hAnsi="Times New Roman" w:cs="Times New Roman"/>
        </w:rPr>
      </w:pPr>
    </w:p>
    <w:p w14:paraId="58A0AC3C" w14:textId="77777777" w:rsidR="001D348E" w:rsidRDefault="001D348E" w:rsidP="00532D61">
      <w:pPr>
        <w:tabs>
          <w:tab w:val="left" w:pos="4896"/>
        </w:tabs>
        <w:jc w:val="center"/>
        <w:rPr>
          <w:rFonts w:ascii="Times New Roman" w:hAnsi="Times New Roman" w:cs="Times New Roman"/>
        </w:rPr>
      </w:pPr>
    </w:p>
    <w:p w14:paraId="3BBF27C1" w14:textId="77777777" w:rsidR="001D348E" w:rsidRDefault="001D348E" w:rsidP="00532D61">
      <w:pPr>
        <w:tabs>
          <w:tab w:val="left" w:pos="4896"/>
        </w:tabs>
        <w:jc w:val="center"/>
        <w:rPr>
          <w:rFonts w:ascii="Times New Roman" w:hAnsi="Times New Roman" w:cs="Times New Roman"/>
        </w:rPr>
      </w:pPr>
    </w:p>
    <w:p w14:paraId="4E403507" w14:textId="77777777" w:rsidR="001D348E" w:rsidRDefault="001D348E" w:rsidP="00532D61">
      <w:pPr>
        <w:tabs>
          <w:tab w:val="left" w:pos="4896"/>
        </w:tabs>
        <w:jc w:val="center"/>
        <w:rPr>
          <w:rFonts w:ascii="Times New Roman" w:hAnsi="Times New Roman" w:cs="Times New Roman"/>
        </w:rPr>
      </w:pPr>
    </w:p>
    <w:p w14:paraId="2836B9DD" w14:textId="5C659F2C" w:rsidR="001D348E" w:rsidRPr="001D348E" w:rsidRDefault="001D348E" w:rsidP="001D348E">
      <w:pPr>
        <w:tabs>
          <w:tab w:val="left" w:pos="4896"/>
        </w:tabs>
        <w:jc w:val="center"/>
        <w:rPr>
          <w:rFonts w:ascii="Algerian" w:hAnsi="Algerian" w:cs="Times New Roman"/>
          <w:b/>
          <w:bCs/>
          <w:i/>
          <w:iCs/>
          <w:sz w:val="180"/>
          <w:szCs w:val="180"/>
        </w:rPr>
      </w:pPr>
      <w:r w:rsidRPr="001D348E">
        <w:rPr>
          <w:rFonts w:ascii="Algerian" w:hAnsi="Algerian" w:cs="Times New Roman"/>
          <w:b/>
          <w:bCs/>
          <w:i/>
          <w:iCs/>
          <w:sz w:val="180"/>
          <w:szCs w:val="180"/>
        </w:rPr>
        <w:t>Gracias.</w:t>
      </w:r>
    </w:p>
    <w:p w14:paraId="65339B51" w14:textId="77777777" w:rsidR="001D348E" w:rsidRPr="00532D61" w:rsidRDefault="001D348E" w:rsidP="00532D61">
      <w:pPr>
        <w:tabs>
          <w:tab w:val="left" w:pos="4896"/>
        </w:tabs>
        <w:jc w:val="center"/>
        <w:rPr>
          <w:rFonts w:ascii="Times New Roman" w:hAnsi="Times New Roman" w:cs="Times New Roman"/>
        </w:rPr>
      </w:pPr>
    </w:p>
    <w:sectPr w:rsidR="001D348E" w:rsidRPr="00532D61">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788C" w14:textId="77777777" w:rsidR="00B5522C" w:rsidRDefault="00B5522C" w:rsidP="00D927E7">
      <w:pPr>
        <w:spacing w:after="0" w:line="240" w:lineRule="auto"/>
      </w:pPr>
      <w:r>
        <w:separator/>
      </w:r>
    </w:p>
  </w:endnote>
  <w:endnote w:type="continuationSeparator" w:id="0">
    <w:p w14:paraId="2731B821" w14:textId="77777777" w:rsidR="00B5522C" w:rsidRDefault="00B5522C" w:rsidP="00D92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F9DB" w14:textId="77777777" w:rsidR="00B5522C" w:rsidRDefault="00B5522C" w:rsidP="00D927E7">
      <w:pPr>
        <w:spacing w:after="0" w:line="240" w:lineRule="auto"/>
      </w:pPr>
      <w:r>
        <w:separator/>
      </w:r>
    </w:p>
  </w:footnote>
  <w:footnote w:type="continuationSeparator" w:id="0">
    <w:p w14:paraId="22B3F3BF" w14:textId="77777777" w:rsidR="00B5522C" w:rsidRDefault="00B5522C" w:rsidP="00D92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107C" w14:textId="1321A2FC" w:rsidR="00D927E7" w:rsidRDefault="00D927E7">
    <w:pPr>
      <w:pStyle w:val="Encabezado"/>
    </w:pPr>
    <w:r>
      <w:rPr>
        <w:noProof/>
      </w:rPr>
      <w:drawing>
        <wp:anchor distT="0" distB="0" distL="114300" distR="114300" simplePos="0" relativeHeight="251658240" behindDoc="0" locked="0" layoutInCell="1" allowOverlap="1" wp14:anchorId="0406D2A1" wp14:editId="1AC19FFC">
          <wp:simplePos x="0" y="0"/>
          <wp:positionH relativeFrom="margin">
            <wp:posOffset>2294559</wp:posOffset>
          </wp:positionH>
          <wp:positionV relativeFrom="paragraph">
            <wp:posOffset>-306457</wp:posOffset>
          </wp:positionV>
          <wp:extent cx="1007470" cy="1007470"/>
          <wp:effectExtent l="0" t="0" r="0" b="0"/>
          <wp:wrapThrough wrapText="bothSides">
            <wp:wrapPolygon edited="0">
              <wp:start x="8989" y="1226"/>
              <wp:lineTo x="1634" y="7354"/>
              <wp:lineTo x="1226" y="10623"/>
              <wp:lineTo x="2043" y="12666"/>
              <wp:lineTo x="4086" y="15117"/>
              <wp:lineTo x="3677" y="16752"/>
              <wp:lineTo x="4903" y="19203"/>
              <wp:lineTo x="6129" y="20020"/>
              <wp:lineTo x="15117" y="20020"/>
              <wp:lineTo x="16752" y="19203"/>
              <wp:lineTo x="17977" y="15117"/>
              <wp:lineTo x="20429" y="9806"/>
              <wp:lineTo x="20429" y="8580"/>
              <wp:lineTo x="14709" y="4086"/>
              <wp:lineTo x="12257" y="1226"/>
              <wp:lineTo x="8989" y="1226"/>
            </wp:wrapPolygon>
          </wp:wrapThrough>
          <wp:docPr id="20376783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8318" name="Imagen 2037678318"/>
                  <pic:cNvPicPr/>
                </pic:nvPicPr>
                <pic:blipFill>
                  <a:blip r:embed="rId1">
                    <a:extLst>
                      <a:ext uri="{28A0092B-C50C-407E-A947-70E740481C1C}">
                        <a14:useLocalDpi xmlns:a14="http://schemas.microsoft.com/office/drawing/2010/main" val="0"/>
                      </a:ext>
                    </a:extLst>
                  </a:blip>
                  <a:stretch>
                    <a:fillRect/>
                  </a:stretch>
                </pic:blipFill>
                <pic:spPr>
                  <a:xfrm>
                    <a:off x="0" y="0"/>
                    <a:ext cx="1007470" cy="10074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F4A"/>
    <w:multiLevelType w:val="multilevel"/>
    <w:tmpl w:val="2D9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B408E"/>
    <w:multiLevelType w:val="multilevel"/>
    <w:tmpl w:val="8CD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B40C2"/>
    <w:multiLevelType w:val="multilevel"/>
    <w:tmpl w:val="126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D69C1"/>
    <w:multiLevelType w:val="hybridMultilevel"/>
    <w:tmpl w:val="C3D0A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BC67215"/>
    <w:multiLevelType w:val="multilevel"/>
    <w:tmpl w:val="B15A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B1E31"/>
    <w:multiLevelType w:val="multilevel"/>
    <w:tmpl w:val="F168E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405956">
    <w:abstractNumId w:val="3"/>
  </w:num>
  <w:num w:numId="2" w16cid:durableId="1818759797">
    <w:abstractNumId w:val="2"/>
  </w:num>
  <w:num w:numId="3" w16cid:durableId="1062365910">
    <w:abstractNumId w:val="5"/>
  </w:num>
  <w:num w:numId="4" w16cid:durableId="170226110">
    <w:abstractNumId w:val="1"/>
  </w:num>
  <w:num w:numId="5" w16cid:durableId="1672904444">
    <w:abstractNumId w:val="4"/>
  </w:num>
  <w:num w:numId="6" w16cid:durableId="23174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E7"/>
    <w:rsid w:val="00196AD6"/>
    <w:rsid w:val="001D348E"/>
    <w:rsid w:val="00273762"/>
    <w:rsid w:val="003F4184"/>
    <w:rsid w:val="00494440"/>
    <w:rsid w:val="004B3CDA"/>
    <w:rsid w:val="004F0E8E"/>
    <w:rsid w:val="00532D61"/>
    <w:rsid w:val="005368F0"/>
    <w:rsid w:val="00664456"/>
    <w:rsid w:val="00823427"/>
    <w:rsid w:val="0087659A"/>
    <w:rsid w:val="009528B4"/>
    <w:rsid w:val="00AF16BD"/>
    <w:rsid w:val="00B5522C"/>
    <w:rsid w:val="00B63ADB"/>
    <w:rsid w:val="00C13223"/>
    <w:rsid w:val="00C9555B"/>
    <w:rsid w:val="00D927E7"/>
    <w:rsid w:val="00EA3B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DEB0B"/>
  <w15:chartTrackingRefBased/>
  <w15:docId w15:val="{9276EDA9-1011-48CC-9177-712A2BB1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2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7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7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7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7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7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7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7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7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27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7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7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7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7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7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7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7E7"/>
    <w:rPr>
      <w:rFonts w:eastAsiaTheme="majorEastAsia" w:cstheme="majorBidi"/>
      <w:color w:val="272727" w:themeColor="text1" w:themeTint="D8"/>
    </w:rPr>
  </w:style>
  <w:style w:type="paragraph" w:styleId="Ttulo">
    <w:name w:val="Title"/>
    <w:basedOn w:val="Normal"/>
    <w:next w:val="Normal"/>
    <w:link w:val="TtuloCar"/>
    <w:uiPriority w:val="10"/>
    <w:qFormat/>
    <w:rsid w:val="00D92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7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7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7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7E7"/>
    <w:pPr>
      <w:spacing w:before="160"/>
      <w:jc w:val="center"/>
    </w:pPr>
    <w:rPr>
      <w:i/>
      <w:iCs/>
      <w:color w:val="404040" w:themeColor="text1" w:themeTint="BF"/>
    </w:rPr>
  </w:style>
  <w:style w:type="character" w:customStyle="1" w:styleId="CitaCar">
    <w:name w:val="Cita Car"/>
    <w:basedOn w:val="Fuentedeprrafopredeter"/>
    <w:link w:val="Cita"/>
    <w:uiPriority w:val="29"/>
    <w:rsid w:val="00D927E7"/>
    <w:rPr>
      <w:i/>
      <w:iCs/>
      <w:color w:val="404040" w:themeColor="text1" w:themeTint="BF"/>
    </w:rPr>
  </w:style>
  <w:style w:type="paragraph" w:styleId="Prrafodelista">
    <w:name w:val="List Paragraph"/>
    <w:basedOn w:val="Normal"/>
    <w:uiPriority w:val="34"/>
    <w:qFormat/>
    <w:rsid w:val="00D927E7"/>
    <w:pPr>
      <w:ind w:left="720"/>
      <w:contextualSpacing/>
    </w:pPr>
  </w:style>
  <w:style w:type="character" w:styleId="nfasisintenso">
    <w:name w:val="Intense Emphasis"/>
    <w:basedOn w:val="Fuentedeprrafopredeter"/>
    <w:uiPriority w:val="21"/>
    <w:qFormat/>
    <w:rsid w:val="00D927E7"/>
    <w:rPr>
      <w:i/>
      <w:iCs/>
      <w:color w:val="0F4761" w:themeColor="accent1" w:themeShade="BF"/>
    </w:rPr>
  </w:style>
  <w:style w:type="paragraph" w:styleId="Citadestacada">
    <w:name w:val="Intense Quote"/>
    <w:basedOn w:val="Normal"/>
    <w:next w:val="Normal"/>
    <w:link w:val="CitadestacadaCar"/>
    <w:uiPriority w:val="30"/>
    <w:qFormat/>
    <w:rsid w:val="00D92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7E7"/>
    <w:rPr>
      <w:i/>
      <w:iCs/>
      <w:color w:val="0F4761" w:themeColor="accent1" w:themeShade="BF"/>
    </w:rPr>
  </w:style>
  <w:style w:type="character" w:styleId="Referenciaintensa">
    <w:name w:val="Intense Reference"/>
    <w:basedOn w:val="Fuentedeprrafopredeter"/>
    <w:uiPriority w:val="32"/>
    <w:qFormat/>
    <w:rsid w:val="00D927E7"/>
    <w:rPr>
      <w:b/>
      <w:bCs/>
      <w:smallCaps/>
      <w:color w:val="0F4761" w:themeColor="accent1" w:themeShade="BF"/>
      <w:spacing w:val="5"/>
    </w:rPr>
  </w:style>
  <w:style w:type="paragraph" w:styleId="Encabezado">
    <w:name w:val="header"/>
    <w:basedOn w:val="Normal"/>
    <w:link w:val="EncabezadoCar"/>
    <w:uiPriority w:val="99"/>
    <w:unhideWhenUsed/>
    <w:rsid w:val="00D927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27E7"/>
  </w:style>
  <w:style w:type="paragraph" w:styleId="Piedepgina">
    <w:name w:val="footer"/>
    <w:basedOn w:val="Normal"/>
    <w:link w:val="PiedepginaCar"/>
    <w:uiPriority w:val="99"/>
    <w:unhideWhenUsed/>
    <w:rsid w:val="00D927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27E7"/>
  </w:style>
  <w:style w:type="paragraph" w:styleId="NormalWeb">
    <w:name w:val="Normal (Web)"/>
    <w:basedOn w:val="Normal"/>
    <w:uiPriority w:val="99"/>
    <w:semiHidden/>
    <w:unhideWhenUsed/>
    <w:rsid w:val="00EA3B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17</Pages>
  <Words>2043</Words>
  <Characters>11240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Duber Urbano</cp:lastModifiedBy>
  <cp:revision>3</cp:revision>
  <dcterms:created xsi:type="dcterms:W3CDTF">2026-03-05T11:41:00Z</dcterms:created>
  <dcterms:modified xsi:type="dcterms:W3CDTF">2026-03-12T02:32:00Z</dcterms:modified>
</cp:coreProperties>
</file>