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1"/>
        <w:spacing w:lineRule="auto" w:line="240" w:before="283" w:after="0"/>
        <w:ind w:left="0" w:hanging="0"/>
        <w:jc w:val="center"/>
        <w:rPr>
          <w:rFonts w:ascii="Times New Roman" w:hAnsi="Times New Roman" w:cs="Times New Roman"/>
          <w:bCs w:val="false"/>
          <w:caps/>
          <w:color w:val="00000A"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bCs w:val="false"/>
          <w:caps/>
          <w:color w:val="00000A"/>
          <w:sz w:val="28"/>
          <w:szCs w:val="28"/>
        </w:rPr>
        <w:t>протокол</w:t>
      </w:r>
    </w:p>
    <w:p>
      <w:pPr>
        <w:pStyle w:val="Text1"/>
        <w:pBdr>
          <w:bottom w:val="single" w:sz="6" w:space="1" w:color="00000A"/>
        </w:pBdr>
        <w:spacing w:lineRule="auto" w:line="240" w:before="0" w:after="0"/>
        <w:ind w:left="0" w:hanging="0"/>
        <w:jc w:val="center"/>
        <w:rPr>
          <w:rFonts w:ascii="Times New Roman" w:hAnsi="Times New Roman" w:cs="Times New Roman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Cs w:val="false"/>
          <w:color w:val="00000A"/>
          <w:sz w:val="28"/>
          <w:szCs w:val="28"/>
        </w:rPr>
        <w:t xml:space="preserve">заседания Экспертного совета </w:t>
      </w:r>
    </w:p>
    <w:p>
      <w:pPr>
        <w:pStyle w:val="Text1"/>
        <w:pBdr>
          <w:bottom w:val="single" w:sz="6" w:space="1" w:color="00000A"/>
        </w:pBdr>
        <w:spacing w:lineRule="auto" w:line="240" w:before="0" w:after="0"/>
        <w:ind w:left="0" w:hanging="0"/>
        <w:jc w:val="center"/>
        <w:rPr>
          <w:rFonts w:ascii="Times New Roman" w:hAnsi="Times New Roman" w:cs="Times New Roman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Cs w:val="false"/>
          <w:color w:val="00000A"/>
          <w:sz w:val="28"/>
          <w:szCs w:val="28"/>
        </w:rPr>
        <w:t>Фонда международного медицинского кластера</w:t>
      </w:r>
    </w:p>
    <w:p>
      <w:pPr>
        <w:pStyle w:val="Text1"/>
        <w:pBdr>
          <w:bottom w:val="single" w:sz="6" w:space="1" w:color="00000A"/>
        </w:pBdr>
        <w:spacing w:lineRule="auto" w:line="240"/>
        <w:ind w:left="0" w:hanging="0"/>
        <w:jc w:val="center"/>
        <w:rPr>
          <w:rFonts w:ascii="Times New Roman" w:hAnsi="Times New Roman" w:cs="Times New Roman"/>
          <w:bCs w:val="false"/>
          <w:color w:val="00000A"/>
          <w:sz w:val="6"/>
          <w:szCs w:val="6"/>
        </w:rPr>
      </w:pPr>
      <w:r>
        <w:rPr>
          <w:rFonts w:cs="Times New Roman" w:ascii="Times New Roman" w:hAnsi="Times New Roman"/>
          <w:bCs w:val="false"/>
          <w:color w:val="00000A"/>
          <w:sz w:val="6"/>
          <w:szCs w:val="6"/>
        </w:rPr>
      </w:r>
    </w:p>
    <w:p>
      <w:pPr>
        <w:pStyle w:val="Normal"/>
        <w:spacing w:lineRule="auto" w:line="360" w:before="283" w:after="0"/>
        <w:jc w:val="center"/>
        <w:textAlignment w:val="center"/>
        <w:rPr/>
      </w:pPr>
      <w:r>
        <w:rPr>
          <w:bCs/>
          <w:color w:val="000000"/>
          <w:sz w:val="28"/>
          <w:szCs w:val="28"/>
        </w:rPr>
        <w:t>Москва</w:t>
      </w:r>
    </w:p>
    <w:p>
      <w:pPr>
        <w:pStyle w:val="Normal"/>
        <w:spacing w:lineRule="auto" w:line="360" w:before="283" w:after="0"/>
        <w:jc w:val="right"/>
        <w:textAlignment w:val="center"/>
        <w:rPr/>
      </w:pPr>
      <w:r>
        <w:rPr>
          <w:b/>
          <w:bCs/>
          <w:color w:val="000000"/>
          <w:sz w:val="28"/>
          <w:szCs w:val="28"/>
        </w:rPr>
        <w:t xml:space="preserve">от </w:t>
        <w:tab/>
        <w:t xml:space="preserve"> </w:t>
        <w:tab/>
        <w:tab/>
        <w:t xml:space="preserve">г. </w:t>
      </w:r>
      <w:r>
        <w:rPr>
          <w:b/>
          <w:bCs/>
          <w:sz w:val="28"/>
          <w:szCs w:val="28"/>
        </w:rPr>
        <w:t xml:space="preserve">№ </w:t>
        <w:tab/>
        <w:tab/>
        <w:tab/>
        <w:tab/>
      </w:r>
    </w:p>
    <w:p>
      <w:pPr>
        <w:pStyle w:val="Normal"/>
        <w:ind w:firstLine="567"/>
        <w:jc w:val="center"/>
        <w:textAlignment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tbl>
      <w:tblPr>
        <w:tblW w:w="9960" w:type="dxa"/>
        <w:jc w:val="left"/>
        <w:tblInd w:w="4" w:type="dxa"/>
        <w:tblBorders/>
        <w:tblCellMar>
          <w:top w:w="58" w:type="dxa"/>
          <w:left w:w="58" w:type="dxa"/>
          <w:bottom w:w="58" w:type="dxa"/>
          <w:right w:w="58" w:type="dxa"/>
        </w:tblCellMar>
      </w:tblPr>
      <w:tblGrid>
        <w:gridCol w:w="6435"/>
        <w:gridCol w:w="900"/>
        <w:gridCol w:w="2625"/>
      </w:tblGrid>
      <w:tr>
        <w:trPr/>
        <w:tc>
          <w:tcPr>
            <w:tcW w:w="6435" w:type="dxa"/>
            <w:tcBorders/>
            <w:shd w:fill="auto" w:val="clear"/>
          </w:tcPr>
          <w:p>
            <w:pPr>
              <w:pStyle w:val="Normal"/>
              <w:spacing w:lineRule="auto" w:line="360" w:before="173" w:after="144"/>
              <w:ind w:firstLine="142"/>
              <w:jc w:val="left"/>
              <w:textAlignment w:val="center"/>
              <w:rPr/>
            </w:pPr>
            <w:r>
              <w:rPr>
                <w:b w:val="false"/>
                <w:bCs w:val="false"/>
                <w:color w:val="000000"/>
                <w:sz w:val="28"/>
                <w:szCs w:val="28"/>
                <w:u w:val="single"/>
              </w:rPr>
              <w:t>Присутствовали</w:t>
            </w:r>
            <w:r>
              <w:rPr>
                <w:b/>
                <w:bCs/>
                <w:color w:val="000000"/>
                <w:sz w:val="28"/>
                <w:szCs w:val="28"/>
                <w:u w:val="single"/>
              </w:rPr>
              <w:t>: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25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435" w:type="dxa"/>
            <w:tcBorders/>
            <w:shd w:fill="auto" w:val="clear"/>
          </w:tcPr>
          <w:p>
            <w:pPr>
              <w:pStyle w:val="Normal"/>
              <w:rPr>
                <w:u w:val="none"/>
              </w:rPr>
            </w:pPr>
            <w:r>
              <w:rPr>
                <w:sz w:val="28"/>
                <w:szCs w:val="28"/>
              </w:rPr>
              <w:t>Члены Экспертного совета: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25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435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Приглашенные лица: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25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ind w:firstLine="142"/>
        <w:textAlignment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ListParagraph"/>
        <w:widowControl w:val="false"/>
        <w:pBdr>
          <w:bottom w:val="single" w:sz="6" w:space="1" w:color="00000A"/>
        </w:pBdr>
        <w:tabs>
          <w:tab w:val="left" w:pos="8041" w:leader="none"/>
        </w:tabs>
        <w:bidi w:val="0"/>
        <w:spacing w:lineRule="auto" w:line="240" w:before="0" w:after="0"/>
        <w:ind w:left="0" w:right="0" w:hanging="0"/>
        <w:jc w:val="center"/>
        <w:rPr/>
      </w:pPr>
      <w:r>
        <w:rPr>
          <w:rFonts w:eastAsia="Times New Roman"/>
          <w:b/>
          <w:sz w:val="28"/>
          <w:szCs w:val="28"/>
          <w:lang w:val="en-US"/>
        </w:rPr>
        <w:t>I</w:t>
      </w:r>
      <w:r>
        <w:rPr>
          <w:rFonts w:eastAsia="Times New Roman"/>
          <w:b/>
          <w:sz w:val="28"/>
          <w:szCs w:val="28"/>
        </w:rPr>
        <w:t xml:space="preserve">. О заявке </w:t>
      </w:r>
      <w:bookmarkStart w:id="1" w:name="__DdeLink__96_924067504"/>
      <w:r>
        <w:rPr>
          <w:rFonts w:eastAsia="Times New Roman"/>
          <w:b/>
          <w:sz w:val="28"/>
          <w:szCs w:val="28"/>
        </w:rPr>
        <w:t>{{Applicant}}</w:t>
      </w:r>
      <w:bookmarkEnd w:id="1"/>
      <w:r>
        <w:rPr>
          <w:rFonts w:eastAsia="Times New Roman"/>
          <w:b/>
          <w:sz w:val="28"/>
          <w:szCs w:val="28"/>
        </w:rPr>
        <w:t xml:space="preserve"> на участие в проекте Международного медицинского кластера</w:t>
      </w:r>
    </w:p>
    <w:p>
      <w:pPr>
        <w:pStyle w:val="Normal"/>
        <w:jc w:val="center"/>
        <w:rPr/>
      </w:pPr>
      <w:r>
        <w:rPr/>
        <w:t>({{ListB}})</w:t>
      </w:r>
    </w:p>
    <w:p>
      <w:pPr>
        <w:pStyle w:val="Normal"/>
        <w:tabs>
          <w:tab w:val="left" w:pos="8041" w:leader="none"/>
        </w:tabs>
        <w:spacing w:lineRule="auto" w:line="36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ListParagraph"/>
        <w:widowControl w:val="false"/>
        <w:numPr>
          <w:ilvl w:val="0"/>
          <w:numId w:val="1"/>
        </w:numPr>
        <w:bidi w:val="0"/>
        <w:spacing w:lineRule="auto" w:line="360" w:before="0" w:after="0"/>
        <w:ind w:left="0" w:right="0" w:firstLine="540"/>
        <w:jc w:val="both"/>
        <w:rPr/>
      </w:pPr>
      <w:r>
        <w:rPr>
          <w:bCs/>
          <w:sz w:val="28"/>
          <w:szCs w:val="28"/>
        </w:rPr>
        <w:t xml:space="preserve">Принять к сведению информацию {{DirectorPosition}} {{Applicant}} {{DirectorName}} о проекте </w:t>
      </w:r>
      <w:r>
        <w:rPr>
          <w:bCs/>
          <w:color w:val="000000"/>
          <w:sz w:val="28"/>
          <w:szCs w:val="28"/>
        </w:rPr>
        <w:t>создания на территории ММК «Международного медицинского центра инноваций в онкологии».</w:t>
      </w:r>
    </w:p>
    <w:p>
      <w:pPr>
        <w:pStyle w:val="ListParagraph"/>
        <w:widowControl w:val="false"/>
        <w:numPr>
          <w:ilvl w:val="0"/>
          <w:numId w:val="1"/>
        </w:numPr>
        <w:bidi w:val="0"/>
        <w:spacing w:lineRule="auto" w:line="360" w:before="0" w:after="0"/>
        <w:ind w:left="0" w:right="0" w:firstLine="540"/>
        <w:jc w:val="left"/>
        <w:rPr/>
      </w:pPr>
      <w:r>
        <w:rPr>
          <w:rFonts w:eastAsia="" w:cs="Times New Roman"/>
          <w:bCs/>
          <w:color w:val="000000"/>
          <w:sz w:val="28"/>
          <w:szCs w:val="28"/>
          <w:lang w:val="ru-RU" w:eastAsia="ru-RU" w:bidi="ar-SA"/>
        </w:rPr>
        <w:t xml:space="preserve">Принять к сведению информацию </w:t>
      </w:r>
      <w:bookmarkStart w:id="2" w:name="__DdeLink__79_1088181522"/>
      <w:bookmarkEnd w:id="2"/>
      <w:r>
        <w:rPr>
          <w:rFonts w:eastAsia="" w:cs="Times New Roman"/>
          <w:bCs/>
          <w:color w:val="000000"/>
          <w:sz w:val="28"/>
          <w:szCs w:val="28"/>
          <w:lang w:val="ru-RU" w:eastAsia="ru-RU" w:bidi="ar-SA"/>
        </w:rPr>
        <w:t xml:space="preserve">секретаря Экспертного совета {{SecretaryOfTheExpertCouncil}} о направлении материалов заявки и бюллетеней для голосования </w:t>
      </w:r>
      <w:bookmarkStart w:id="3" w:name="__DdeLink__77_1886178522"/>
      <w:r>
        <w:rPr>
          <w:rFonts w:eastAsia="" w:cs="Times New Roman"/>
          <w:bCs/>
          <w:color w:val="000000"/>
          <w:sz w:val="28"/>
          <w:szCs w:val="28"/>
          <w:lang w:val="ru-RU" w:eastAsia="ru-RU" w:bidi="ar-SA"/>
        </w:rPr>
        <w:t>{{MembersOfTheExpertCouncil}}</w:t>
      </w:r>
      <w:bookmarkEnd w:id="3"/>
      <w:r>
        <w:rPr>
          <w:rFonts w:eastAsia="" w:cs="Times New Roman"/>
          <w:bCs/>
          <w:color w:val="000000"/>
          <w:sz w:val="28"/>
          <w:szCs w:val="28"/>
          <w:lang w:val="ru-RU" w:eastAsia="ru-RU" w:bidi="ar-SA"/>
        </w:rPr>
        <w:t xml:space="preserve"> членам Экспертного совета, и получении {{CompletedBallots1}}</w:t>
      </w:r>
      <w:r>
        <w:rPr>
          <w:rFonts w:eastAsia="" w:cs="Times New Roman"/>
          <w:bCs/>
          <w:sz w:val="28"/>
          <w:szCs w:val="28"/>
          <w:lang w:val="ru-RU" w:eastAsia="ru-RU" w:bidi="ar-SA"/>
        </w:rPr>
        <w:t xml:space="preserve"> </w:t>
      </w:r>
      <w:r>
        <w:rPr>
          <w:rFonts w:eastAsia="" w:cs="Times New Roman"/>
          <w:bCs/>
          <w:color w:val="000000"/>
          <w:sz w:val="28"/>
          <w:szCs w:val="28"/>
          <w:lang w:val="ru-RU" w:eastAsia="ru-RU" w:bidi="ar-SA"/>
        </w:rPr>
        <w:t>заполненных бюллетеней с заключениями Экспертов. {{Rejectors}}</w:t>
      </w:r>
    </w:p>
    <w:p>
      <w:pPr>
        <w:pStyle w:val="ListParagraph"/>
        <w:widowControl w:val="false"/>
        <w:numPr>
          <w:ilvl w:val="0"/>
          <w:numId w:val="1"/>
        </w:numPr>
        <w:bidi w:val="0"/>
        <w:spacing w:lineRule="auto" w:line="360" w:before="0" w:after="0"/>
        <w:ind w:left="0" w:right="0" w:firstLine="540"/>
        <w:jc w:val="left"/>
        <w:rPr/>
      </w:pPr>
      <w:r>
        <w:rPr>
          <w:sz w:val="28"/>
          <w:szCs w:val="28"/>
        </w:rPr>
        <w:t>Принять к сведению информацию членов Экспертного совета</w:t>
      </w:r>
    </w:p>
    <w:p>
      <w:pPr>
        <w:pStyle w:val="ListParagraph"/>
        <w:widowControl w:val="false"/>
        <w:numPr>
          <w:ilvl w:val="0"/>
          <w:numId w:val="1"/>
        </w:numPr>
        <w:bidi w:val="0"/>
        <w:spacing w:lineRule="auto" w:line="360" w:before="0" w:after="0"/>
        <w:ind w:left="0" w:right="0" w:firstLine="540"/>
        <w:jc w:val="left"/>
        <w:rPr/>
      </w:pPr>
      <w:r>
        <w:rPr>
          <w:rFonts w:eastAsia="Calibri" w:eastAsiaTheme="minorHAnsi"/>
          <w:bCs/>
          <w:color w:val="000000"/>
          <w:sz w:val="28"/>
          <w:szCs w:val="28"/>
          <w:lang w:eastAsia="en-US"/>
        </w:rPr>
        <w:t xml:space="preserve">Рекомендовать </w:t>
      </w:r>
      <w:r>
        <w:rPr>
          <w:rFonts w:eastAsia="Calibri"/>
          <w:bCs/>
          <w:color w:val="000000"/>
          <w:sz w:val="28"/>
          <w:szCs w:val="28"/>
          <w:lang w:eastAsia="en-US"/>
        </w:rPr>
        <w:t>{{Applicant}}</w:t>
      </w:r>
      <w:r>
        <w:rPr>
          <w:rFonts w:eastAsia="Calibri" w:eastAsiaTheme="minorHAnsi"/>
          <w:bCs/>
          <w:color w:val="000000"/>
          <w:sz w:val="28"/>
          <w:szCs w:val="28"/>
          <w:lang w:eastAsia="en-US"/>
        </w:rPr>
        <w:t>:</w:t>
      </w:r>
    </w:p>
    <w:p>
      <w:pPr>
        <w:pStyle w:val="ListParagraph"/>
        <w:spacing w:lineRule="auto" w:line="360"/>
        <w:rPr>
          <w:rFonts w:eastAsia="Calibri" w:eastAsiaTheme="minorHAnsi"/>
          <w:bCs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bCs/>
          <w:color w:val="000000"/>
          <w:sz w:val="28"/>
          <w:szCs w:val="28"/>
          <w:lang w:eastAsia="en-US"/>
        </w:rPr>
      </w:r>
    </w:p>
    <w:p>
      <w:pPr>
        <w:pStyle w:val="ListParagraph"/>
        <w:spacing w:lineRule="auto" w:line="360"/>
        <w:rPr>
          <w:rFonts w:eastAsia="Calibri" w:eastAsiaTheme="minorHAnsi"/>
          <w:bCs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bCs/>
          <w:color w:val="000000"/>
          <w:sz w:val="28"/>
          <w:szCs w:val="28"/>
          <w:lang w:eastAsia="en-US"/>
        </w:rPr>
      </w:r>
    </w:p>
    <w:tbl>
      <w:tblPr>
        <w:tblW w:w="99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409"/>
        <w:gridCol w:w="5511"/>
      </w:tblGrid>
      <w:tr>
        <w:trPr/>
        <w:tc>
          <w:tcPr>
            <w:tcW w:w="4409" w:type="dxa"/>
            <w:tcBorders/>
            <w:shd w:fill="auto" w:val="clear"/>
          </w:tcPr>
          <w:p>
            <w:pPr>
              <w:pStyle w:val="Normal"/>
              <w:keepNext/>
              <w:spacing w:before="283" w:after="0"/>
              <w:jc w:val="both"/>
              <w:textAlignment w:val="center"/>
              <w:rPr/>
            </w:pPr>
            <w:r>
              <w:rPr>
                <w:b/>
                <w:bCs/>
                <w:color w:val="000000"/>
                <w:sz w:val="28"/>
                <w:szCs w:val="28"/>
              </w:rPr>
              <w:t>Председатель Экспертного совета</w:t>
            </w:r>
          </w:p>
        </w:tc>
        <w:tc>
          <w:tcPr>
            <w:tcW w:w="5511" w:type="dxa"/>
            <w:tcBorders/>
            <w:shd w:fill="auto" w:val="clear"/>
          </w:tcPr>
          <w:p>
            <w:pPr>
              <w:pStyle w:val="Normal"/>
              <w:keepNext/>
              <w:spacing w:before="283" w:after="0"/>
              <w:jc w:val="right"/>
              <w:textAlignment w:val="center"/>
              <w:rPr/>
            </w:pPr>
            <w:r>
              <w:rPr>
                <w:b/>
                <w:bCs/>
                <w:color w:val="000000"/>
                <w:sz w:val="28"/>
                <w:szCs w:val="28"/>
              </w:rPr>
              <w:t>{{ChairmanOfTheExpertCouncil}}</w:t>
            </w:r>
          </w:p>
        </w:tc>
      </w:tr>
    </w:tbl>
    <w:p>
      <w:pPr>
        <w:pStyle w:val="Normal"/>
        <w:keepNext/>
        <w:spacing w:before="283" w:after="0"/>
        <w:jc w:val="both"/>
        <w:textAlignment w:val="center"/>
        <w:rPr/>
      </w:pPr>
      <w:r>
        <w:rPr/>
      </w:r>
    </w:p>
    <w:sectPr>
      <w:footerReference w:type="default" r:id="rId2"/>
      <w:type w:val="nextPage"/>
      <w:pgSz w:w="11906" w:h="16838"/>
      <w:pgMar w:left="1134" w:right="851" w:header="0" w:top="851" w:footer="273" w:bottom="1134" w:gutter="0"/>
      <w:pgNumType w:start="1" w:fmt="decimal"/>
      <w:formProt w:val="false"/>
      <w:titlePg/>
      <w:textDirection w:val="lrTb"/>
      <w:docGrid w:type="default" w:linePitch="326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LS Ekibastuz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4960064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rsid w:val="001a1f1d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00000A"/>
      <w:sz w:val="28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1a1f1d"/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1a1f1d"/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character" w:styleId="Text" w:customStyle="1">
    <w:name w:val="text Знак"/>
    <w:basedOn w:val="DefaultParagraphFont"/>
    <w:link w:val="text"/>
    <w:qFormat/>
    <w:rsid w:val="001a1f1d"/>
    <w:rPr>
      <w:rFonts w:ascii="ALS Ekibastuz" w:hAnsi="ALS Ekibastuz" w:cs="ALS Ekibastuz"/>
      <w:b/>
      <w:bCs/>
      <w:color w:val="000000"/>
      <w:sz w:val="20"/>
      <w:szCs w:val="20"/>
    </w:rPr>
  </w:style>
  <w:style w:type="character" w:styleId="Style16" w:customStyle="1">
    <w:name w:val="Верхний колонтитул Знак"/>
    <w:basedOn w:val="DefaultParagraphFont"/>
    <w:link w:val="a8"/>
    <w:uiPriority w:val="99"/>
    <w:qFormat/>
    <w:rsid w:val="00252771"/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a"/>
    <w:uiPriority w:val="99"/>
    <w:semiHidden/>
    <w:qFormat/>
    <w:rsid w:val="002d39d5"/>
    <w:rPr>
      <w:rFonts w:ascii="Segoe UI" w:hAnsi="Segoe UI" w:eastAsia="" w:cs="Segoe UI" w:eastAsiaTheme="minorEastAsia"/>
      <w:sz w:val="18"/>
      <w:szCs w:val="18"/>
      <w:lang w:eastAsia="ru-RU"/>
    </w:rPr>
  </w:style>
  <w:style w:type="character" w:styleId="ListLabel1">
    <w:name w:val="ListLabel 1"/>
    <w:qFormat/>
    <w:rPr>
      <w:rFonts w:cs="Symbol"/>
      <w:b/>
      <w:sz w:val="28"/>
    </w:rPr>
  </w:style>
  <w:style w:type="character" w:styleId="ListLabel2">
    <w:name w:val="ListLabel 2"/>
    <w:qFormat/>
    <w:rPr>
      <w:rFonts w:cs="Symbol"/>
      <w:b/>
      <w:sz w:val="28"/>
    </w:rPr>
  </w:style>
  <w:style w:type="character" w:styleId="ListLabel3">
    <w:name w:val="ListLabel 3"/>
    <w:qFormat/>
    <w:rPr>
      <w:rFonts w:cs="Symbol"/>
      <w:b/>
      <w:sz w:val="28"/>
    </w:rPr>
  </w:style>
  <w:style w:type="character" w:styleId="ListLabel4">
    <w:name w:val="ListLabel 4"/>
    <w:qFormat/>
    <w:rPr>
      <w:rFonts w:cs="Symbol"/>
      <w:b/>
      <w:sz w:val="28"/>
    </w:rPr>
  </w:style>
  <w:style w:type="character" w:styleId="ListLabel5">
    <w:name w:val="ListLabel 5"/>
    <w:qFormat/>
    <w:rPr>
      <w:rFonts w:cs="Symbol"/>
      <w:b/>
      <w:sz w:val="28"/>
    </w:rPr>
  </w:style>
  <w:style w:type="character" w:styleId="ListLabel6">
    <w:name w:val="ListLabel 6"/>
    <w:qFormat/>
    <w:rPr>
      <w:rFonts w:cs="Symbol"/>
      <w:b/>
      <w:sz w:val="28"/>
    </w:rPr>
  </w:style>
  <w:style w:type="character" w:styleId="ListLabel7">
    <w:name w:val="ListLabel 7"/>
    <w:qFormat/>
    <w:rPr>
      <w:rFonts w:cs="Symbol"/>
      <w:b/>
      <w:sz w:val="28"/>
    </w:rPr>
  </w:style>
  <w:style w:type="character" w:styleId="ListLabel8">
    <w:name w:val="ListLabel 8"/>
    <w:qFormat/>
    <w:rPr>
      <w:rFonts w:cs="Symbol"/>
      <w:b/>
      <w:sz w:val="28"/>
    </w:rPr>
  </w:style>
  <w:style w:type="character" w:styleId="ListLabel9">
    <w:name w:val="ListLabel 9"/>
    <w:qFormat/>
    <w:rPr>
      <w:rFonts w:cs="Symbol"/>
      <w:b/>
      <w:sz w:val="28"/>
    </w:rPr>
  </w:style>
  <w:style w:type="character" w:styleId="ListLabel10">
    <w:name w:val="ListLabel 10"/>
    <w:qFormat/>
    <w:rPr>
      <w:rFonts w:cs="Symbol"/>
      <w:b/>
      <w:sz w:val="28"/>
    </w:rPr>
  </w:style>
  <w:style w:type="character" w:styleId="ListLabel11">
    <w:name w:val="ListLabel 11"/>
    <w:qFormat/>
    <w:rPr>
      <w:rFonts w:cs="Symbol"/>
      <w:b/>
      <w:sz w:val="28"/>
    </w:rPr>
  </w:style>
  <w:style w:type="character" w:styleId="ListLabel12">
    <w:name w:val="ListLabel 12"/>
    <w:qFormat/>
    <w:rPr>
      <w:rFonts w:cs="Symbol"/>
      <w:b/>
      <w:sz w:val="28"/>
    </w:rPr>
  </w:style>
  <w:style w:type="character" w:styleId="ListLabel13">
    <w:name w:val="ListLabel 13"/>
    <w:qFormat/>
    <w:rPr>
      <w:rFonts w:cs="Symbol"/>
      <w:b/>
      <w:sz w:val="28"/>
    </w:rPr>
  </w:style>
  <w:style w:type="character" w:styleId="ListLabel14">
    <w:name w:val="ListLabel 14"/>
    <w:qFormat/>
    <w:rPr>
      <w:rFonts w:cs="Symbol"/>
      <w:b/>
      <w:sz w:val="28"/>
    </w:rPr>
  </w:style>
  <w:style w:type="character" w:styleId="ListLabel15">
    <w:name w:val="ListLabel 15"/>
    <w:qFormat/>
    <w:rPr>
      <w:rFonts w:cs="Symbol"/>
      <w:b/>
      <w:sz w:val="28"/>
    </w:rPr>
  </w:style>
  <w:style w:type="character" w:styleId="ListLabel16">
    <w:name w:val="ListLabel 16"/>
    <w:qFormat/>
    <w:rPr>
      <w:rFonts w:cs="Symbol"/>
      <w:b/>
      <w:sz w:val="28"/>
    </w:rPr>
  </w:style>
  <w:style w:type="character" w:styleId="ListLabel17">
    <w:name w:val="ListLabel 17"/>
    <w:qFormat/>
    <w:rPr>
      <w:rFonts w:cs="Symbol"/>
      <w:b/>
      <w:sz w:val="28"/>
    </w:rPr>
  </w:style>
  <w:style w:type="character" w:styleId="ListLabel18">
    <w:name w:val="ListLabel 18"/>
    <w:qFormat/>
    <w:rPr>
      <w:rFonts w:cs="Symbol"/>
      <w:b/>
      <w:sz w:val="28"/>
    </w:rPr>
  </w:style>
  <w:style w:type="character" w:styleId="ListLabel19">
    <w:name w:val="ListLabel 19"/>
    <w:qFormat/>
    <w:rPr>
      <w:rFonts w:cs="Symbol"/>
      <w:b/>
      <w:sz w:val="28"/>
    </w:rPr>
  </w:style>
  <w:style w:type="character" w:styleId="ListLabel20">
    <w:name w:val="ListLabel 20"/>
    <w:qFormat/>
    <w:rPr>
      <w:rFonts w:cs="Symbol"/>
      <w:b/>
      <w:sz w:val="28"/>
    </w:rPr>
  </w:style>
  <w:style w:type="character" w:styleId="ListLabel21">
    <w:name w:val="ListLabel 21"/>
    <w:qFormat/>
    <w:rPr>
      <w:rFonts w:cs="Symbol"/>
      <w:b/>
      <w:sz w:val="28"/>
    </w:rPr>
  </w:style>
  <w:style w:type="character" w:styleId="ListLabel22">
    <w:name w:val="ListLabel 22"/>
    <w:qFormat/>
    <w:rPr>
      <w:rFonts w:cs="Symbol"/>
      <w:b/>
      <w:sz w:val="28"/>
    </w:rPr>
  </w:style>
  <w:style w:type="character" w:styleId="ListLabel23">
    <w:name w:val="ListLabel 23"/>
    <w:qFormat/>
    <w:rPr>
      <w:rFonts w:cs="Symbol"/>
      <w:b/>
      <w:sz w:val="28"/>
    </w:rPr>
  </w:style>
  <w:style w:type="character" w:styleId="ListLabel24">
    <w:name w:val="ListLabel 24"/>
    <w:qFormat/>
    <w:rPr>
      <w:rFonts w:cs="Symbol"/>
      <w:b/>
      <w:sz w:val="28"/>
    </w:rPr>
  </w:style>
  <w:style w:type="character" w:styleId="ListLabel25">
    <w:name w:val="ListLabel 25"/>
    <w:qFormat/>
    <w:rPr>
      <w:rFonts w:cs="Symbol"/>
      <w:b/>
      <w:sz w:val="28"/>
    </w:rPr>
  </w:style>
  <w:style w:type="character" w:styleId="ListLabel26">
    <w:name w:val="ListLabel 26"/>
    <w:qFormat/>
    <w:rPr>
      <w:rFonts w:cs="Symbol"/>
      <w:b/>
      <w:sz w:val="28"/>
    </w:rPr>
  </w:style>
  <w:style w:type="character" w:styleId="ListLabel27">
    <w:name w:val="ListLabel 27"/>
    <w:qFormat/>
    <w:rPr>
      <w:rFonts w:cs="Symbol"/>
      <w:b/>
      <w:sz w:val="28"/>
    </w:rPr>
  </w:style>
  <w:style w:type="character" w:styleId="ListLabel28">
    <w:name w:val="ListLabel 28"/>
    <w:qFormat/>
    <w:rPr>
      <w:rFonts w:cs="Symbol"/>
      <w:b/>
      <w:sz w:val="28"/>
    </w:rPr>
  </w:style>
  <w:style w:type="character" w:styleId="ListLabel29">
    <w:name w:val="ListLabel 29"/>
    <w:qFormat/>
    <w:rPr>
      <w:rFonts w:cs="Symbol"/>
      <w:b/>
      <w:sz w:val="28"/>
    </w:rPr>
  </w:style>
  <w:style w:type="character" w:styleId="ListLabel30">
    <w:name w:val="ListLabel 30"/>
    <w:qFormat/>
    <w:rPr>
      <w:rFonts w:cs="Symbol"/>
      <w:b/>
      <w:sz w:val="28"/>
    </w:rPr>
  </w:style>
  <w:style w:type="character" w:styleId="ListLabel31">
    <w:name w:val="ListLabel 31"/>
    <w:qFormat/>
    <w:rPr>
      <w:rFonts w:cs="Symbol"/>
      <w:b/>
      <w:sz w:val="28"/>
    </w:rPr>
  </w:style>
  <w:style w:type="character" w:styleId="ListLabel32">
    <w:name w:val="ListLabel 32"/>
    <w:qFormat/>
    <w:rPr>
      <w:rFonts w:cs="Symbol"/>
      <w:b/>
      <w:sz w:val="28"/>
    </w:rPr>
  </w:style>
  <w:style w:type="character" w:styleId="ListLabel33">
    <w:name w:val="ListLabel 33"/>
    <w:qFormat/>
    <w:rPr>
      <w:rFonts w:cs="Symbol"/>
      <w:b/>
      <w:sz w:val="28"/>
    </w:rPr>
  </w:style>
  <w:style w:type="character" w:styleId="ListLabel34">
    <w:name w:val="ListLabel 34"/>
    <w:qFormat/>
    <w:rPr>
      <w:rFonts w:cs="Symbol"/>
      <w:b/>
      <w:sz w:val="28"/>
    </w:rPr>
  </w:style>
  <w:style w:type="character" w:styleId="ListLabel35">
    <w:name w:val="ListLabel 35"/>
    <w:qFormat/>
    <w:rPr>
      <w:rFonts w:cs="Symbol"/>
      <w:b/>
      <w:sz w:val="28"/>
    </w:rPr>
  </w:style>
  <w:style w:type="character" w:styleId="ListLabel36">
    <w:name w:val="ListLabel 36"/>
    <w:qFormat/>
    <w:rPr>
      <w:rFonts w:cs="Symbol"/>
      <w:b/>
      <w:sz w:val="28"/>
    </w:rPr>
  </w:style>
  <w:style w:type="character" w:styleId="ListLabel37">
    <w:name w:val="ListLabel 37"/>
    <w:qFormat/>
    <w:rPr>
      <w:rFonts w:cs="Symbol"/>
      <w:b/>
      <w:sz w:val="28"/>
    </w:rPr>
  </w:style>
  <w:style w:type="character" w:styleId="ListLabel38">
    <w:name w:val="ListLabel 38"/>
    <w:qFormat/>
    <w:rPr>
      <w:rFonts w:cs="Symbol"/>
      <w:b/>
      <w:sz w:val="28"/>
    </w:rPr>
  </w:style>
  <w:style w:type="character" w:styleId="ListLabel39">
    <w:name w:val="ListLabel 39"/>
    <w:qFormat/>
    <w:rPr>
      <w:rFonts w:cs="Symbol"/>
      <w:b/>
      <w:sz w:val="28"/>
    </w:rPr>
  </w:style>
  <w:style w:type="character" w:styleId="ListLabel40">
    <w:name w:val="ListLabel 40"/>
    <w:qFormat/>
    <w:rPr>
      <w:rFonts w:cs="Symbol"/>
      <w:b/>
      <w:sz w:val="28"/>
    </w:rPr>
  </w:style>
  <w:style w:type="character" w:styleId="ListLabel41">
    <w:name w:val="ListLabel 41"/>
    <w:qFormat/>
    <w:rPr>
      <w:rFonts w:cs="Symbol"/>
      <w:b/>
      <w:sz w:val="28"/>
    </w:rPr>
  </w:style>
  <w:style w:type="character" w:styleId="ListLabel42">
    <w:name w:val="ListLabel 42"/>
    <w:qFormat/>
    <w:rPr>
      <w:rFonts w:cs="Symbol"/>
      <w:b/>
      <w:sz w:val="28"/>
    </w:rPr>
  </w:style>
  <w:style w:type="character" w:styleId="ListLabel43">
    <w:name w:val="ListLabel 43"/>
    <w:qFormat/>
    <w:rPr>
      <w:rFonts w:cs="Symbol"/>
      <w:b/>
      <w:sz w:val="28"/>
    </w:rPr>
  </w:style>
  <w:style w:type="character" w:styleId="ListLabel44">
    <w:name w:val="ListLabel 44"/>
    <w:qFormat/>
    <w:rPr>
      <w:rFonts w:cs="Symbol"/>
      <w:b/>
      <w:sz w:val="28"/>
    </w:rPr>
  </w:style>
  <w:style w:type="character" w:styleId="ListLabel45">
    <w:name w:val="ListLabel 45"/>
    <w:qFormat/>
    <w:rPr>
      <w:rFonts w:cs="Symbol"/>
      <w:b/>
      <w:sz w:val="28"/>
    </w:rPr>
  </w:style>
  <w:style w:type="character" w:styleId="ListLabel46">
    <w:name w:val="ListLabel 46"/>
    <w:qFormat/>
    <w:rPr>
      <w:rFonts w:cs="Symbol"/>
      <w:b/>
      <w:sz w:val="28"/>
    </w:rPr>
  </w:style>
  <w:style w:type="character" w:styleId="ListLabel47">
    <w:name w:val="ListLabel 47"/>
    <w:qFormat/>
    <w:rPr>
      <w:rFonts w:cs="Symbol"/>
      <w:b/>
      <w:sz w:val="28"/>
    </w:rPr>
  </w:style>
  <w:style w:type="character" w:styleId="ListLabel48">
    <w:name w:val="ListLabel 48"/>
    <w:qFormat/>
    <w:rPr>
      <w:rFonts w:cs="Symbol"/>
      <w:b/>
      <w:sz w:val="28"/>
    </w:rPr>
  </w:style>
  <w:style w:type="character" w:styleId="ListLabel49">
    <w:name w:val="ListLabel 49"/>
    <w:qFormat/>
    <w:rPr>
      <w:rFonts w:cs="Symbol"/>
      <w:b/>
      <w:sz w:val="28"/>
    </w:rPr>
  </w:style>
  <w:style w:type="character" w:styleId="ListLabel50">
    <w:name w:val="ListLabel 50"/>
    <w:qFormat/>
    <w:rPr>
      <w:rFonts w:cs="Symbol"/>
      <w:b/>
      <w:sz w:val="28"/>
    </w:rPr>
  </w:style>
  <w:style w:type="character" w:styleId="ListLabel51">
    <w:name w:val="ListLabel 51"/>
    <w:qFormat/>
    <w:rPr>
      <w:rFonts w:cs="Symbol"/>
      <w:b/>
      <w:sz w:val="28"/>
    </w:rPr>
  </w:style>
  <w:style w:type="character" w:styleId="ListLabel52">
    <w:name w:val="ListLabel 52"/>
    <w:qFormat/>
    <w:rPr>
      <w:rFonts w:cs="Symbol"/>
      <w:b/>
      <w:sz w:val="28"/>
    </w:rPr>
  </w:style>
  <w:style w:type="character" w:styleId="ListLabel53">
    <w:name w:val="ListLabel 53"/>
    <w:qFormat/>
    <w:rPr>
      <w:rFonts w:cs="Symbol"/>
      <w:b/>
      <w:sz w:val="28"/>
    </w:rPr>
  </w:style>
  <w:style w:type="character" w:styleId="ListLabel54">
    <w:name w:val="ListLabel 54"/>
    <w:qFormat/>
    <w:rPr>
      <w:rFonts w:cs="Symbol"/>
      <w:b/>
      <w:sz w:val="28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55">
    <w:name w:val="ListLabel 55"/>
    <w:qFormat/>
    <w:rPr>
      <w:rFonts w:cs="Symbol"/>
      <w:b/>
      <w:sz w:val="28"/>
    </w:rPr>
  </w:style>
  <w:style w:type="character" w:styleId="ListLabel56">
    <w:name w:val="ListLabel 56"/>
    <w:qFormat/>
    <w:rPr>
      <w:rFonts w:cs="Symbol"/>
      <w:b/>
      <w:sz w:val="28"/>
    </w:rPr>
  </w:style>
  <w:style w:type="character" w:styleId="ListLabel57">
    <w:name w:val="ListLabel 57"/>
    <w:qFormat/>
    <w:rPr>
      <w:rFonts w:cs="Symbol"/>
      <w:b/>
      <w:sz w:val="28"/>
    </w:rPr>
  </w:style>
  <w:style w:type="character" w:styleId="ListLabel58">
    <w:name w:val="ListLabel 58"/>
    <w:qFormat/>
    <w:rPr>
      <w:rFonts w:cs="Symbol"/>
      <w:b/>
      <w:sz w:val="28"/>
    </w:rPr>
  </w:style>
  <w:style w:type="character" w:styleId="ListLabel59">
    <w:name w:val="ListLabel 59"/>
    <w:qFormat/>
    <w:rPr>
      <w:rFonts w:cs="Symbol"/>
      <w:b/>
      <w:sz w:val="28"/>
    </w:rPr>
  </w:style>
  <w:style w:type="character" w:styleId="ListLabel60">
    <w:name w:val="ListLabel 60"/>
    <w:qFormat/>
    <w:rPr>
      <w:rFonts w:cs="Symbol"/>
      <w:b/>
      <w:sz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1a1f1d"/>
    <w:pPr/>
    <w:rPr>
      <w:sz w:val="28"/>
    </w:rPr>
  </w:style>
  <w:style w:type="paragraph" w:styleId="Footer">
    <w:name w:val="Footer"/>
    <w:basedOn w:val="Normal"/>
    <w:link w:val="a7"/>
    <w:uiPriority w:val="99"/>
    <w:unhideWhenUsed/>
    <w:rsid w:val="001a1f1d"/>
    <w:pPr>
      <w:tabs>
        <w:tab w:val="center" w:pos="4677" w:leader="none"/>
        <w:tab w:val="right" w:pos="9355" w:leader="none"/>
      </w:tabs>
    </w:pPr>
    <w:rPr/>
  </w:style>
  <w:style w:type="paragraph" w:styleId="Text1" w:customStyle="1">
    <w:name w:val="text"/>
    <w:basedOn w:val="Normal"/>
    <w:link w:val="text0"/>
    <w:qFormat/>
    <w:rsid w:val="001a1f1d"/>
    <w:pPr>
      <w:widowControl/>
      <w:spacing w:lineRule="auto" w:line="360" w:before="283" w:after="0"/>
      <w:ind w:left="1486" w:hanging="0"/>
      <w:textAlignment w:val="center"/>
    </w:pPr>
    <w:rPr>
      <w:rFonts w:ascii="ALS Ekibastuz" w:hAnsi="ALS Ekibastuz" w:eastAsia="Calibri" w:cs="ALS Ekibastuz" w:eastAsiaTheme="minorHAnsi"/>
      <w:b/>
      <w:bCs/>
      <w:color w:val="000000"/>
      <w:sz w:val="20"/>
      <w:szCs w:val="20"/>
      <w:lang w:eastAsia="en-US"/>
    </w:rPr>
  </w:style>
  <w:style w:type="paragraph" w:styleId="Header">
    <w:name w:val="Header"/>
    <w:basedOn w:val="Normal"/>
    <w:link w:val="a9"/>
    <w:uiPriority w:val="99"/>
    <w:unhideWhenUsed/>
    <w:rsid w:val="00252771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2d39d5"/>
    <w:pPr/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1">
    <w:name w:val="P1"/>
    <w:basedOn w:val="Normal"/>
    <w:qFormat/>
    <w:pPr>
      <w:ind w:firstLine="142"/>
      <w:textAlignment w:val="center"/>
    </w:pPr>
    <w:rPr>
      <w:sz w:val="28"/>
      <w:u w:val="single"/>
    </w:rPr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1a1f1d"/>
    <w:pPr>
      <w:spacing w:after="0" w:line="240" w:lineRule="auto"/>
    </w:pPr>
    <w:rPr>
      <w:rFonts w:eastAsiaTheme="minorEastAsia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B2C3B-F8A8-4253-A36F-6B6548BA2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Application>LibreOffice/5.1.6.2$Linux_X86_64 LibreOffice_project/10m0$Build-2</Application>
  <Pages>1</Pages>
  <Words>96</Words>
  <Characters>804</Characters>
  <CharactersWithSpaces>889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2017-06-29T13:34:00Z</dcterms:created>
  <dc:creator>М. В. Бондарь</dc:creator>
  <dc:description/>
  <dc:language>en-US</dc:language>
  <cp:lastModifiedBy/>
  <cp:lastPrinted>2017-06-29T12:50:00Z</cp:lastPrinted>
  <dcterms:modified xsi:type="dcterms:W3CDTF">2017-10-23T15:15:46Z</dcterms:modified>
  <cp:revision>114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