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D7" w:rsidRDefault="003716D7">
      <w:bookmarkStart w:id="0" w:name="_GoBack"/>
    </w:p>
    <w:bookmarkEnd w:id="0"/>
    <w:p w:rsidR="00744394" w:rsidRDefault="00744394"/>
    <w:p w:rsidR="00744394" w:rsidRPr="00744394" w:rsidRDefault="00744394" w:rsidP="00744394">
      <w:pPr>
        <w:jc w:val="center"/>
        <w:rPr>
          <w:sz w:val="56"/>
          <w:szCs w:val="56"/>
          <w:u w:val="single"/>
        </w:rPr>
      </w:pPr>
      <w:r w:rsidRPr="00744394">
        <w:rPr>
          <w:sz w:val="56"/>
          <w:szCs w:val="56"/>
          <w:u w:val="single"/>
        </w:rPr>
        <w:t>Cosine similarity</w:t>
      </w:r>
    </w:p>
    <w:p w:rsidR="00744394" w:rsidRDefault="003047E5">
      <w:r>
        <w:rPr>
          <w:rFonts w:ascii="Arial" w:hAnsi="Arial" w:cs="Arial"/>
          <w:b/>
          <w:bCs/>
          <w:color w:val="222222"/>
          <w:shd w:val="clear" w:color="auto" w:fill="FFFFFF"/>
        </w:rPr>
        <w:t>Cosine similarity</w:t>
      </w:r>
      <w:r>
        <w:rPr>
          <w:rFonts w:ascii="Arial" w:hAnsi="Arial" w:cs="Arial"/>
          <w:color w:val="222222"/>
          <w:shd w:val="clear" w:color="auto" w:fill="FFFFFF"/>
        </w:rPr>
        <w:t> measures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similarity</w:t>
      </w:r>
      <w:r>
        <w:rPr>
          <w:rFonts w:ascii="Arial" w:hAnsi="Arial" w:cs="Arial"/>
          <w:color w:val="222222"/>
          <w:shd w:val="clear" w:color="auto" w:fill="FFFFFF"/>
        </w:rPr>
        <w:t> between two vectors of an inner product space. It is measured by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cosine</w:t>
      </w:r>
      <w:r>
        <w:rPr>
          <w:rFonts w:ascii="Arial" w:hAnsi="Arial" w:cs="Arial"/>
          <w:color w:val="222222"/>
          <w:shd w:val="clear" w:color="auto" w:fill="FFFFFF"/>
        </w:rPr>
        <w:t> of the angle between two vectors and determines whether two vectors are pointing in roughly the same direction. It is often used to measure document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similarity</w:t>
      </w:r>
      <w:r>
        <w:rPr>
          <w:rFonts w:ascii="Arial" w:hAnsi="Arial" w:cs="Arial"/>
          <w:color w:val="222222"/>
          <w:shd w:val="clear" w:color="auto" w:fill="FFFFFF"/>
        </w:rPr>
        <w:t> in text analysis.</w:t>
      </w:r>
    </w:p>
    <w:p w:rsidR="00744394" w:rsidRDefault="00744394">
      <w:r>
        <w:t>Example:</w:t>
      </w:r>
    </w:p>
    <w:p w:rsidR="003047E5" w:rsidRDefault="003047E5">
      <w:r>
        <w:rPr>
          <w:noProof/>
          <w:lang w:eastAsia="en-IN"/>
        </w:rPr>
        <w:drawing>
          <wp:inline distT="0" distB="0" distL="0" distR="0" wp14:anchorId="0581BE31" wp14:editId="5D6A1A31">
            <wp:extent cx="542925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94" w:rsidRDefault="00744394"/>
    <w:p w:rsidR="00744394" w:rsidRDefault="00744394">
      <w:r>
        <w:rPr>
          <w:noProof/>
          <w:lang w:eastAsia="en-IN"/>
        </w:rPr>
        <w:drawing>
          <wp:inline distT="0" distB="0" distL="0" distR="0" wp14:anchorId="2E9CB517" wp14:editId="4CDC016E">
            <wp:extent cx="55245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E5" w:rsidRDefault="003047E5"/>
    <w:p w:rsidR="003047E5" w:rsidRDefault="003047E5">
      <w:r>
        <w:rPr>
          <w:noProof/>
          <w:lang w:eastAsia="en-IN"/>
        </w:rPr>
        <w:lastRenderedPageBreak/>
        <w:drawing>
          <wp:inline distT="0" distB="0" distL="0" distR="0" wp14:anchorId="20BD521E" wp14:editId="1A041793">
            <wp:extent cx="4648200" cy="3581400"/>
            <wp:effectExtent l="0" t="0" r="0" b="0"/>
            <wp:docPr id="1" name="Picture 1" descr="Cosine similarity - Statistics for Machine Learning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- Statistics for Machine Learning [Book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94"/>
    <w:rsid w:val="003047E5"/>
    <w:rsid w:val="003716D7"/>
    <w:rsid w:val="0074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2020-10-13T10:34:00Z</dcterms:created>
  <dcterms:modified xsi:type="dcterms:W3CDTF">2020-10-13T10:40:00Z</dcterms:modified>
</cp:coreProperties>
</file>