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Jupy Tools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sz w:val="60"/>
          <w:szCs w:val="60"/>
        </w:rPr>
        <w:t xml:space="preserve">Jupyter Notebook</w:t>
      </w:r>
    </w:p>
    <w:p>
      <w:pPr>
        <w:spacing w:after="1200" w:before="2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September 9, 2026</w:t>
      </w:r>
    </w:p>
    <w:p>
      <w:pPr>
        <w:pBdr>
          <w:top w:val="single" w:color="E5E7EB" w:sz="4"/>
          <w:bottom w:val="single" w:color="E5E7EB" w:sz="4"/>
        </w:pBdr>
        <w:spacing w:after="200" w:before="8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Kernel: Python 3.10    •    Code cells: 50    •    Markdown cells: 3    •    Lines: 354</w:t>
      </w:r>
    </w:p>
    <w:p>
      <w:pPr>
        <w:spacing w:after="0" w:before="120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Generated by Jupy Tools — free, private, in-browser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CellLabel"/>
      </w:pPr>
      <w:r>
        <w:rPr>
          <w:rFonts w:ascii="Calibri" w:cs="Calibri" w:eastAsia="Calibri" w:hAnsi="Calibri"/>
        </w:rPr>
        <w:t xml:space="preserve">In [1]: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pandas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as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pd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numpy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as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np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matplotlib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pyplot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as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seaborn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as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[2]: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from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sklearn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model_selection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train_test_split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from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sklearn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preprocessing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MinMaxScaler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</w:t>
      </w: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8"/>
          <w:szCs w:val="18"/>
        </w:rPr>
        <w:t xml:space="preserve">#Normalization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[3]: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read_csv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'train1.csv'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[4]: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8"/>
          <w:szCs w:val="18"/>
        </w:rPr>
        <w:t xml:space="preserve"># Dataset dimensions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"Number of rows:"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shape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"Number of columns:"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shape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1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8"/>
          <w:szCs w:val="18"/>
        </w:rPr>
        <w:t xml:space="preserve"># Dataset information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info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8"/>
          <w:szCs w:val="18"/>
        </w:rPr>
        <w:t xml:space="preserve"># Statistical summary of numerical variables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describe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Number of rows: 891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Number of columns: 12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&lt;class 'pandas.core.frame.DataFrame'&gt;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RangeIndex: 891 entries, 0 to 890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Data columns (total 12 columns):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#   Column       Non-Null Count  Dtype 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---  ------       --------------  ----- 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  PassengerId  891 non-null    int64 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  Survived     891 non-null    int64 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   Pclass       891 non-null    int64 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   Name         891 non-null    object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4   Sex          891 non-null    object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5   Age          714 non-null    float64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6   SibSp        891 non-null    int64 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7   Parch        891 non-null    int64 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8   Ticket       891 non-null    object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9   Fare         891 non-null    float64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10  Cabin        204 non-null    object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11  Embarked     889 non-null    object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dtypes: float64(2), int64(5), object(5)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memory usage: 83.7+ KB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PassengerId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Survived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Pclass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Age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SibSp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Parch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Fare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count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891.000000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891.000000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891.000000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714.000000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891.000000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891.000000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891.000000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mean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446.000000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0.383838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2.308642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29.699118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0.523008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0.381594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32.204208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std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257.353842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0.486592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0.836071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14.526497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1.102743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0.806057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49.693429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min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0.420000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25%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223.500000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20.125000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7.910400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50%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446.000000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28.000000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14.454200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75%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668.500000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38.000000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31.000000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max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891.000000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80.000000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8.000000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6.000000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512.329200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[5]: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8"/>
          <w:szCs w:val="18"/>
        </w:rPr>
        <w:t xml:space="preserve"># Identify numerical and categorical columns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numerical_columns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select_dtypes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include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np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columns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categorical_columns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select_dtypes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include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'object'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columns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"Numerical columns:"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list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numerical_columns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"\nCategorical columns:"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list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categorical_columns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Numerical columns: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['PassengerId', 'Survived', 'Pclass', 'Age', 'SibSp', 'Parch', 'Fare']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Categorical columns: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['Name', 'Sex', 'Ticket', 'Cabin', 'Embarked']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[6]: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8"/>
          <w:szCs w:val="18"/>
        </w:rPr>
        <w:t xml:space="preserve"># Missing-value analysis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missing_count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isnull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sum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missing_percentage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isnull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mean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*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100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round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missing_summary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DataFrame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'Missing Count'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: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missing_count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'Missing Percentage'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: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missing_percentage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}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missing_summary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missing_summary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missing_summary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'Missing Count'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&gt;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missing_summary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sort_values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by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'Missing Percentage'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ascending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False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Missing Count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Missing Percentage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Cabin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687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77.10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Age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177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19.87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Embarked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0.22</w:t>
      </w:r>
    </w:p>
    <w:p>
      <w:pPr>
        <w:spacing w:after="80" w:before="0"/>
      </w:pPr>
    </w:p>
    <w:p>
      <w:pPr>
        <w:pStyle w:val="Heading3"/>
      </w:pPr>
      <w:r>
        <w:rPr>
          <w:rFonts w:ascii="Calibri" w:cs="Calibri" w:eastAsia="Calibri" w:hAnsi="Calibri"/>
          <w:sz w:val="22"/>
          <w:szCs w:val="22"/>
        </w:rPr>
        <w:t xml:space="preserve">Missing Value Analysis</w:t>
      </w:r>
    </w:p>
    <w:p>
      <w:pPr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dataset contains missing observations in Age, Cabin and Embarked.</w:t>
      </w:r>
    </w:p>
    <w:p>
      <w:pPr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Cabin contains a very high proportion of missing values (approximately 77.10%), making direct imputation unreliable. Therefore, the Cabin column is removed.</w:t>
      </w:r>
    </w:p>
    <w:p>
      <w:pPr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Age contains approximately 19.87% missing observations. Since Age is a numerical variable, the missing values are imputed using a central tendency measure.</w:t>
      </w:r>
    </w:p>
    <w:p>
      <w:pPr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Embarked contains only a very small number of missing observations and is imputed using the mode because it is a categorical variable.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[7]: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drop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columns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'Cabin'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inplace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True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[8]: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fillna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mean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[9]: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head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PassengerId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Survived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Pclass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Name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Sex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Age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SibSp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Parch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Ticket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Fare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Embarked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Braund, Mr. Owen Harris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male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22.0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A/5 21171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7.2500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S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Cumings, Mrs. John Bradley (Florence Briggs Th...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female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38.0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PC 17599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71.2833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C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Heikkinen, Miss. Laina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female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26.0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STON/O2. 3101282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7.9250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S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4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Futrelle, Mrs. Jacques Heath (Lily May Peel)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female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35.0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113803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53.1000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S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4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5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Allen, Mr. William Henry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male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35.0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373450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8.0500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S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[10]: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'Embarked'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'Embarked'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fillna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'Embarked'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mode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"Missing values in Embarked:"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'Embarked'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isnull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sum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8"/>
          <w:szCs w:val="18"/>
        </w:rPr>
        <w:t xml:space="preserve"># Display category distribution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'Embarked'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value_counts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Missing values in Embarked: 0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Embarked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    646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    168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Q     77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Name: count, dtype: int64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[11]: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'Embarked'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value_counts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Embarked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    646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    168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Q     77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Name: count, dtype: int64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[12]: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8"/>
          <w:szCs w:val="18"/>
        </w:rPr>
        <w:t xml:space="preserve"># EDA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8"/>
          <w:szCs w:val="18"/>
        </w:rPr>
        <w:t xml:space="preserve"># Target Variable Analysis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"Survival counts:"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value_counts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"\nSurvival percentages:"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value_counts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normalize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True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*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100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round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Survival counts: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Survived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0    549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1    342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Name: count, dtype: int64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Survival percentages: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Survived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0    61.62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1    38.38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Name: proportion, dtype: float64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[13]: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figure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figsize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7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5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countplot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data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'Survived'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title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'Distribution of Survival'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xlabel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'Survived (0 = No, 1 = Yes)'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ylabel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'Number of Passengers'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show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spacing w:after="80" w:before="80"/>
        <w:ind w:left="360"/>
      </w:pPr>
      <w:r>
        <w:drawing>
          <wp:inline distT="0" distB="0" distL="0" distR="0">
            <wp:extent cx="51435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[14]: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figure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figsize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7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5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countplot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data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'Sex'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hue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'Survived'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title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'Survival Distribution by Gender'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xlabel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'Gender'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ylabel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'Number of Passengers'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show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spacing w:after="80" w:before="80"/>
        <w:ind w:left="360"/>
      </w:pPr>
      <w:r>
        <w:drawing>
          <wp:inline distT="0" distB="0" distL="0" distR="0">
            <wp:extent cx="51435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[15]: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gender_survival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groupby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'Sex'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mean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mul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100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round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"Survival percentage by gender:"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gender_survival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Survival percentage by gender: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Sex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female    74.20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male      18.89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Name: Survived, dtype: float64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[16]: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figure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figsize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8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5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countplot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data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'Pclass'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hue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'Survived'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title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'Survival Distribution by Passenger Class'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xlabel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'Passenger Class'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ylabel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'Number of Passengers'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show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spacing w:after="80" w:before="80"/>
        <w:ind w:left="360"/>
      </w:pPr>
      <w:r>
        <w:drawing>
          <wp:inline distT="0" distB="0" distL="0" distR="0">
            <wp:extent cx="51435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[17]: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class_survival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groupby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'Pclass'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mean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mul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100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round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"Survival percentage by passenger class:"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class_survival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Survival percentage by passenger class: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Pclass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1    62.96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2    47.28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3    24.24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Name: Survived, dtype: float64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[18]: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figure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figsize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8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5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countplot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data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'Embarked'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hue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'Survived'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title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'Survival Distribution by Port of Embarkation'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xlabel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'Embarkation Port'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ylabel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'Number of Passengers'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show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spacing w:after="80" w:before="80"/>
        <w:ind w:left="360"/>
      </w:pPr>
      <w:r>
        <w:drawing>
          <wp:inline distT="0" distB="0" distL="0" distR="0">
            <wp:extent cx="51435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[19]: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embarked_survival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groupby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'Embarked'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mean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mul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100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round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"Survival percentage by embarkation port:"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embarked_survival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Survival percentage by embarkation port: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Embarked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    55.36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Q    38.96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    33.90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Name: Survived, dtype: float64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[20]: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"Age Statistics"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"----------------"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"Minimum Age:"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min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"Maximum Age:"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max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"Mean Age:"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round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mean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"Median Age:"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round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median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"Standard Deviation:"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round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std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"Skewness:"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round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skew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Age Statistics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----------------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Minimum Age: 0.42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Maximum Age: 80.0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Mean Age: 29.7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Median Age: 29.7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Standard Deviation: 13.0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Skewness: 0.43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[21]: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hist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bins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5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(array([100., 523., 188.,  69.,  11.]),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array([ 0.42 , 16.336, 32.252, 48.168, 64.084, 80.   ]),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&lt;BarContainer object of 5 artists&gt;)</w:t>
      </w:r>
    </w:p>
    <w:p>
      <w:pPr>
        <w:spacing w:after="80" w:before="80"/>
        <w:ind w:left="360"/>
      </w:pPr>
      <w:r>
        <w:drawing>
          <wp:inline distT="0" distB="0" distL="0" distR="0">
            <wp:extent cx="51435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[22]: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histplot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kde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True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&lt;Axes: xlabel='Age', ylabel='Count'&gt;</w:t>
      </w:r>
    </w:p>
    <w:p>
      <w:pPr>
        <w:spacing w:after="80" w:before="80"/>
        <w:ind w:left="360"/>
      </w:pPr>
      <w:r>
        <w:drawing>
          <wp:inline distT="0" distB="0" distL="0" distR="0">
            <wp:extent cx="51435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[23]: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boxplot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&lt;Axes: ylabel='Age'&gt;</w:t>
      </w:r>
    </w:p>
    <w:p>
      <w:pPr>
        <w:spacing w:after="80" w:before="80"/>
        <w:ind w:left="360"/>
      </w:pPr>
      <w:r>
        <w:drawing>
          <wp:inline distT="0" distB="0" distL="0" distR="0">
            <wp:extent cx="51435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[24]: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figure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figsize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8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5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boxplot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data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'Age'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title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 Distribution by Survival Status'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xlabel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'Survived (0 = No, 1 = Yes)'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ylabel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show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spacing w:after="80" w:before="80"/>
        <w:ind w:left="360"/>
      </w:pPr>
      <w:r>
        <w:drawing>
          <wp:inline distT="0" distB="0" distL="0" distR="0">
            <wp:extent cx="5143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[25]: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groupby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agg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'count'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'mean'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'median'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'min'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'max'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round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count   mean  median   min   max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Survived                                 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0           549  30.42    29.7  1.00  74.0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1           342  28.55    29.7  0.42  80.0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[26]: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figure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figsize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8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5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histplot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data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'Fare'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kde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True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title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'Distribution of Passenger Fare'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xlabel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'Fare'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ylabel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'Frequency'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show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spacing w:after="80" w:before="80"/>
        <w:ind w:left="360"/>
      </w:pPr>
      <w:r>
        <w:drawing>
          <wp:inline distT="0" distB="0" distL="0" distR="0">
            <wp:extent cx="51435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[27]: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'Fare'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describe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count    891.000000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mean      32.204208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std       49.693429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min        0.000000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25%        7.910400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50%       14.454200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75%       31.000000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max      512.329200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Name: Fare, dtype: float64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[28]: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figure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figsize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8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5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boxplot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data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'Fare'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title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'Fare Distribution by Survival Status'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xlabel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ylabel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'Fare'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show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spacing w:after="80" w:before="80"/>
        <w:ind w:left="360"/>
      </w:pPr>
      <w:r>
        <w:drawing>
          <wp:inline distT="0" distB="0" distL="0" distR="0">
            <wp:extent cx="51435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[29]: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8"/>
          <w:szCs w:val="18"/>
        </w:rPr>
        <w:t xml:space="preserve"># Correlation Analysis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numeric_df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select_dtypes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include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np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correlation_matrix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numeric_df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corr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figure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figsize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10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7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heatmap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correlation_matrix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annot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True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fmt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'.2f'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cmap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'coolwarm'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title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'Correlation Matrix of Numerical Features'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show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spacing w:after="80" w:before="80"/>
        <w:ind w:left="360"/>
      </w:pPr>
      <w:r>
        <w:drawing>
          <wp:inline distT="0" distB="0" distL="0" distR="0">
            <wp:extent cx="51435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[30]: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8"/>
          <w:szCs w:val="18"/>
        </w:rPr>
        <w:t xml:space="preserve"># Outlier analysis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figure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figsize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8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5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boxplot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data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'Fare'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title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'Boxplot of Age and Fare'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show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spacing w:after="80" w:before="80"/>
        <w:ind w:left="360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[31]: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figure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figsize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8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4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boxplot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title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 Outlier Analysis'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xlabel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show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spacing w:after="80" w:before="80"/>
        <w:ind w:left="360"/>
      </w:pPr>
      <w:r>
        <w:drawing>
          <wp:inline distT="0" distB="0" distL="0" distR="0">
            <wp:extent cx="514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[32]: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'FamilySize'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'SibSp'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+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'Parch'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+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1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'SibSp'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'Parch'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'FamilySize'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head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SibSp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Parch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FamilySize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4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[33]: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figure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figsize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10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5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countplot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data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'FamilySize'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hue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'Survived'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title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'Survival Distribution by Family Size'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xlabel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'Family Size'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ylabel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'Number of Passengers'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show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spacing w:after="80" w:before="80"/>
        <w:ind w:left="360"/>
      </w:pPr>
      <w:r>
        <w:drawing>
          <wp:inline distT="0" distB="0" distL="0" distR="0">
            <wp:extent cx="51435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[34]: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family_survival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groupby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'FamilySize'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mean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mul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100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round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"Survival percentage by family size:"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family_survival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Survival percentage by family size: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FamilySize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1     30.35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2     55.28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3     57.84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4     72.41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5     20.00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6     13.64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7     33.33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8      0.00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11     0.00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Name: Survived, dtype: float64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[35]: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8"/>
          <w:szCs w:val="18"/>
        </w:rPr>
        <w:t xml:space="preserve"># One-Hot Encoding of categorical variables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df_encoded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get_dummies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columns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'Sex'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'Embarked'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drop_first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False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dtype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int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"Dataset shape before encoding:"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shape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"Dataset shape after encoding:"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df_encoded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shape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df_encoded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head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Dataset shape before encoding: (891, 12)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Dataset shape after encoding: (891, 15)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PassengerId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Survived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Pclass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Name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Age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SibSp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Parch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Ticket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Fare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FamilySize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Sex_female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Sex_male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Embarked_C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Embarked_Q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Embarked_S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Braund, Mr. Owen Harris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22.0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A/5 21171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7.2500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Cumings, Mrs. John Bradley (Florence Briggs Th...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38.0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PC 17599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71.2833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Heikkinen, Miss. Laina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26.0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STON/O2. 3101282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7.9250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4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Futrelle, Mrs. Jacques Heath (Lily May Peel)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35.0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113803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53.1000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4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5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Allen, Mr. William Henry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35.0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373450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8.0500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[36]: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8"/>
          <w:szCs w:val="18"/>
        </w:rPr>
        <w:t xml:space="preserve">#categorical variables before and after encoding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"Original categorical columns:"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'Sex'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'Embarked'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head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"\nEncoded columns:"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df_encoded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'Sex_female'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'Sex_male'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'Embarked_C'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'Embarked_Q'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'Embarked_S'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head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Original categorical columns: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Sex Embarked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0    male        S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1  female        C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2  female        S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3  female        S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4    male        S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Encoded columns: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Sex_female  Sex_male  Embarked_C  Embarked_Q  Embarked_S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0           0         1           0           0           1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1           1         0           1           0           0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2           1         0           0           0           1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3           1         0           0           0           1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4           0         1           0           0           1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pacing w:after="80" w:before="0"/>
      </w:pPr>
    </w:p>
    <w:p>
      <w:pPr>
        <w:pStyle w:val="Heading3"/>
      </w:pPr>
      <w:r>
        <w:rPr>
          <w:rFonts w:ascii="Calibri" w:cs="Calibri" w:eastAsia="Calibri" w:hAnsi="Calibri"/>
          <w:sz w:val="22"/>
          <w:szCs w:val="22"/>
        </w:rPr>
        <w:t xml:space="preserve">Interpretation of One-Hot Encoding</w:t>
      </w:r>
    </w:p>
    <w:p>
      <w:pPr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One-Hot Encoding converts categorical variables into binary numerical features.</w:t>
      </w:r>
    </w:p>
    <w:p>
      <w:pPr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For example: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  <w:shd w:fill="F3F4F6" w:color="auto" w:val="clear"/>
        </w:rPr>
        <w:t xml:space="preserve">Sex_female = 1</w:t>
      </w:r>
      <w:r>
        <w:rPr>
          <w:rFonts w:ascii="Calibri" w:cs="Calibri" w:eastAsia="Calibri" w:hAnsi="Calibri"/>
          <w:sz w:val="22"/>
          <w:szCs w:val="22"/>
        </w:rPr>
        <w:t xml:space="preserve"> indicates that the passenger is female.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  <w:shd w:fill="F3F4F6" w:color="auto" w:val="clear"/>
        </w:rPr>
        <w:t xml:space="preserve">Sex_male = 1</w:t>
      </w:r>
      <w:r>
        <w:rPr>
          <w:rFonts w:ascii="Calibri" w:cs="Calibri" w:eastAsia="Calibri" w:hAnsi="Calibri"/>
          <w:sz w:val="22"/>
          <w:szCs w:val="22"/>
        </w:rPr>
        <w:t xml:space="preserve"> indicates that the passenger is male.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  <w:shd w:fill="F3F4F6" w:color="auto" w:val="clear"/>
        </w:rPr>
        <w:t xml:space="preserve">Embarked_C = 1</w:t>
      </w:r>
      <w:r>
        <w:rPr>
          <w:rFonts w:ascii="Calibri" w:cs="Calibri" w:eastAsia="Calibri" w:hAnsi="Calibri"/>
          <w:sz w:val="22"/>
          <w:szCs w:val="22"/>
        </w:rPr>
        <w:t xml:space="preserve"> indicates that the passenger embarked from Cherbourg.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  <w:shd w:fill="F3F4F6" w:color="auto" w:val="clear"/>
        </w:rPr>
        <w:t xml:space="preserve">Embarked_Q = 1</w:t>
      </w:r>
      <w:r>
        <w:rPr>
          <w:rFonts w:ascii="Calibri" w:cs="Calibri" w:eastAsia="Calibri" w:hAnsi="Calibri"/>
          <w:sz w:val="22"/>
          <w:szCs w:val="22"/>
        </w:rPr>
        <w:t xml:space="preserve"> indicates Queenstown.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  <w:shd w:fill="F3F4F6" w:color="auto" w:val="clear"/>
        </w:rPr>
        <w:t xml:space="preserve">Embarked_S = 1</w:t>
      </w:r>
      <w:r>
        <w:rPr>
          <w:rFonts w:ascii="Calibri" w:cs="Calibri" w:eastAsia="Calibri" w:hAnsi="Calibri"/>
          <w:sz w:val="22"/>
          <w:szCs w:val="22"/>
        </w:rPr>
        <w:t xml:space="preserve"> indicates Southampton.</w:t>
      </w:r>
    </w:p>
    <w:p>
      <w:pPr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This transformation allows categorical information to be processed by machine-learning algorithms that require numerical input.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[37]: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"Correlation with Survived:"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print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correlation_matrix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'Survived'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sort_values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ascending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False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Correlation with Survived: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Survived       1.000000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Fare           0.257307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Parch          0.081629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PassengerId   -0.005007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SibSp         -0.035322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Age           -0.069809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Pclass        -0.338481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Name: Survived, dtype: float64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[38]: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figure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figsize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8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4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boxplot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'Fare'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title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'Fare Outlier Analysis'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xlabel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'Fare'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show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spacing w:after="80" w:before="80"/>
        <w:ind w:left="360"/>
      </w:pPr>
      <w:r>
        <w:drawing>
          <wp:inline distT="0" distB="0" distL="0" distR="0">
            <wp:extent cx="514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[39]: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numeric_summary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'Age'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'Fare'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'SibSp'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'Parch'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'FamilySize'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describe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numeric_summary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count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mean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std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min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25%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50%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75%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max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Age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891.0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29.699118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13.002015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0.42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22.0000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29.699118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35.0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80.0000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Fare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891.0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32.204208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49.693429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7.9104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14.454200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31.0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512.3292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SibSp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891.0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0.523008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1.102743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1.0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8.0000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Parch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891.0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0.381594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0.806057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0.0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6.0000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FamilySize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891.0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1.904602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1.613459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1.00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1.0000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1.000000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2.0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11.0000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[40]: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categorical_summary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DataFrame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'Unique Values'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: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'Sex'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'Embarked'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'Pclass'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nunique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'Most Frequent'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: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'Sex'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mode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'Embarked'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mode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'Pclass'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mode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}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categorical_summary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Unique Values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Most Frequent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Sex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male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Embarked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S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Pclass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</w:t>
      </w:r>
    </w:p>
    <w:p>
      <w:pPr>
        <w:spacing w:after="80" w:before="0"/>
      </w:pPr>
    </w:p>
    <w:p>
      <w:pPr>
        <w:pStyle w:val="Heading2"/>
      </w:pPr>
      <w:r>
        <w:rPr>
          <w:rFonts w:ascii="Calibri" w:cs="Calibri" w:eastAsia="Calibri" w:hAnsi="Calibri"/>
          <w:sz w:val="22"/>
          <w:szCs w:val="22"/>
        </w:rPr>
        <w:t xml:space="preserve">Key EDA Findings</w:t>
      </w:r>
    </w:p>
    <w:p>
      <w:pPr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Based on the exploratory analysis: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The dataset contains 891 passenger records and includes both numerical and categorical variables.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Cabin has a very high percentage of missing observations, making direct imputation unreliable. Therefore, it was removed during preprocessing.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Age contains a considerable number of missing observations and requires imputation before machine-learning modelling.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Embarked has only a very small number of missing observations and is imputed using its mode.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Survival is not uniformly distributed across all passenger groups. Survival rates vary across gender and passenger class.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Passenger class shows an important relationship with survival, which can be investigated through grouped survival percentages.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Age distributions differ between passengers who survived and passengers who did not survive.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Fare shows substantial variation and contains high-value observations that can be identified through boxplot analysis.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Family size can be derived from SibSp and Parch and provides an additional feature for understanding passenger survival patterns.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Correlation analysis provides an overview of relationships among numerical variables and helps identify potentially useful features for predictive modelling.</w:t>
      </w:r>
    </w:p>
    <w:p>
      <w:pPr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EDA therefore provides evidence-based insights that can guide feature selection and subsequent machine-learning modelling.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[41]: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8"/>
          <w:szCs w:val="18"/>
        </w:rPr>
        <w:t xml:space="preserve">#Normalization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df1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read_csv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'wine_data.csv'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header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/>
          <w:bCs/>
          <w:i w:val="false"/>
          <w:iCs w:val="false"/>
          <w:color w:val="7C3AED"/>
          <w:sz w:val="18"/>
          <w:szCs w:val="18"/>
        </w:rPr>
        <w:t xml:space="preserve">None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usecols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1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df1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columns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'Class label'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'Alcohol'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'Malic acid'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[42]: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df1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head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Class label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Alcohol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Malic acid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14.23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1.71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13.20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1.78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13.16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2.36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3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14.37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1.95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4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13.24 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2.59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[43]: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kdeplot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df1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'Alcohol'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&lt;Axes: xlabel='Alcohol', ylabel='Density'&gt;</w:t>
      </w:r>
    </w:p>
    <w:p>
      <w:pPr>
        <w:spacing w:after="80" w:before="80"/>
        <w:ind w:left="360"/>
      </w:pPr>
      <w:r>
        <w:drawing>
          <wp:inline distT="0" distB="0" distL="0" distR="0">
            <wp:extent cx="5143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[44]: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kdeplot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df1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'Malic acid'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&lt;Axes: xlabel='Malic acid', ylabel='Density'&gt;</w:t>
      </w:r>
    </w:p>
    <w:p>
      <w:pPr>
        <w:spacing w:after="80" w:before="80"/>
        <w:ind w:left="360"/>
      </w:pPr>
      <w:r>
        <w:drawing>
          <wp:inline distT="0" distB="0" distL="0" distR="0">
            <wp:extent cx="51435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[45]: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X_train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X_test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y_train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y_test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train_test_split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df1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drop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'Class label'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axis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1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                                        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df1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'Class label'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                                        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test_size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0.3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                                             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random_state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X_train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shape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X_test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shape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pStyle w:val="OutputBlock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((124, 2), (54, 2))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[46]: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scaler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MinMaxScaler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8"/>
          <w:szCs w:val="18"/>
        </w:rPr>
        <w:t xml:space="preserve"># fit the scaler to the train set, it will learn the parameters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scaler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X_train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8"/>
          <w:szCs w:val="18"/>
        </w:rPr>
        <w:t xml:space="preserve"># transform train and test sets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X_train_scaled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scaler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transform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X_train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X_test_scaled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scaler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transform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X_test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[47]: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X_train_scaled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DataFrame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X_train_scaled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columns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X_train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columns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X_test_scaled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DataFrame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X_test_scaled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columns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X_test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columns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[48]: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ax1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ax2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subplots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ncols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figsize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12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5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ax1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scatter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X_train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'Alcohol'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X_train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'Malic acid'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y_train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ax1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set_title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"Before Scaling"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ax2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scatter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X_train_scaled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'Alcohol'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X_train_scaled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'Malic acid'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y_train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ax2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set_title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"After Scaling"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show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spacing w:after="80" w:before="80"/>
        <w:ind w:left="360"/>
      </w:pPr>
      <w:r>
        <w:drawing>
          <wp:inline distT="0" distB="0" distL="0" distR="0">
            <wp:extent cx="51435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CellLabel"/>
      </w:pPr>
      <w:r>
        <w:rPr>
          <w:rFonts w:ascii="Calibri" w:cs="Calibri" w:eastAsia="Calibri" w:hAnsi="Calibri"/>
        </w:rPr>
        <w:t xml:space="preserve">In [49]: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ax1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ax2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subplots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ncols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figsize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12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45309"/>
          <w:sz w:val="18"/>
          <w:szCs w:val="18"/>
        </w:rPr>
        <w:t xml:space="preserve">5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8"/>
          <w:szCs w:val="18"/>
        </w:rPr>
        <w:t xml:space="preserve"># before scaling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ax1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set_title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'Before Scaling'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kdeplot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X_train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'Alcohol'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ax1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kdeplot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X_train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'Malic acid'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ax1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8"/>
          <w:szCs w:val="18"/>
        </w:rPr>
        <w:t xml:space="preserve"># after scaling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ax2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set_title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'After Standard Scaling'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kdeplot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X_train_scaled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'Alcohol'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ax2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sns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kdeplot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X_train_scaled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47857"/>
          <w:sz w:val="18"/>
          <w:szCs w:val="18"/>
        </w:rPr>
        <w:t xml:space="preserve">'Malic acid'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=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ax2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odeBlock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.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show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827"/>
          <w:sz w:val="18"/>
          <w:szCs w:val="18"/>
        </w:rPr>
        <w:t xml:space="preserve">)</w:t>
      </w:r>
    </w:p>
    <w:p>
      <w:pPr>
        <w:pStyle w:val="CellLabel"/>
      </w:pPr>
      <w:r>
        <w:rPr>
          <w:rFonts w:ascii="Calibri" w:cs="Calibri" w:eastAsia="Calibri" w:hAnsi="Calibri"/>
          <w:color w:val="6B7280"/>
        </w:rPr>
        <w:t xml:space="preserve">Output:</w:t>
      </w:r>
    </w:p>
    <w:p>
      <w:pPr>
        <w:spacing w:after="80" w:before="80"/>
        <w:ind w:left="360"/>
      </w:pPr>
      <w:r>
        <w:drawing>
          <wp:inline distT="0" distB="0" distL="0" distR="0">
            <wp:extent cx="51435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sectPr>
      <w:headerReference w:type="default" r:id="rId7"/>
      <w:footerReference w:type="default" r:id="rId8"/>
      <w:pgSz w:w="11905" w:h="16837" w:orient="portrait"/>
      <w:pgMar w:top="1296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8"/>
        <w:szCs w:val="18"/>
      </w:rPr>
      <w:t xml:space="preserve">Jupyter Notebook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  <w:lvl w:ilvl="1" w15:tentative="1">
      <w:start w:val="1"/>
      <w:numFmt w:val="lowerLetter"/>
      <w:lvlText w:val="%2.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1182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11827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111827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111827"/>
      <w:sz w:val="24"/>
      <w:szCs w:val="24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hd w:fill="F3F4F6" w:color="auto" w:val="clear"/>
      <w:spacing w:after="60" w:before="60" w:line="280"/>
      <w:ind w:left="240"/>
    </w:pPr>
    <w:rPr>
      <w:rFonts w:ascii="Consolas" w:cs="Consolas" w:eastAsia="Consolas" w:hAnsi="Consolas"/>
      <w:sz w:val="18"/>
      <w:szCs w:val="18"/>
    </w:rPr>
  </w:style>
  <w:style w:type="paragraph" w:styleId="OutputBlock">
    <w:name w:val="Output Block"/>
    <w:basedOn w:val="Normal"/>
    <w:next w:val="Normal"/>
    <w:pPr>
      <w:shd w:fill="FAFAFA" w:color="auto" w:val="clear"/>
      <w:spacing w:after="40" w:before="40"/>
      <w:ind w:left="360"/>
    </w:pPr>
    <w:rPr>
      <w:rFonts w:ascii="Consolas" w:cs="Consolas" w:eastAsia="Consolas" w:hAnsi="Consolas"/>
      <w:color w:val="111827"/>
      <w:sz w:val="18"/>
      <w:szCs w:val="18"/>
    </w:rPr>
  </w:style>
  <w:style w:type="paragraph" w:styleId="CellLabel">
    <w:name w:val="Cell Label"/>
    <w:basedOn w:val="Normal"/>
    <w:next w:val="Normal"/>
    <w:pPr>
      <w:spacing w:after="60" w:before="200"/>
    </w:pPr>
    <w:rPr>
      <w:rFonts w:ascii="Calibri" w:cs="Calibri" w:eastAsia="Calibri" w:hAnsi="Calibri"/>
      <w:b/>
      <w:bCs/>
      <w:color w:val="6B728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c536d0d302df2abccd2a5d5acdd4b9014af0290.png"/><Relationship Id="rId10" Type="http://schemas.openxmlformats.org/officeDocument/2006/relationships/image" Target="media/6cbc97b1685ef73ce028df406f3749cbc15e145f.png"/><Relationship Id="rId11" Type="http://schemas.openxmlformats.org/officeDocument/2006/relationships/image" Target="media/77c1ecf3fb289aa13be20f007374dc6637fcda4a.png"/><Relationship Id="rId12" Type="http://schemas.openxmlformats.org/officeDocument/2006/relationships/image" Target="media/b1e7829f3580a49d9cbd61fb08279cdf1296cd6a.png"/><Relationship Id="rId13" Type="http://schemas.openxmlformats.org/officeDocument/2006/relationships/image" Target="media/e026cb05ab22b8a7cc883f50bc407c72110a7c4a.png"/><Relationship Id="rId14" Type="http://schemas.openxmlformats.org/officeDocument/2006/relationships/image" Target="media/60863353de9b946bdcc48b8be02017ed4cf37d24.png"/><Relationship Id="rId15" Type="http://schemas.openxmlformats.org/officeDocument/2006/relationships/image" Target="media/379306206a470e9a22679c1be14c00709cc1daf4.png"/><Relationship Id="rId16" Type="http://schemas.openxmlformats.org/officeDocument/2006/relationships/image" Target="media/dbde6317386ef277cc20744d82d6030ac97dfc4a.png"/><Relationship Id="rId17" Type="http://schemas.openxmlformats.org/officeDocument/2006/relationships/image" Target="media/e710b5976e3e9743f534f9b0558ef9fe380e0424.png"/><Relationship Id="rId18" Type="http://schemas.openxmlformats.org/officeDocument/2006/relationships/image" Target="media/02ab6a23d4c1add3ba92f9f7f65f6d3854370514.png"/><Relationship Id="rId19" Type="http://schemas.openxmlformats.org/officeDocument/2006/relationships/image" Target="media/3cf8486f4bbe71d34ee7230a4f0fc55469f2b6b9.png"/><Relationship Id="rId20" Type="http://schemas.openxmlformats.org/officeDocument/2006/relationships/image" Target="media/2fcac811c2aeebe713f52ad2ea5d483fe12a4e89.png"/><Relationship Id="rId21" Type="http://schemas.openxmlformats.org/officeDocument/2006/relationships/image" Target="media/646ae9826446ab198d7ec7b3abffa0e96c1ec284.png"/><Relationship Id="rId22" Type="http://schemas.openxmlformats.org/officeDocument/2006/relationships/image" Target="media/2dc56169943d70ad47efd3b85d8e58afec46c70c.png"/><Relationship Id="rId23" Type="http://schemas.openxmlformats.org/officeDocument/2006/relationships/image" Target="media/21cbd89017f3a87c9f603c3c30f91b556c494ddb.png"/><Relationship Id="rId24" Type="http://schemas.openxmlformats.org/officeDocument/2006/relationships/image" Target="media/5715d04e11d2a375c9389b88ba2818d2988f7449.png"/><Relationship Id="rId25" Type="http://schemas.openxmlformats.org/officeDocument/2006/relationships/image" Target="media/1c6cf9eda525d5bcb4d327f4152663a3827d7a11.png"/><Relationship Id="rId26" Type="http://schemas.openxmlformats.org/officeDocument/2006/relationships/image" Target="media/39073f2481169facecaa9ea8024333c4efdb9c97.png"/><Relationship Id="rId27" Type="http://schemas.openxmlformats.org/officeDocument/2006/relationships/image" Target="media/ed8814817fb91ba19652b1b2c5479f4629cb6ae4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Jupyter Notebook</dc:title>
  <dc:creator>Jupy Tools</dc:creator>
  <dc:description>Generated from a Jupyter Notebook by Jupy Tools</dc:description>
  <cp:lastModifiedBy>Un-named</cp:lastModifiedBy>
  <cp:revision>1</cp:revision>
  <dcterms:created xsi:type="dcterms:W3CDTF">2026-09-09T16:08:28.981Z</dcterms:created>
  <dcterms:modified xsi:type="dcterms:W3CDTF">2026-09-09T16:08:28.981Z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