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both"/>
        <w:rPr>
          <w:rFonts w:ascii="微软雅黑" w:hAnsi="微软雅黑" w:eastAsia="微软雅黑"/>
          <w:sz w:val="52"/>
          <w:szCs w:val="52"/>
        </w:rPr>
      </w:pPr>
    </w:p>
    <w:p>
      <w:pPr>
        <w:rPr>
          <w:rFonts w:ascii="微软雅黑" w:hAnsi="微软雅黑" w:eastAsia="微软雅黑"/>
        </w:rPr>
      </w:pPr>
    </w:p>
    <w:p>
      <w:pPr>
        <w:pStyle w:val="18"/>
        <w:spacing w:after="120"/>
        <w:rPr>
          <w:rFonts w:ascii="微软雅黑" w:hAnsi="微软雅黑" w:eastAsia="微软雅黑"/>
          <w:b/>
          <w:sz w:val="52"/>
          <w:lang w:eastAsia="zh-CN"/>
        </w:rPr>
      </w:pPr>
    </w:p>
    <w:p>
      <w:pPr>
        <w:pStyle w:val="18"/>
        <w:spacing w:after="120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产品需求文档</w:t>
      </w:r>
      <w:r>
        <w:rPr>
          <w:rFonts w:hint="eastAsia" w:ascii="微软雅黑" w:hAnsi="微软雅黑" w:eastAsia="微软雅黑"/>
          <w:sz w:val="28"/>
          <w:lang w:eastAsia="zh-CN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文件状态：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[√] 草稿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 正式发布</w:t>
            </w:r>
          </w:p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[  ]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文件名称：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  <w:r>
              <w:rPr>
                <w:rFonts w:hint="eastAsia" w:ascii="微软雅黑" w:hAnsi="微软雅黑" w:eastAsia="微软雅黑"/>
              </w:rPr>
              <w:t>.</w:t>
            </w:r>
            <w:r>
              <w:rPr>
                <w:rFonts w:ascii="微软雅黑" w:hAnsi="微软雅黑" w:eastAsia="微软雅黑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撰写人：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微软雅黑" w:hAnsi="微软雅黑" w:eastAsia="微软雅黑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撰写日期：</w:t>
            </w:r>
          </w:p>
        </w:tc>
        <w:tc>
          <w:tcPr>
            <w:tcW w:w="46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Year-Month-Day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版 本 历 史</w:t>
      </w:r>
    </w:p>
    <w:p>
      <w:pPr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ascii="微软雅黑" w:hAnsi="微软雅黑" w:eastAsia="微软雅黑"/>
              </w:rPr>
            </w:pPr>
          </w:p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00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23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56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3236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28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ageBreakBefore/>
        <w:jc w:val="center"/>
        <w:rPr>
          <w:rFonts w:ascii="微软雅黑" w:hAnsi="微软雅黑" w:eastAsia="微软雅黑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微软雅黑" w:hAnsi="微软雅黑" w:eastAsia="微软雅黑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目 录 </w:t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</w:instrText>
      </w:r>
      <w:r>
        <w:rPr>
          <w:rFonts w:ascii="微软雅黑" w:hAnsi="微软雅黑" w:eastAsia="微软雅黑"/>
        </w:rPr>
        <w:fldChar w:fldCharType="separate"/>
      </w:r>
      <w:r>
        <w:fldChar w:fldCharType="begin"/>
      </w:r>
      <w:r>
        <w:instrText xml:space="preserve"> HYPERLINK \l "_Toc70087044" </w:instrText>
      </w:r>
      <w:r>
        <w:fldChar w:fldCharType="separate"/>
      </w:r>
      <w:r>
        <w:rPr>
          <w:rStyle w:val="13"/>
          <w:rFonts w:ascii="微软雅黑" w:hAnsi="微软雅黑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文档介绍</w:t>
      </w:r>
      <w:r>
        <w:tab/>
      </w:r>
      <w:r>
        <w:fldChar w:fldCharType="begin"/>
      </w:r>
      <w:r>
        <w:instrText xml:space="preserve"> PAGEREF _Toc70087044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1.1. 产品介绍</w:t>
      </w:r>
      <w:r>
        <w:tab/>
      </w:r>
      <w:r>
        <w:fldChar w:fldCharType="begin"/>
      </w:r>
      <w:r>
        <w:instrText xml:space="preserve"> PAGEREF _Toc70087045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"_Toc70087046" </w:instrText>
      </w:r>
      <w:r>
        <w:fldChar w:fldCharType="separate"/>
      </w:r>
      <w:r>
        <w:rPr>
          <w:rStyle w:val="13"/>
          <w:rFonts w:ascii="微软雅黑" w:hAnsi="微软雅黑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市场问题和机会</w:t>
      </w:r>
      <w:r>
        <w:tab/>
      </w:r>
      <w:r>
        <w:fldChar w:fldCharType="begin"/>
      </w:r>
      <w:r>
        <w:instrText xml:space="preserve"> PAGEREF _Toc70087046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2.1 现有市场存在的问题和机会</w:t>
      </w:r>
      <w:r>
        <w:tab/>
      </w:r>
      <w:r>
        <w:fldChar w:fldCharType="begin"/>
      </w:r>
      <w:r>
        <w:instrText xml:space="preserve"> PAGEREF _Toc70087047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2.2目标市场分析</w:t>
      </w:r>
      <w:r>
        <w:tab/>
      </w:r>
      <w:r>
        <w:fldChar w:fldCharType="begin"/>
      </w:r>
      <w:r>
        <w:instrText xml:space="preserve"> PAGEREF _Toc70087048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"_Toc70087049"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2.3 替代品和竞争品</w:t>
      </w:r>
      <w:r>
        <w:tab/>
      </w:r>
      <w:r>
        <w:fldChar w:fldCharType="begin"/>
      </w:r>
      <w:r>
        <w:instrText xml:space="preserve"> PAGEREF _Toc70087049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"_Toc70087050"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2.4市场分析结论</w:t>
      </w:r>
      <w:r>
        <w:tab/>
      </w:r>
      <w:r>
        <w:fldChar w:fldCharType="begin"/>
      </w:r>
      <w:r>
        <w:instrText xml:space="preserve"> PAGEREF _Toc70087050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"_Toc70087051" </w:instrText>
      </w:r>
      <w:r>
        <w:fldChar w:fldCharType="separate"/>
      </w:r>
      <w:r>
        <w:rPr>
          <w:rStyle w:val="13"/>
          <w:rFonts w:ascii="微软雅黑" w:hAnsi="微软雅黑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用户说明</w:t>
      </w:r>
      <w:r>
        <w:tab/>
      </w:r>
      <w:r>
        <w:fldChar w:fldCharType="begin"/>
      </w:r>
      <w:r>
        <w:instrText xml:space="preserve"> PAGEREF _Toc70087051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"_Toc70087052"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3.1. 目标群体特征</w:t>
      </w:r>
      <w:r>
        <w:tab/>
      </w:r>
      <w:r>
        <w:fldChar w:fldCharType="begin"/>
      </w:r>
      <w:r>
        <w:instrText xml:space="preserve"> PAGEREF _Toc70087052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"_Toc70087053"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3.2. 典型用户形象</w:t>
      </w:r>
      <w:r>
        <w:tab/>
      </w:r>
      <w:r>
        <w:fldChar w:fldCharType="begin"/>
      </w:r>
      <w:r>
        <w:instrText xml:space="preserve"> PAGEREF _Toc70087053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"_Toc70087054"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3.3. 用户场景分析</w:t>
      </w:r>
      <w:r>
        <w:tab/>
      </w:r>
      <w:r>
        <w:fldChar w:fldCharType="begin"/>
      </w:r>
      <w:r>
        <w:instrText xml:space="preserve"> PAGEREF _Toc70087054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"_Toc70087055"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3.4 关键用户需求</w:t>
      </w:r>
      <w:r>
        <w:tab/>
      </w:r>
      <w:r>
        <w:fldChar w:fldCharType="begin"/>
      </w:r>
      <w:r>
        <w:instrText xml:space="preserve"> PAGEREF _Toc70087055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"_Toc70087056" </w:instrText>
      </w:r>
      <w:r>
        <w:fldChar w:fldCharType="separate"/>
      </w:r>
      <w:r>
        <w:rPr>
          <w:rStyle w:val="13"/>
          <w:rFonts w:ascii="微软雅黑" w:hAnsi="微软雅黑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产品说明</w:t>
      </w:r>
      <w:r>
        <w:tab/>
      </w:r>
      <w:r>
        <w:fldChar w:fldCharType="begin"/>
      </w:r>
      <w:r>
        <w:instrText xml:space="preserve"> PAGEREF _Toc70087056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"_Toc70087057"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4.1. 产品定位</w:t>
      </w:r>
      <w:r>
        <w:tab/>
      </w:r>
      <w:r>
        <w:fldChar w:fldCharType="begin"/>
      </w:r>
      <w:r>
        <w:instrText xml:space="preserve"> PAGEREF _Toc70087057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"_Toc70087058"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4.2. 产品功能性需求</w:t>
      </w:r>
      <w:r>
        <w:tab/>
      </w:r>
      <w:r>
        <w:fldChar w:fldCharType="begin"/>
      </w:r>
      <w:r>
        <w:instrText xml:space="preserve"> PAGEREF _Toc70087058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"_Toc70087059" </w:instrText>
      </w:r>
      <w:r>
        <w:fldChar w:fldCharType="separate"/>
      </w:r>
      <w:r>
        <w:rPr>
          <w:rStyle w:val="13"/>
          <w:rFonts w:ascii="微软雅黑" w:hAnsi="微软雅黑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总结</w:t>
      </w:r>
      <w:r>
        <w:tab/>
      </w:r>
      <w:r>
        <w:fldChar w:fldCharType="begin"/>
      </w:r>
      <w:r>
        <w:instrText xml:space="preserve"> PAGEREF _Toc70087059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</w:pPr>
      <w:r>
        <w:fldChar w:fldCharType="begin"/>
      </w:r>
      <w:r>
        <w:instrText xml:space="preserve"> HYPERLINK \l "_Toc70087060" </w:instrText>
      </w:r>
      <w:r>
        <w:fldChar w:fldCharType="separate"/>
      </w:r>
      <w:r>
        <w:rPr>
          <w:rStyle w:val="13"/>
          <w:rFonts w:ascii="微软雅黑" w:hAnsi="微软雅黑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caps w:val="0"/>
          <w:szCs w:val="22"/>
        </w:rPr>
        <w:tab/>
      </w:r>
      <w:r>
        <w:rPr>
          <w:rStyle w:val="13"/>
          <w:rFonts w:ascii="微软雅黑" w:hAnsi="微软雅黑"/>
        </w:rPr>
        <w:t>附件（调查报告图表）</w:t>
      </w:r>
      <w:r>
        <w:tab/>
      </w:r>
      <w:r>
        <w:fldChar w:fldCharType="begin"/>
      </w:r>
      <w:r>
        <w:instrText xml:space="preserve"> PAGEREF _Toc70087060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fldChar w:fldCharType="end"/>
      </w:r>
      <w:r>
        <w:rPr>
          <w:rFonts w:hint="eastAsia" w:ascii="微软雅黑" w:hAnsi="微软雅黑"/>
        </w:rPr>
        <w:t xml:space="preserve"> </w:t>
      </w:r>
      <w:bookmarkStart w:id="0" w:name="_Toc70087044"/>
      <w:r>
        <w:rPr>
          <w:rFonts w:hint="eastAsia" w:ascii="微软雅黑" w:hAnsi="微软雅黑"/>
        </w:rPr>
        <w:t>文档介绍</w:t>
      </w:r>
      <w:bookmarkEnd w:id="0"/>
      <w:r>
        <w:rPr>
          <w:rFonts w:hint="eastAsia" w:ascii="微软雅黑" w:hAnsi="微软雅黑"/>
        </w:rPr>
        <w:t xml:space="preserve"> </w:t>
      </w:r>
    </w:p>
    <w:p>
      <w:pPr>
        <w:pStyle w:val="3"/>
        <w:rPr>
          <w:rFonts w:ascii="微软雅黑" w:hAnsi="微软雅黑" w:eastAsia="微软雅黑"/>
        </w:rPr>
      </w:pPr>
      <w:bookmarkStart w:id="1" w:name="_Toc521667307"/>
      <w:bookmarkStart w:id="2" w:name="_Toc70087045"/>
      <w:r>
        <w:rPr>
          <w:rFonts w:hint="eastAsia" w:ascii="微软雅黑" w:hAnsi="微软雅黑" w:eastAsia="微软雅黑"/>
        </w:rPr>
        <w:t xml:space="preserve">1.1. </w:t>
      </w:r>
      <w:bookmarkEnd w:id="1"/>
      <w:r>
        <w:rPr>
          <w:rFonts w:hint="eastAsia" w:ascii="微软雅黑" w:hAnsi="微软雅黑" w:eastAsia="微软雅黑"/>
        </w:rPr>
        <w:t>产品介绍</w:t>
      </w:r>
      <w:bookmarkEnd w:id="2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是一款桌面宠物软件，集养成，休闲，疗愈，专注，功能于一身，旨在通过最小的占用来满足人们对桌面美化度与整洁度的需求，集成多个小插件，由此达到替代相同功能的软件的作用。同时自带萌属性，让人身心愉悦，在工作学习中更能让人专注，与此同时，可以通过挑逗宠物，达到解压的目的。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/>
          <w:lang w:val="en-US" w:eastAsia="zh-CN"/>
        </w:rPr>
        <w:t>日月星辰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宣传语：（日月星辰总相随，心永恒，莫惆怅。花香月圆好时光，共星月，畅星河）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3" w:name="_Toc70087046"/>
      <w:r>
        <w:rPr>
          <w:rFonts w:hint="eastAsia" w:ascii="微软雅黑" w:hAnsi="微软雅黑"/>
        </w:rPr>
        <w:t>市场问题和机会</w:t>
      </w:r>
      <w:bookmarkEnd w:id="3"/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4" w:name="_Toc70087047"/>
      <w:r>
        <w:rPr>
          <w:rFonts w:hint="eastAsia" w:ascii="微软雅黑" w:hAnsi="微软雅黑" w:eastAsia="微软雅黑"/>
        </w:rPr>
        <w:t>2.1 现有市场存在的问题和机会</w:t>
      </w:r>
      <w:bookmarkEnd w:id="4"/>
    </w:p>
    <w:p>
      <w:pPr>
        <w:pStyle w:val="9"/>
        <w:numPr>
          <w:ilvl w:val="0"/>
          <w:numId w:val="2"/>
        </w:numPr>
        <w:spacing w:before="280" w:after="0"/>
        <w:ind w:left="422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产品方面</w:t>
      </w:r>
      <w:r>
        <w:rPr>
          <w:rFonts w:ascii="微软雅黑" w:hAnsi="微软雅黑" w:eastAsia="微软雅黑"/>
          <w:color w:val="2F2F2F"/>
        </w:rPr>
        <w:t>—</w:t>
      </w:r>
      <w:r>
        <w:rPr>
          <w:rFonts w:hint="eastAsia" w:ascii="微软雅黑" w:hAnsi="微软雅黑" w:eastAsia="微软雅黑"/>
          <w:color w:val="2F2F2F"/>
          <w:lang w:val="en-US" w:eastAsia="zh-CN"/>
        </w:rPr>
        <w:t>qq宠物的市场退出让桌面宠物的弊端达到高潮，太过臃肿，装扮太过单一，失去桌面宠物的意义，应该做到小而精，而不是加入一些大，而且市场替代性很高的产品，例如网页剧情游戏，这会使得桌宠又大又卡</w:t>
      </w:r>
      <w:r>
        <w:rPr>
          <w:rFonts w:hint="eastAsia" w:ascii="微软雅黑" w:hAnsi="微软雅黑" w:eastAsia="微软雅黑"/>
          <w:color w:val="2F2F2F"/>
          <w:lang w:eastAsia="zh-CN"/>
        </w:rPr>
        <w:t>。</w:t>
      </w:r>
      <w:r>
        <w:rPr>
          <w:rFonts w:ascii="微软雅黑" w:hAnsi="微软雅黑" w:eastAsia="微软雅黑" w:cs="宋体"/>
          <w:color w:val="2F2F2F"/>
          <w:kern w:val="0"/>
          <w:sz w:val="24"/>
          <w:szCs w:val="24"/>
        </w:rPr>
        <w:t>各大开源平台上类似的application</w:t>
      </w:r>
      <w:r>
        <w:rPr>
          <w:rFonts w:hint="eastAsia" w:ascii="微软雅黑" w:hAnsi="微软雅黑" w:eastAsia="微软雅黑" w:cs="宋体"/>
          <w:color w:val="2F2F2F"/>
          <w:kern w:val="0"/>
          <w:sz w:val="24"/>
          <w:szCs w:val="24"/>
          <w:lang w:val="en-US" w:eastAsia="zh-CN"/>
        </w:rPr>
        <w:t>也并不多，有的大多投入高，形态复杂</w:t>
      </w:r>
      <w:r>
        <w:rPr>
          <w:rFonts w:ascii="微软雅黑" w:hAnsi="微软雅黑" w:eastAsia="微软雅黑"/>
          <w:color w:val="2F2F2F"/>
        </w:rPr>
        <w:t>；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技术方面</w:t>
      </w:r>
      <w:r>
        <w:rPr>
          <w:rFonts w:ascii="微软雅黑" w:hAnsi="微软雅黑" w:eastAsia="微软雅黑"/>
          <w:color w:val="2F2F2F"/>
        </w:rPr>
        <w:t>--</w:t>
      </w:r>
      <w:r>
        <w:rPr>
          <w:rFonts w:hint="eastAsia" w:ascii="微软雅黑" w:hAnsi="微软雅黑" w:eastAsia="微软雅黑"/>
          <w:color w:val="2F2F2F"/>
          <w:lang w:val="en-US" w:eastAsia="zh-CN"/>
        </w:rPr>
        <w:t>普通的技术以无法满足人们需求，越来越多的人对于人工智能领域极高需求</w:t>
      </w:r>
      <w:r>
        <w:rPr>
          <w:rFonts w:ascii="微软雅黑" w:hAnsi="微软雅黑" w:eastAsia="微软雅黑"/>
          <w:color w:val="2F2F2F"/>
        </w:rPr>
        <w:t>；；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用户方面</w:t>
      </w:r>
      <w:r>
        <w:rPr>
          <w:rFonts w:ascii="微软雅黑" w:hAnsi="微软雅黑" w:eastAsia="微软雅黑"/>
          <w:color w:val="2F2F2F"/>
        </w:rPr>
        <w:t>（新的需求的出现，</w:t>
      </w:r>
      <w:r>
        <w:rPr>
          <w:rFonts w:hint="eastAsia" w:ascii="微软雅黑" w:hAnsi="微软雅黑" w:eastAsia="微软雅黑"/>
          <w:color w:val="2F2F2F"/>
        </w:rPr>
        <w:t>哪些需求是还未满足的</w:t>
      </w:r>
      <w:r>
        <w:rPr>
          <w:rFonts w:ascii="微软雅黑" w:hAnsi="微软雅黑" w:eastAsia="微软雅黑"/>
          <w:color w:val="2F2F2F"/>
        </w:rPr>
        <w:t>）</w:t>
      </w:r>
      <w:r>
        <w:rPr>
          <w:rFonts w:hint="eastAsia" w:ascii="微软雅黑" w:hAnsi="微软雅黑" w:eastAsia="微软雅黑"/>
          <w:color w:val="2F2F2F"/>
          <w:lang w:val="en-US" w:eastAsia="zh-CN"/>
        </w:rPr>
        <w:t>-1.随着人们对生活质量要求的提高，人们也越来越追求仪式感。2.生活压力的增加，面对电脑工作的人群，难免对工作感到乏味，无趣，更有甚者长期在这样的压力下，越来越悲观，感觉生活无望，走向抑郁。3.由于经常与电脑待在一起，鲜少与朋友，家人接触，很少听到鼓励，也很少看见美好的东西。需要有人可以打破这个周而复始的节奏。4.随着软件市场的兴起，软件良莠不齐，重复软件也非常的多，不同工作室做了不同东西，导致全部下齐全，往往需要很大的空间支持，同时还带有许多附属产品，导致产品本身非常臃肿，却用不到。</w:t>
      </w:r>
    </w:p>
    <w:p>
      <w:pPr>
        <w:pStyle w:val="9"/>
        <w:numPr>
          <w:ilvl w:val="0"/>
          <w:numId w:val="3"/>
        </w:numPr>
        <w:ind w:left="422" w:leftChars="201" w:firstLine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b/>
          <w:bCs/>
          <w:color w:val="2F2F2F"/>
        </w:rPr>
        <w:t>商业模式方面</w:t>
      </w:r>
      <w:r>
        <w:rPr>
          <w:rFonts w:hint="eastAsia" w:ascii="微软雅黑" w:hAnsi="微软雅黑" w:eastAsia="微软雅黑"/>
          <w:bCs/>
          <w:color w:val="2F2F2F"/>
        </w:rPr>
        <w:t>（盈利 、</w:t>
      </w:r>
      <w:r>
        <w:rPr>
          <w:rFonts w:ascii="微软雅黑" w:hAnsi="微软雅黑" w:eastAsia="微软雅黑"/>
          <w:bCs/>
          <w:color w:val="2F2F2F"/>
        </w:rPr>
        <w:t>运营等）</w:t>
      </w:r>
      <w:r>
        <w:rPr>
          <w:rFonts w:ascii="微软雅黑" w:hAnsi="微软雅黑" w:eastAsia="微软雅黑"/>
          <w:color w:val="2F2F2F"/>
        </w:rPr>
        <w:t>。</w:t>
      </w:r>
    </w:p>
    <w:p>
      <w:pPr>
        <w:pStyle w:val="3"/>
        <w:ind w:left="422" w:leftChars="201"/>
        <w:rPr>
          <w:rFonts w:ascii="微软雅黑" w:hAnsi="微软雅黑" w:eastAsia="微软雅黑"/>
        </w:rPr>
      </w:pPr>
      <w:bookmarkStart w:id="5" w:name="_Toc70087048"/>
      <w:r>
        <w:rPr>
          <w:rFonts w:hint="eastAsia" w:ascii="微软雅黑" w:hAnsi="微软雅黑" w:eastAsia="微软雅黑"/>
        </w:rPr>
        <w:t>2.2目标市场分析</w:t>
      </w:r>
      <w:bookmarkEnd w:id="5"/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市场规模</w:t>
      </w:r>
      <w:r>
        <w:rPr>
          <w:rFonts w:hint="eastAsia" w:ascii="微软雅黑" w:hAnsi="微软雅黑" w:eastAsia="微软雅黑"/>
          <w:color w:val="2F2F2F"/>
        </w:rPr>
        <w:t>【预计用户体量和市场规模】</w:t>
      </w:r>
      <w:r>
        <w:rPr>
          <w:rFonts w:ascii="微软雅黑" w:hAnsi="微软雅黑" w:eastAsia="微软雅黑"/>
          <w:color w:val="2F2F2F"/>
        </w:rPr>
        <w:t>；</w:t>
      </w:r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市场特征；</w:t>
      </w:r>
    </w:p>
    <w:p>
      <w:pPr>
        <w:pStyle w:val="20"/>
        <w:numPr>
          <w:ilvl w:val="0"/>
          <w:numId w:val="4"/>
        </w:numPr>
        <w:ind w:left="422" w:leftChars="201" w:firstLine="0" w:firstLineChars="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发展趋势（未来2-5年的发展评测</w:t>
      </w:r>
      <w:r>
        <w:rPr>
          <w:rFonts w:hint="eastAsia" w:ascii="微软雅黑" w:hAnsi="微软雅黑" w:eastAsia="微软雅黑"/>
          <w:color w:val="2F2F2F"/>
        </w:rPr>
        <w:t>，可找相应的报告</w:t>
      </w:r>
      <w:r>
        <w:rPr>
          <w:rFonts w:ascii="微软雅黑" w:hAnsi="微软雅黑" w:eastAsia="微软雅黑"/>
          <w:color w:val="2F2F2F"/>
        </w:rPr>
        <w:t>）；</w:t>
      </w:r>
    </w:p>
    <w:p>
      <w:pPr>
        <w:pStyle w:val="3"/>
        <w:ind w:firstLine="320" w:firstLineChars="100"/>
        <w:rPr>
          <w:rFonts w:ascii="微软雅黑" w:hAnsi="微软雅黑" w:eastAsia="微软雅黑"/>
        </w:rPr>
      </w:pPr>
      <w:bookmarkStart w:id="6" w:name="_Toc70087049"/>
      <w:r>
        <w:rPr>
          <w:rFonts w:hint="eastAsia" w:ascii="微软雅黑" w:hAnsi="微软雅黑" w:eastAsia="微软雅黑"/>
        </w:rPr>
        <w:t>2.3 替代品和竞争品</w:t>
      </w:r>
      <w:bookmarkEnd w:id="6"/>
    </w:p>
    <w:p>
      <w:pPr>
        <w:ind w:left="424" w:leftChars="202"/>
        <w:rPr>
          <w:rFonts w:ascii="微软雅黑" w:hAnsi="微软雅黑" w:eastAsia="微软雅黑"/>
          <w:iCs/>
        </w:rPr>
      </w:pPr>
    </w:p>
    <w:p>
      <w:pPr>
        <w:ind w:left="424" w:leftChars="202"/>
        <w:rPr>
          <w:rFonts w:hint="default" w:ascii="微软雅黑" w:hAnsi="微软雅黑" w:eastAsia="微软雅黑"/>
          <w:b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 xml:space="preserve">2.3.1 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瑞星杀毒狮子</w:t>
      </w:r>
    </w:p>
    <w:p>
      <w:pPr>
        <w:ind w:left="424" w:leftChars="202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伴随杀毒软件产生，但是与杀毒软件密切，除了杀毒功能，不能对实际生活起到作用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</w:p>
    <w:p>
      <w:pPr>
        <w:ind w:left="424" w:leftChars="202"/>
        <w:rPr>
          <w:rFonts w:hint="default" w:ascii="微软雅黑" w:hAnsi="微软雅黑" w:eastAsia="微软雅黑"/>
          <w:b/>
          <w:iCs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 xml:space="preserve">2.3.2 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QQ宠物</w:t>
      </w:r>
    </w:p>
    <w:p>
      <w:pPr>
        <w:ind w:left="424" w:leftChars="202"/>
        <w:rPr>
          <w:rFonts w:hint="eastAsia" w:ascii="微软雅黑" w:hAnsi="微软雅黑" w:eastAsia="微软雅黑"/>
          <w:b/>
          <w:bCs/>
          <w:iCs/>
          <w:lang w:val="en-US" w:eastAsia="zh-CN"/>
        </w:rPr>
      </w:pPr>
      <w:r>
        <w:rPr>
          <w:rFonts w:hint="eastAsia" w:ascii="微软雅黑" w:hAnsi="微软雅黑" w:eastAsia="微软雅黑"/>
          <w:b/>
          <w:bCs/>
          <w:iCs/>
          <w:lang w:val="en-US" w:eastAsia="zh-CN"/>
        </w:rPr>
        <w:t>太过臃肿，太过单一，导致用户量缺失，内嵌单独的网页游戏，失去了宠物的意义，成为一个完全娱乐的产品，与游戏对标，而与此同时真正的游戏既不会像它那么单一，也不会那么卡，最终被市场淘汰</w:t>
      </w:r>
    </w:p>
    <w:p>
      <w:pPr>
        <w:ind w:left="424" w:leftChars="202"/>
        <w:rPr>
          <w:rFonts w:hint="eastAsia" w:ascii="微软雅黑" w:hAnsi="微软雅黑" w:eastAsia="微软雅黑"/>
          <w:b/>
          <w:bCs/>
          <w:iCs/>
          <w:lang w:val="en-US" w:eastAsia="zh-CN"/>
        </w:rPr>
      </w:pPr>
    </w:p>
    <w:p>
      <w:pPr>
        <w:ind w:left="424" w:leftChars="202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现实宠物</w:t>
      </w:r>
    </w:p>
    <w:p>
      <w:pPr>
        <w:ind w:left="424" w:leftChars="202"/>
        <w:rPr>
          <w:rFonts w:hint="eastAsia" w:ascii="微软雅黑" w:hAnsi="微软雅黑" w:eastAsia="微软雅黑"/>
          <w:b/>
          <w:iCs/>
          <w:sz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</w:rPr>
        <w:t>2.3.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24"/>
        </w:rPr>
        <w:t xml:space="preserve"> </w:t>
      </w:r>
      <w:r>
        <w:rPr>
          <w:rFonts w:hint="eastAsia" w:ascii="微软雅黑" w:hAnsi="微软雅黑" w:eastAsia="微软雅黑"/>
          <w:b/>
          <w:sz w:val="24"/>
          <w:lang w:val="en-US" w:eastAsia="zh-CN"/>
        </w:rPr>
        <w:t>捣蛋鹅</w:t>
      </w:r>
    </w:p>
    <w:p>
      <w:pPr>
        <w:ind w:firstLine="42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2020年1月30日，油管一位叫Sam Chiet的作者就制作了这么一款以捣蛋鹅为题材的桌面宠物。这应该是近几年来，最符合玩家们心中桌宠形象的桌面宠物了。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6416040" cy="31699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只在桌面上生成的大鹅，平时会带着泥脚印在桌面上走来走去，弄得屏幕一片污秽。虽然你没有办法抚摸、喂食，或者是讨好它，只能由着它在你的屏幕上肆意往来。但它如果兴致到了，就会从桌面外给你拖来几个弹窗。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如果你不理它，或者是惹它生气，它还会追着你的鼠标，直到叼住它带走为止。假如，你不幸正好在一盘紧张刺激的游戏里遇到了这种情况，那你或许就只能双手离开键盘，看着自己的人物在死亡回放里旋转起舞了。</w:t>
      </w:r>
    </w:p>
    <w:p>
      <w:pPr>
        <w:ind w:left="424" w:leftChars="202"/>
        <w:rPr>
          <w:rFonts w:ascii="微软雅黑" w:hAnsi="微软雅黑" w:eastAsia="微软雅黑"/>
          <w:szCs w:val="21"/>
        </w:rPr>
      </w:pPr>
    </w:p>
    <w:p>
      <w:pPr>
        <w:ind w:left="424" w:leftChars="202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从创意和互动性的角度来说，捣蛋鹅桌宠堪称桌宠界的典范。看见它叼走你的鼠标时，玩家心里很难不想起被猫主子支配键盘时的恐惧</w:t>
      </w:r>
    </w:p>
    <w:p>
      <w:pPr>
        <w:ind w:left="424" w:leftChars="202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。但是，也不是所有人都喜欢太闹腾的宠物，更多人想要的也许只是一个能够在深夜陪伴你上网的玩伴。</w:t>
      </w:r>
    </w:p>
    <w:p>
      <w:pPr>
        <w:ind w:left="424" w:leftChars="202"/>
        <w:rPr>
          <w:rFonts w:hint="default" w:ascii="微软雅黑" w:hAnsi="微软雅黑" w:eastAsia="微软雅黑"/>
          <w:b/>
          <w:bCs/>
          <w:iCs/>
          <w:lang w:val="en-US" w:eastAsia="zh-CN"/>
        </w:rPr>
      </w:pPr>
    </w:p>
    <w:p>
      <w:pPr>
        <w:pStyle w:val="20"/>
        <w:ind w:left="709" w:firstLine="0" w:firstLineChars="0"/>
        <w:rPr>
          <w:rFonts w:ascii="微软雅黑" w:hAnsi="微软雅黑" w:eastAsia="微软雅黑"/>
          <w:color w:val="2F2F2F"/>
        </w:rPr>
      </w:pP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7" w:name="_Toc70087050"/>
      <w:r>
        <w:rPr>
          <w:rFonts w:hint="eastAsia" w:ascii="微软雅黑" w:hAnsi="微软雅黑" w:eastAsia="微软雅黑"/>
        </w:rPr>
        <w:t>2.4市场分析结论</w:t>
      </w:r>
      <w:bookmarkEnd w:id="7"/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一般来说，这里会得到一个比较有市场商业价值的结论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比如</w:t>
      </w:r>
      <w:r>
        <w:rPr>
          <w:rFonts w:hint="eastAsia" w:ascii="微软雅黑" w:hAnsi="微软雅黑" w:eastAsia="微软雅黑"/>
          <w:color w:val="2F2F2F"/>
        </w:rPr>
        <w:t>：通过</w:t>
      </w:r>
      <w:r>
        <w:rPr>
          <w:rFonts w:ascii="微软雅黑" w:hAnsi="微软雅黑" w:eastAsia="微软雅黑"/>
          <w:color w:val="2F2F2F"/>
        </w:rPr>
        <w:t>市场</w:t>
      </w:r>
      <w:r>
        <w:rPr>
          <w:rFonts w:hint="eastAsia" w:ascii="微软雅黑" w:hAnsi="微软雅黑" w:eastAsia="微软雅黑"/>
          <w:color w:val="2F2F2F"/>
        </w:rPr>
        <w:t>调研</w:t>
      </w:r>
      <w:r>
        <w:rPr>
          <w:rFonts w:ascii="微软雅黑" w:hAnsi="微软雅黑" w:eastAsia="微软雅黑"/>
          <w:color w:val="2F2F2F"/>
        </w:rPr>
        <w:t>分析</w:t>
      </w:r>
      <w:r>
        <w:rPr>
          <w:rFonts w:hint="eastAsia" w:ascii="微软雅黑" w:hAnsi="微软雅黑" w:eastAsia="微软雅黑"/>
          <w:color w:val="2F2F2F"/>
        </w:rPr>
        <w:t>，</w:t>
      </w:r>
      <w:r>
        <w:rPr>
          <w:rFonts w:ascii="微软雅黑" w:hAnsi="微软雅黑" w:eastAsia="微软雅黑"/>
          <w:color w:val="2F2F2F"/>
        </w:rPr>
        <w:t>这部分需求</w:t>
      </w:r>
      <w:r>
        <w:rPr>
          <w:rFonts w:hint="eastAsia" w:ascii="微软雅黑" w:hAnsi="微软雅黑" w:eastAsia="微软雅黑"/>
          <w:color w:val="2F2F2F"/>
        </w:rPr>
        <w:t>在</w:t>
      </w:r>
      <w:r>
        <w:rPr>
          <w:rFonts w:ascii="微软雅黑" w:hAnsi="微软雅黑" w:eastAsia="微软雅黑"/>
          <w:color w:val="2F2F2F"/>
        </w:rPr>
        <w:t>xx方面还存在比较大市场空间</w:t>
      </w:r>
      <w:r>
        <w:rPr>
          <w:rFonts w:hint="eastAsia" w:ascii="微软雅黑" w:hAnsi="微软雅黑" w:eastAsia="微软雅黑"/>
          <w:color w:val="2F2F2F"/>
        </w:rPr>
        <w:t>。</w:t>
      </w:r>
    </w:p>
    <w:p>
      <w:pPr>
        <w:ind w:firstLine="630" w:firstLineChars="300"/>
        <w:rPr>
          <w:rFonts w:ascii="微软雅黑" w:hAnsi="微软雅黑" w:eastAsia="微软雅黑"/>
          <w:color w:val="2F2F2F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8" w:name="_Toc70087051"/>
      <w:r>
        <w:rPr>
          <w:rFonts w:hint="eastAsia" w:ascii="微软雅黑" w:hAnsi="微软雅黑"/>
        </w:rPr>
        <w:t>用户说明</w:t>
      </w:r>
      <w:bookmarkEnd w:id="8"/>
    </w:p>
    <w:p>
      <w:pPr>
        <w:ind w:firstLine="420"/>
        <w:rPr>
          <w:rFonts w:ascii="微软雅黑" w:hAnsi="微软雅黑" w:eastAsia="微软雅黑"/>
          <w:color w:val="2F2F2F"/>
        </w:rPr>
      </w:pPr>
      <w:r>
        <w:rPr>
          <w:rFonts w:ascii="微软雅黑" w:hAnsi="微软雅黑" w:eastAsia="微软雅黑"/>
          <w:color w:val="2F2F2F"/>
        </w:rPr>
        <w:t>目标用户群体（要求准确：年龄段、收入、地区、学历）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</w:rPr>
        <w:t>请在这块描述服务中每个不同的用户。用户的类型可能从权威的专业人士到新手，差别很大。专业人士可能需要一个复杂、灵活的系统，而新手可能只需要够用和易用。因此我们要先界定好目标用户，然后对目标用户进行分析。</w:t>
      </w:r>
    </w:p>
    <w:p>
      <w:pPr>
        <w:pStyle w:val="3"/>
        <w:rPr>
          <w:rFonts w:ascii="微软雅黑" w:hAnsi="微软雅黑" w:eastAsia="微软雅黑"/>
        </w:rPr>
      </w:pPr>
      <w:bookmarkStart w:id="9" w:name="_Toc70087052"/>
      <w:r>
        <w:rPr>
          <w:rFonts w:hint="eastAsia" w:ascii="微软雅黑" w:hAnsi="微软雅黑" w:eastAsia="微软雅黑"/>
        </w:rPr>
        <w:t xml:space="preserve">3.1. </w:t>
      </w:r>
      <w:r>
        <w:rPr>
          <w:rFonts w:ascii="微软雅黑" w:hAnsi="微软雅黑" w:eastAsia="微软雅黑"/>
        </w:rPr>
        <w:t>目标群体特征</w:t>
      </w:r>
      <w:bookmarkEnd w:id="9"/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     </w:t>
      </w:r>
      <w:r>
        <w:rPr>
          <w:rFonts w:hint="eastAsia" w:ascii="微软雅黑" w:hAnsi="微软雅黑" w:eastAsia="微软雅黑"/>
          <w:lang w:val="en-US" w:eastAsia="zh-CN"/>
        </w:rPr>
        <w:t>z时代青年，喜欢二次元，喜欢定制，追求个性、自由度、多元化，压力大</w:t>
      </w:r>
    </w:p>
    <w:p>
      <w:pPr>
        <w:pStyle w:val="3"/>
        <w:ind w:left="424" w:leftChars="202"/>
        <w:rPr>
          <w:rFonts w:ascii="微软雅黑" w:hAnsi="微软雅黑" w:eastAsia="微软雅黑"/>
        </w:rPr>
      </w:pPr>
      <w:bookmarkStart w:id="10" w:name="_Toc70087053"/>
      <w:r>
        <w:rPr>
          <w:rFonts w:hint="eastAsia" w:ascii="微软雅黑" w:hAnsi="微软雅黑" w:eastAsia="微软雅黑"/>
        </w:rPr>
        <w:t>3.2. 典型用户</w:t>
      </w:r>
      <w:r>
        <w:rPr>
          <w:rFonts w:ascii="微软雅黑" w:hAnsi="微软雅黑" w:eastAsia="微软雅黑"/>
        </w:rPr>
        <w:t>形象</w:t>
      </w:r>
      <w:bookmarkEnd w:id="10"/>
    </w:p>
    <w:p>
      <w:pPr>
        <w:pStyle w:val="9"/>
        <w:ind w:left="424" w:leftChars="202"/>
        <w:rPr>
          <w:rFonts w:hint="default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  <w:t>程序员类电脑工作者：长期使用电脑，压力大；软件操作复杂，需要各种小工具提高工作效率</w:t>
      </w:r>
      <w:r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  <w:t>如日历、截图、记事本等</w:t>
      </w:r>
    </w:p>
    <w:p>
      <w:pPr>
        <w:pStyle w:val="9"/>
        <w:ind w:left="424" w:leftChars="202"/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  <w:t>二次元喜爱者：喜欢二次元，喜欢时刻有二次元元素</w:t>
      </w:r>
    </w:p>
    <w:p>
      <w:pPr>
        <w:pStyle w:val="9"/>
        <w:ind w:left="424" w:leftChars="202"/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2F2F2F"/>
          <w:kern w:val="2"/>
          <w:sz w:val="21"/>
          <w:szCs w:val="22"/>
          <w:lang w:val="en-US" w:eastAsia="zh-CN" w:bidi="ar-SA"/>
        </w:rPr>
        <w:t>z时代青年：追求个性，喜欢独一无二，喜欢定制化，佛系，仪式感</w:t>
      </w:r>
    </w:p>
    <w:p>
      <w:pPr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喜欢萌宠、电子宠物，想养宠物但没有</w:t>
      </w:r>
      <w:r>
        <w:rPr>
          <w:rFonts w:hint="eastAsia" w:ascii="微软雅黑" w:hAnsi="微软雅黑" w:eastAsia="微软雅黑"/>
          <w:lang w:val="en-US" w:eastAsia="zh-CN"/>
        </w:rPr>
        <w:t>养宠物的条件的，例如家里不允许等</w:t>
      </w:r>
      <w:r>
        <w:rPr>
          <w:rFonts w:hint="eastAsia" w:ascii="微软雅黑" w:hAnsi="微软雅黑" w:eastAsia="微软雅黑"/>
        </w:rPr>
        <w:t>。</w:t>
      </w:r>
    </w:p>
    <w:p>
      <w:pPr>
        <w:pStyle w:val="9"/>
        <w:ind w:left="424" w:leftChars="202"/>
        <w:rPr>
          <w:rFonts w:hint="default" w:ascii="微软雅黑" w:hAnsi="微软雅黑" w:eastAsia="微软雅黑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1"/>
          <w:szCs w:val="22"/>
          <w:lang w:val="en-US" w:eastAsia="zh-CN" w:bidi="ar-SA"/>
        </w:rPr>
        <w:t>需要陪伴的用户，经常一个人生活，一个人吃饭，一个人看电视，玩游戏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32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8" w:name="_GoBack"/>
      <w:bookmarkEnd w:id="18"/>
      <w:bookmarkStart w:id="11" w:name="_Toc70087054"/>
      <w:r>
        <w:rPr>
          <w:rFonts w:hint="eastAsia" w:ascii="微软雅黑" w:hAnsi="微软雅黑" w:eastAsia="微软雅黑"/>
        </w:rPr>
        <w:t xml:space="preserve">3.3. </w:t>
      </w:r>
      <w:r>
        <w:rPr>
          <w:rFonts w:ascii="微软雅黑" w:hAnsi="微软雅黑" w:eastAsia="微软雅黑"/>
          <w:color w:val="2F2F2F"/>
        </w:rPr>
        <w:t>用户场景分析</w:t>
      </w:r>
      <w:bookmarkEnd w:id="11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   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“蝉噪林逾静，鸟鸣山更幽”，工作无法专注，学习无法专注，听歌声音又太响，节奏感太慢了犯困，太快的又很吵，此时桌宠的呢喃，哈欠，都能恰到好处，起到专注作用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二次元爱好者，或者追求仪式感的人，会有意识的将房间布置同一个配色，电脑也不例外，喜欢将文件整理的整整齐齐，配色统一，不同宠物角色或者皮肤代表不同的心情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强迫症，追求极简，软件文件太多看着烦，此时用集成的桌宠，让电脑干干净净，多余软件全删了，只留下必要的软件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12" w:name="_Toc70087055"/>
      <w:r>
        <w:rPr>
          <w:rFonts w:hint="eastAsia" w:ascii="微软雅黑" w:hAnsi="微软雅黑" w:eastAsia="微软雅黑"/>
        </w:rPr>
        <w:t>3.4 关键用户需求</w:t>
      </w:r>
      <w:bookmarkEnd w:id="12"/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用户需求：1.占用空间问题，相同功能软件太多，大多数软件太过臃肿，除了需要功能外还有额外许多不需要的功能，电脑空间不足</w:t>
      </w:r>
    </w:p>
    <w:p>
      <w:pPr>
        <w:ind w:firstLine="1050" w:firstLineChars="500"/>
        <w:rPr>
          <w:rFonts w:hint="eastAsia" w:ascii="微软雅黑" w:hAnsi="微软雅黑" w:eastAsia="微软雅黑"/>
          <w:iCs/>
        </w:rPr>
      </w:pPr>
      <w:r>
        <w:rPr>
          <w:rFonts w:hint="eastAsia" w:ascii="微软雅黑" w:hAnsi="微软雅黑" w:eastAsia="微软雅黑"/>
          <w:iCs/>
          <w:lang w:val="en-US" w:eastAsia="zh-CN"/>
        </w:rPr>
        <w:t>2.</w:t>
      </w:r>
      <w:r>
        <w:rPr>
          <w:rFonts w:hint="eastAsia" w:ascii="微软雅黑" w:hAnsi="微软雅黑" w:eastAsia="微软雅黑"/>
          <w:iCs/>
        </w:rPr>
        <w:t>各种功能的软件分散不集中，有时寻找很费时费力。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现在用户是怎么解决的：1.删除不需要的软件，腾出空间，安装新软件</w:t>
      </w:r>
    </w:p>
    <w:p>
      <w:pPr>
        <w:ind w:left="2100" w:leftChars="0"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2.将常用的软件放在一个区域集中管理</w:t>
      </w:r>
    </w:p>
    <w:p>
      <w:pPr>
        <w:rPr>
          <w:rFonts w:hint="default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我们怎么解决：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利用集成，只集成用户需要的功能，覆盖大多数日常软件，可以卸载其他软件，只保留我们桌宠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加入搜索引擎或者ChatGPT等功能</w:t>
      </w: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3" w:name="_Toc70087056"/>
      <w:r>
        <w:rPr>
          <w:rFonts w:hint="eastAsia" w:ascii="微软雅黑" w:hAnsi="微软雅黑"/>
        </w:rPr>
        <w:t>产品说明</w:t>
      </w:r>
      <w:bookmarkEnd w:id="13"/>
    </w:p>
    <w:p>
      <w:p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bCs/>
          <w:iCs/>
        </w:rPr>
        <w:t>这里表述产品的目的。主要包括：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明确新需求或希望改进的产品需求。</w:t>
      </w:r>
    </w:p>
    <w:p>
      <w:pPr>
        <w:numPr>
          <w:numId w:val="0"/>
        </w:numPr>
        <w:ind w:left="840" w:leftChars="0"/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进行ai对话和搜索。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明确不需要的变化和注意问题。</w:t>
      </w:r>
    </w:p>
    <w:p>
      <w:pPr>
        <w:numPr>
          <w:numId w:val="0"/>
        </w:numPr>
        <w:ind w:left="840" w:leftChars="0"/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基础功能的拓展不必要</w:t>
      </w:r>
    </w:p>
    <w:p>
      <w:pPr>
        <w:numPr>
          <w:ilvl w:val="0"/>
          <w:numId w:val="6"/>
        </w:numPr>
        <w:rPr>
          <w:rFonts w:ascii="微软雅黑" w:hAnsi="微软雅黑" w:eastAsia="微软雅黑"/>
          <w:bCs/>
          <w:iCs/>
        </w:rPr>
      </w:pPr>
      <w:r>
        <w:rPr>
          <w:rFonts w:hint="eastAsia" w:ascii="微软雅黑" w:hAnsi="微软雅黑" w:eastAsia="微软雅黑"/>
          <w:bCs/>
          <w:iCs/>
        </w:rPr>
        <w:t>概述需求同相关效益、目标的关系。</w:t>
      </w:r>
    </w:p>
    <w:p>
      <w:pPr>
        <w:pStyle w:val="3"/>
        <w:ind w:firstLine="320" w:firstLineChars="100"/>
        <w:rPr>
          <w:rFonts w:ascii="微软雅黑" w:hAnsi="微软雅黑" w:eastAsia="微软雅黑"/>
          <w:color w:val="2F2F2F"/>
        </w:rPr>
      </w:pPr>
      <w:r>
        <w:rPr>
          <w:rFonts w:hint="eastAsia" w:ascii="微软雅黑" w:hAnsi="微软雅黑" w:eastAsia="微软雅黑"/>
        </w:rPr>
        <w:t xml:space="preserve"> </w:t>
      </w:r>
      <w:bookmarkStart w:id="14" w:name="_Toc70087057"/>
      <w:r>
        <w:rPr>
          <w:rFonts w:hint="eastAsia" w:ascii="微软雅黑" w:hAnsi="微软雅黑" w:eastAsia="微软雅黑"/>
        </w:rPr>
        <w:t xml:space="preserve">4.1. </w:t>
      </w:r>
      <w:r>
        <w:rPr>
          <w:rFonts w:ascii="微软雅黑" w:hAnsi="微软雅黑" w:eastAsia="微软雅黑"/>
          <w:color w:val="2F2F2F"/>
        </w:rPr>
        <w:t>产品定位</w:t>
      </w:r>
      <w:bookmarkEnd w:id="14"/>
    </w:p>
    <w:p>
      <w:pPr>
        <w:ind w:left="567" w:leftChars="270"/>
        <w:rPr>
          <w:rFonts w:ascii="微软雅黑" w:hAnsi="微软雅黑" w:eastAsia="微软雅黑"/>
          <w:iCs/>
        </w:rPr>
      </w:pPr>
      <w:r>
        <w:rPr>
          <w:rFonts w:hint="eastAsia" w:ascii="微软雅黑" w:hAnsi="微软雅黑" w:eastAsia="微软雅黑"/>
          <w:b/>
          <w:bCs/>
          <w:iCs/>
        </w:rPr>
        <w:t>提示：</w:t>
      </w:r>
      <w:r>
        <w:rPr>
          <w:rFonts w:hint="eastAsia" w:ascii="微软雅黑" w:hAnsi="微软雅黑" w:eastAsia="微软雅黑"/>
          <w:iCs/>
        </w:rPr>
        <w:t>分析产品的定位，参考以下格式：</w:t>
      </w:r>
    </w:p>
    <w:tbl>
      <w:tblPr>
        <w:tblStyle w:val="11"/>
        <w:tblW w:w="852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7"/>
        <w:gridCol w:w="5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问题</w:t>
            </w:r>
          </w:p>
        </w:tc>
        <w:tc>
          <w:tcPr>
            <w:tcW w:w="5085" w:type="dxa"/>
            <w:shd w:val="clear" w:color="auto" w:fill="D9D9D9"/>
          </w:tcPr>
          <w:p>
            <w:pPr>
              <w:ind w:left="567" w:leftChars="270"/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我们为谁：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当代奋斗的学生群体，打工群体及独居或性格有问题的群体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做了什么：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为其提供情感宣泄，陪伴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这样目标用户就会：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有效缓解压力，避免产生心理疾病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和哪些竞争对手：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7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相比我们的区别和优势</w:t>
            </w:r>
          </w:p>
        </w:tc>
        <w:tc>
          <w:tcPr>
            <w:tcW w:w="5085" w:type="dxa"/>
          </w:tcPr>
          <w:p>
            <w:pPr>
              <w:ind w:left="567" w:leftChars="27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方既能于之竞争又能与之合作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</w:p>
    <w:p>
      <w:pPr>
        <w:rPr>
          <w:rFonts w:ascii="微软雅黑" w:hAnsi="微软雅黑" w:eastAsia="微软雅黑"/>
        </w:rPr>
      </w:pPr>
    </w:p>
    <w:p>
      <w:pPr>
        <w:pStyle w:val="3"/>
        <w:ind w:firstLine="640" w:firstLineChars="200"/>
        <w:rPr>
          <w:rFonts w:ascii="微软雅黑" w:hAnsi="微软雅黑" w:eastAsia="微软雅黑"/>
        </w:rPr>
      </w:pPr>
      <w:bookmarkStart w:id="15" w:name="_Toc70087058"/>
      <w:r>
        <w:rPr>
          <w:rFonts w:hint="eastAsia" w:ascii="微软雅黑" w:hAnsi="微软雅黑" w:eastAsia="微软雅黑"/>
        </w:rPr>
        <w:t xml:space="preserve">4.2. </w:t>
      </w:r>
      <w:r>
        <w:rPr>
          <w:rFonts w:ascii="微软雅黑" w:hAnsi="微软雅黑" w:eastAsia="微软雅黑"/>
          <w:color w:val="2F2F2F"/>
        </w:rPr>
        <w:t>产品功能性需求</w:t>
      </w:r>
      <w:bookmarkEnd w:id="15"/>
    </w:p>
    <w:tbl>
      <w:tblPr>
        <w:tblW w:w="58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244"/>
        <w:gridCol w:w="1397"/>
        <w:gridCol w:w="1063"/>
        <w:gridCol w:w="1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宠物主界面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宠物动态表情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宠物时不时进行表情变化.   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宠物配饰摆动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配饰在待机状态一直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待机音效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待机状态时不时出现音效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菜单选项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鼠标右键/移入指定区域，出现关闭按钮，换肤按钮，缩小按钮等，跳转到各自界面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鼠标交互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鼠标点击对其进行交互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非核心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jc w:val="both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随机事件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随机出现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交互事件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设置界面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调整大小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尺寸，滑动条等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非核心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音乐播放器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加载音乐并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进行播放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播放按钮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前一首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后一首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添加进播放列表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换肤界面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更换皮肤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选择皮肤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核心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宠物商店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更换角色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先点击角色，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确认角色后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导入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导入本地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皮肤素材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日历界面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查看日历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日历，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日期选择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天气界面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查看天气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查看天气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番茄钟界面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到点提醒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时间选择，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铃声选择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文本提醒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记事本界面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备忘录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调色板界面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颜色选择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色盘中取颜色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取色器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通过鼠标指向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取色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翻译界面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翻译文本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文本框输入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翻译结果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翻译结果显示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翻译语言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语言选择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同时开启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多个宠物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截屏界面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语音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气泡文案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快捷登陆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某个应用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扩展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16" w:name="_Toc70087059"/>
      <w:r>
        <w:rPr>
          <w:rFonts w:hint="eastAsia" w:ascii="微软雅黑" w:hAnsi="微软雅黑"/>
        </w:rPr>
        <w:t>总结</w:t>
      </w:r>
      <w:bookmarkEnd w:id="16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总结说明下你要做的产品，有多大市场需求。</w:t>
      </w:r>
    </w:p>
    <w:p>
      <w:pPr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【PS：</w:t>
      </w:r>
      <w:r>
        <w:rPr>
          <w:rFonts w:ascii="微软雅黑" w:hAnsi="微软雅黑" w:eastAsia="微软雅黑"/>
          <w:color w:val="FF0000"/>
        </w:rPr>
        <w:t>逻辑性强（有论点，论据，论证）；把抽象的东西形象化出来；数据可靠，分析有理；有把握的主观，无把握的客观；用词行文，简洁明了；合理的产品进度分析；重视非功能需求；解释专业名词</w:t>
      </w:r>
      <w:r>
        <w:rPr>
          <w:rFonts w:hint="eastAsia" w:ascii="微软雅黑" w:hAnsi="微软雅黑" w:eastAsia="微软雅黑"/>
          <w:color w:val="FF0000"/>
        </w:rPr>
        <w:t>；】</w:t>
      </w: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spacing w:before="175" w:after="175"/>
        <w:ind w:left="0" w:firstLine="0"/>
        <w:rPr>
          <w:rFonts w:ascii="微软雅黑" w:hAnsi="微软雅黑"/>
        </w:rPr>
      </w:pPr>
      <w:bookmarkStart w:id="17" w:name="_Toc70087060"/>
      <w:r>
        <w:rPr>
          <w:rFonts w:hint="eastAsia" w:ascii="微软雅黑" w:hAnsi="微软雅黑"/>
        </w:rPr>
        <w:t>附件（调查报告图表）</w:t>
      </w:r>
      <w:bookmarkEnd w:id="17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思源黑体 CN Normal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微软雅黑" w:hAnsi="微软雅黑" w:eastAsia="微软雅黑" w:cs="微软雅黑"/>
        <w:b/>
        <w:bCs/>
        <w:color w:val="C00000"/>
      </w:rPr>
    </w:pPr>
    <w:r>
      <w:rPr>
        <w:rFonts w:hint="eastAsia" w:ascii="微软雅黑" w:hAnsi="微软雅黑" w:eastAsia="微软雅黑" w:cs="微软雅黑"/>
        <w:b/>
        <w:bCs/>
        <w:color w:val="C00000"/>
      </w:rPr>
      <w:t>唯一微信号：ddg_1987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rPr>
        <w:rFonts w:asciiTheme="minorEastAsia" w:hAnsiTheme="minorEastAsia"/>
        <w:sz w:val="21"/>
        <w:szCs w:val="21"/>
      </w:rPr>
    </w:pPr>
    <w:r>
      <w:rPr>
        <w:sz w:val="11"/>
        <w:szCs w:val="1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7620</wp:posOffset>
          </wp:positionH>
          <wp:positionV relativeFrom="paragraph">
            <wp:posOffset>-226060</wp:posOffset>
          </wp:positionV>
          <wp:extent cx="1319530" cy="487680"/>
          <wp:effectExtent l="0" t="0" r="0" b="7620"/>
          <wp:wrapSquare wrapText="bothSides"/>
          <wp:docPr id="2" name="图片 2" descr="C:\Users\SuperMan\Desktop\QQ图片20210316201158_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SuperMan\Desktop\QQ图片20210316201158_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953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0"/>
      </w:pBdr>
      <w:ind w:firstLine="3990" w:firstLineChars="1900"/>
      <w:jc w:val="right"/>
      <w:rPr>
        <w:rFonts w:ascii="思源黑体 CN Normal" w:hAnsi="思源黑体 CN Normal" w:eastAsia="思源黑体 CN Normal"/>
        <w:sz w:val="11"/>
        <w:szCs w:val="11"/>
      </w:rPr>
    </w:pPr>
    <w:r>
      <w:rPr>
        <w:rFonts w:hint="eastAsia" w:ascii="思源黑体 CN Normal" w:hAnsi="思源黑体 CN Normal" w:eastAsia="思源黑体 CN Normal"/>
        <w:sz w:val="21"/>
        <w:szCs w:val="21"/>
      </w:rPr>
      <w:t>陪你成为更好的自己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10822"/>
    <w:multiLevelType w:val="singleLevel"/>
    <w:tmpl w:val="9E7108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4200" w:hanging="420"/>
      </w:pPr>
      <w:rPr>
        <w:rFonts w:hint="default" w:ascii="Wingdings" w:hAnsi="Wingdings" w:cs="Wingdings"/>
      </w:rPr>
    </w:lvl>
  </w:abstractNum>
  <w:abstractNum w:abstractNumId="2">
    <w:nsid w:val="141E08E6"/>
    <w:multiLevelType w:val="multilevel"/>
    <w:tmpl w:val="141E08E6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144C696C"/>
    <w:multiLevelType w:val="multilevel"/>
    <w:tmpl w:val="144C69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4">
    <w:nsid w:val="48C14993"/>
    <w:multiLevelType w:val="multilevel"/>
    <w:tmpl w:val="48C14993"/>
    <w:lvl w:ilvl="0" w:tentative="0">
      <w:start w:val="1"/>
      <w:numFmt w:val="bullet"/>
      <w:lvlText w:val=""/>
      <w:lvlJc w:val="left"/>
      <w:pPr>
        <w:ind w:left="145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7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9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1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5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7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9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9" w:hanging="420"/>
      </w:pPr>
      <w:rPr>
        <w:rFonts w:hint="default" w:ascii="Wingdings" w:hAnsi="Wingdings"/>
      </w:rPr>
    </w:lvl>
  </w:abstractNum>
  <w:abstractNum w:abstractNumId="5">
    <w:nsid w:val="730B3A9D"/>
    <w:multiLevelType w:val="multilevel"/>
    <w:tmpl w:val="730B3A9D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4NzIyN2MxYTlmMzQ1NGE2MjU5NWRkMjhlOGMxYTAifQ=="/>
  </w:docVars>
  <w:rsids>
    <w:rsidRoot w:val="00057983"/>
    <w:rsid w:val="00011174"/>
    <w:rsid w:val="000160AF"/>
    <w:rsid w:val="00022727"/>
    <w:rsid w:val="000363F5"/>
    <w:rsid w:val="00057983"/>
    <w:rsid w:val="00060E60"/>
    <w:rsid w:val="00066322"/>
    <w:rsid w:val="00066672"/>
    <w:rsid w:val="00085804"/>
    <w:rsid w:val="00095BF6"/>
    <w:rsid w:val="000A386D"/>
    <w:rsid w:val="00100288"/>
    <w:rsid w:val="00103214"/>
    <w:rsid w:val="001140D1"/>
    <w:rsid w:val="00130079"/>
    <w:rsid w:val="00146FD6"/>
    <w:rsid w:val="00167C96"/>
    <w:rsid w:val="00176B93"/>
    <w:rsid w:val="00187552"/>
    <w:rsid w:val="00191C66"/>
    <w:rsid w:val="001A44BD"/>
    <w:rsid w:val="001A488D"/>
    <w:rsid w:val="001A4917"/>
    <w:rsid w:val="001A5FB5"/>
    <w:rsid w:val="001B1C46"/>
    <w:rsid w:val="001C3491"/>
    <w:rsid w:val="001C60A5"/>
    <w:rsid w:val="001C6129"/>
    <w:rsid w:val="001E6632"/>
    <w:rsid w:val="001F132C"/>
    <w:rsid w:val="00204AE6"/>
    <w:rsid w:val="00237553"/>
    <w:rsid w:val="00280FD6"/>
    <w:rsid w:val="00290895"/>
    <w:rsid w:val="00292496"/>
    <w:rsid w:val="00297893"/>
    <w:rsid w:val="002A3B16"/>
    <w:rsid w:val="002C5AE7"/>
    <w:rsid w:val="002E26F8"/>
    <w:rsid w:val="002E33B3"/>
    <w:rsid w:val="002F615D"/>
    <w:rsid w:val="00300FD5"/>
    <w:rsid w:val="00311F94"/>
    <w:rsid w:val="0032589A"/>
    <w:rsid w:val="00340649"/>
    <w:rsid w:val="00350563"/>
    <w:rsid w:val="00354A57"/>
    <w:rsid w:val="003575EB"/>
    <w:rsid w:val="00393657"/>
    <w:rsid w:val="003943B7"/>
    <w:rsid w:val="003A6D51"/>
    <w:rsid w:val="003B26F2"/>
    <w:rsid w:val="003B7DFF"/>
    <w:rsid w:val="003D01DF"/>
    <w:rsid w:val="003F2306"/>
    <w:rsid w:val="00414A92"/>
    <w:rsid w:val="00430FF4"/>
    <w:rsid w:val="00460832"/>
    <w:rsid w:val="00463685"/>
    <w:rsid w:val="004866D9"/>
    <w:rsid w:val="00496BCE"/>
    <w:rsid w:val="004A6D40"/>
    <w:rsid w:val="00504E0F"/>
    <w:rsid w:val="0051105B"/>
    <w:rsid w:val="005268E2"/>
    <w:rsid w:val="00536BC9"/>
    <w:rsid w:val="00543559"/>
    <w:rsid w:val="005662BA"/>
    <w:rsid w:val="005B42E0"/>
    <w:rsid w:val="005B48BB"/>
    <w:rsid w:val="005C6A43"/>
    <w:rsid w:val="005F03E5"/>
    <w:rsid w:val="00621F48"/>
    <w:rsid w:val="0062771C"/>
    <w:rsid w:val="00657D65"/>
    <w:rsid w:val="00665A35"/>
    <w:rsid w:val="00673A8F"/>
    <w:rsid w:val="006C2E48"/>
    <w:rsid w:val="006D1C2E"/>
    <w:rsid w:val="006D4A75"/>
    <w:rsid w:val="007476BC"/>
    <w:rsid w:val="007535B1"/>
    <w:rsid w:val="007658B0"/>
    <w:rsid w:val="00785304"/>
    <w:rsid w:val="00792A5A"/>
    <w:rsid w:val="007A068E"/>
    <w:rsid w:val="007A2CA8"/>
    <w:rsid w:val="007A7FDE"/>
    <w:rsid w:val="007D109E"/>
    <w:rsid w:val="00811A77"/>
    <w:rsid w:val="00814AD9"/>
    <w:rsid w:val="008318BE"/>
    <w:rsid w:val="00867A29"/>
    <w:rsid w:val="00874100"/>
    <w:rsid w:val="008B3FC7"/>
    <w:rsid w:val="008D626D"/>
    <w:rsid w:val="008E52C4"/>
    <w:rsid w:val="008F5DD4"/>
    <w:rsid w:val="00905879"/>
    <w:rsid w:val="009326AC"/>
    <w:rsid w:val="009B1805"/>
    <w:rsid w:val="009C180E"/>
    <w:rsid w:val="00A46243"/>
    <w:rsid w:val="00A73551"/>
    <w:rsid w:val="00A93312"/>
    <w:rsid w:val="00AA6272"/>
    <w:rsid w:val="00AC37BE"/>
    <w:rsid w:val="00AC5AE3"/>
    <w:rsid w:val="00B10FFF"/>
    <w:rsid w:val="00B14021"/>
    <w:rsid w:val="00B16EAF"/>
    <w:rsid w:val="00B646B3"/>
    <w:rsid w:val="00B72E4E"/>
    <w:rsid w:val="00B80DD5"/>
    <w:rsid w:val="00B83D9D"/>
    <w:rsid w:val="00B92A09"/>
    <w:rsid w:val="00BB6877"/>
    <w:rsid w:val="00BD0C8B"/>
    <w:rsid w:val="00BF2A69"/>
    <w:rsid w:val="00C15B7C"/>
    <w:rsid w:val="00C203B9"/>
    <w:rsid w:val="00C2412F"/>
    <w:rsid w:val="00C3585E"/>
    <w:rsid w:val="00C629C5"/>
    <w:rsid w:val="00C76BC7"/>
    <w:rsid w:val="00C8282E"/>
    <w:rsid w:val="00C83C53"/>
    <w:rsid w:val="00CE2173"/>
    <w:rsid w:val="00CF42CA"/>
    <w:rsid w:val="00D467F9"/>
    <w:rsid w:val="00D5143A"/>
    <w:rsid w:val="00D60C1B"/>
    <w:rsid w:val="00D74CA6"/>
    <w:rsid w:val="00D828E0"/>
    <w:rsid w:val="00D9146E"/>
    <w:rsid w:val="00DA4A0B"/>
    <w:rsid w:val="00DC7E76"/>
    <w:rsid w:val="00DD463D"/>
    <w:rsid w:val="00DF4381"/>
    <w:rsid w:val="00E027F1"/>
    <w:rsid w:val="00E143E1"/>
    <w:rsid w:val="00E22E17"/>
    <w:rsid w:val="00E4430F"/>
    <w:rsid w:val="00E57DE7"/>
    <w:rsid w:val="00E93904"/>
    <w:rsid w:val="00E96A25"/>
    <w:rsid w:val="00EA7A62"/>
    <w:rsid w:val="00ED6CFE"/>
    <w:rsid w:val="00EF5996"/>
    <w:rsid w:val="00EF5F34"/>
    <w:rsid w:val="00F044D4"/>
    <w:rsid w:val="00F21728"/>
    <w:rsid w:val="00F21E3A"/>
    <w:rsid w:val="00F3063B"/>
    <w:rsid w:val="00F5080F"/>
    <w:rsid w:val="00F51D8F"/>
    <w:rsid w:val="00F57D68"/>
    <w:rsid w:val="00F83EF9"/>
    <w:rsid w:val="00FA0435"/>
    <w:rsid w:val="00FA0E4D"/>
    <w:rsid w:val="00FB4E69"/>
    <w:rsid w:val="00FB52A6"/>
    <w:rsid w:val="00FB7635"/>
    <w:rsid w:val="00FD50DD"/>
    <w:rsid w:val="00FD61D7"/>
    <w:rsid w:val="00FE522A"/>
    <w:rsid w:val="00FE7E0C"/>
    <w:rsid w:val="34FC3E0F"/>
    <w:rsid w:val="4C5506D5"/>
    <w:rsid w:val="6EE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420"/>
      <w:jc w:val="left"/>
    </w:pPr>
    <w:rPr>
      <w:rFonts w:ascii="Times New Roman" w:hAnsi="Times New Roman" w:eastAsia="宋体" w:cs="Times New Roman"/>
      <w:i/>
      <w:iCs/>
      <w:szCs w:val="24"/>
    </w:rPr>
  </w:style>
  <w:style w:type="paragraph" w:styleId="5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8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qFormat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qFormat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15">
    <w:name w:val="标题 字符"/>
    <w:basedOn w:val="12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字符"/>
    <w:basedOn w:val="12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9">
    <w:name w:val="页脚 字符"/>
    <w:basedOn w:val="12"/>
    <w:link w:val="5"/>
    <w:qFormat/>
    <w:uiPriority w:val="0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E0DBA-D912-4B3D-9AC5-8D18D12CE8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3065</Words>
  <Characters>3199</Characters>
  <Lines>24</Lines>
  <Paragraphs>6</Paragraphs>
  <TotalTime>4</TotalTime>
  <ScaleCrop>false</ScaleCrop>
  <LinksUpToDate>false</LinksUpToDate>
  <CharactersWithSpaces>3578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2021-04-23T09:01:00Z</dcterms:created>
  <dc:creator>e540</dc:creator>
  <cp:lastModifiedBy>殇夜☪影魇</cp:lastModifiedBy>
  <dcterms:modified xsi:type="dcterms:W3CDTF">2023-07-15T23:44:13Z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0D6B8A7C3FA7424098210B6FA015131A_12</vt:lpwstr>
  </property>
</Properties>
</file>