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10" w:before="0" w:line="3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BITÁCORA DE DIAGNÓSTICO INICIAL</w:t>
            </w:r>
          </w:p>
          <w:p>
            <w:pPr>
              <w:spacing w:after="10" w:before="0" w:line="28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Actividad 3.1 – Situación Problema  |  Guía N.° 01 – RAP 01</w:t>
            </w:r>
          </w:p>
          <w:p>
            <w:pPr>
              <w:spacing w:after="0" w:before="0" w:line="2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DDFF"/>
                <w:sz w:val="18"/>
                <w:szCs w:val="18"/>
              </w:rPr>
              <w:t xml:space="preserve">Técnico en Sistemas Teleinformáticos 233108 V.1  |  Proyecto Formativo 3478260 – CIAS Regional Boyacá</w:t>
            </w:r>
          </w:p>
        </w:tc>
      </w:tr>
    </w:tbl>
    <w:p>
      <w:pPr>
        <w:spacing w:after="0" w:before="0" w:line="300" w:lineRule="auto"/>
        <w:jc w:val="both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6"/>
        <w:gridCol w:w="10"/>
        <w:gridCol w:w="4986"/>
      </w:tblGrid>
      <w:tr>
        <w:tc>
          <w:tcPr>
            <w:tcW w:type="dxa" w:w="49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Aprendiz: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</w:t>
            </w:r>
          </w:p>
        </w:tc>
        <w:tc>
          <w:tcPr>
            <w:tcW w:type="dxa" w:w="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9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Número de ficha: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</w:t>
            </w:r>
          </w:p>
        </w:tc>
      </w:tr>
      <w:tr>
        <w:tc>
          <w:tcPr>
            <w:tcW w:type="dxa" w:w="49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Equipo de trabajo: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9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Fecha: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  Sesión N.°: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</w:t>
            </w:r>
          </w:p>
        </w:tc>
      </w:tr>
      <w:tr>
        <w:tc>
          <w:tcPr>
            <w:tcW w:type="dxa" w:w="9972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Compañeros de equipo: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____________________________________________________________________</w:t>
            </w:r>
          </w:p>
        </w:tc>
      </w:tr>
    </w:tbl>
    <w:p>
      <w:pPr>
        <w:spacing w:after="0" w:before="0" w:line="300" w:lineRule="auto"/>
        <w:jc w:val="both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gridSpan w:val="1"/>
            <w:tcBorders>
              <w:top w:val="single" w:color="C47A17" w:sz="6"/>
              <w:left w:val="single" w:color="C47A17" w:sz="4"/>
              <w:bottom w:val="single" w:color="C47A17" w:sz="4"/>
              <w:right w:val="single" w:color="C47A17" w:sz="4"/>
            </w:tcBorders>
            <w:shd w:fill="FFF3CD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47A17"/>
                <w:sz w:val="20"/>
                <w:szCs w:val="20"/>
              </w:rPr>
              <w:t xml:space="preserve">📌  INSTRUCCIONES: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Trabajen en equipo de máximo 3 personas. Esta bitácora es el registro técnico de su proceso de diagnóstico. Completen cada sección en orden — no salten pasos. Cada campo vacío sin justificación se considera incompleto. Tiempo total: 35 minutos.</w:t>
            </w:r>
          </w:p>
        </w:tc>
      </w:tr>
    </w:tbl>
    <w:p>
      <w:pPr>
        <w:spacing w:after="0" w:before="0" w:line="300" w:lineRule="auto"/>
        <w:jc w:val="both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🔍  PARTE 1 — BITÁCORA DE DIAGNÓSTICO INICIAL  (15 min)</w:t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gridSpan w:val="1"/>
            <w:tcBorders>
              <w:top w:val="none" w:color="FFFFFF" w:sz="0"/>
              <w:left w:val="single" w:color="1A3A5C" w:sz="4"/>
              <w:bottom w:val="single" w:color="1A3A5C" w:sz="4"/>
              <w:right w:val="single" w:color="1A3A5C" w:sz="4"/>
            </w:tcBorders>
            <w:shd w:fill="D6EA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5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Registra exactamente lo que observas al encender el equipo. No interpretes todavía — solo describe. Un diagnóstico vago no sirve en el campo laboral.</w:t>
            </w:r>
          </w:p>
          <w:p>
            <w:pPr>
              <w:spacing w:after="3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300" w:lineRule="auto"/>
        <w:jc w:val="both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72"/>
        <w:gridCol w:w="2000"/>
        <w:gridCol w:w="1400"/>
      </w:tblGrid>
      <w:tr>
        <w:tc>
          <w:tcPr>
            <w:tcW w:type="dxa" w:w="4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 w:line="2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Equipo</w:t>
            </w:r>
          </w:p>
        </w:tc>
        <w:tc>
          <w:tcPr>
            <w:tcW w:type="dxa" w:w="6172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 w:line="2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Síntomas al encender</w:t>
            </w:r>
          </w:p>
        </w:tc>
        <w:tc>
          <w:tcPr>
            <w:tcW w:type="dxa" w:w="2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 w:line="2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en pantalla</w:t>
            </w:r>
          </w:p>
        </w:tc>
        <w:tc>
          <w:tcPr>
            <w:tcW w:type="dxa" w:w="14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 w:line="2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Otras evidencias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 w:line="2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Equipo 01</w:t>
            </w:r>
          </w:p>
        </w:tc>
        <w:tc>
          <w:tcPr>
            <w:tcW w:type="dxa" w:w="617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 w:line="2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Equipo 02</w:t>
            </w:r>
          </w:p>
        </w:tc>
        <w:tc>
          <w:tcPr>
            <w:tcW w:type="dxa" w:w="617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 w:line="2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Equipo 03</w:t>
            </w:r>
          </w:p>
        </w:tc>
        <w:tc>
          <w:tcPr>
            <w:tcW w:type="dxa" w:w="617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 w:line="2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Equipo 04</w:t>
            </w:r>
          </w:p>
        </w:tc>
        <w:tc>
          <w:tcPr>
            <w:tcW w:type="dxa" w:w="617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 w:line="2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Equipo 05</w:t>
            </w:r>
          </w:p>
        </w:tc>
        <w:tc>
          <w:tcPr>
            <w:tcW w:type="dxa" w:w="617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 w:line="2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Equipo 06</w:t>
            </w:r>
          </w:p>
        </w:tc>
        <w:tc>
          <w:tcPr>
            <w:tcW w:type="dxa" w:w="617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300" w:lineRule="auto"/>
        <w:jc w:val="both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3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✅  Señales físicas adicionales observadas — marca lo que detectaste:</w:t>
            </w:r>
          </w:p>
          <w:p>
            <w:pPr>
              <w:spacing w:after="2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☐  Luz de encendido parpadea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☐  Ventilador no gira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☐  Pitido al encender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☐  Pantalla completamente negra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☐  Pantalla azul (BSOD)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☐  Mensaje de error visible</w:t>
            </w:r>
          </w:p>
          <w:p>
            <w:pPr>
              <w:spacing w:after="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☐  Luz de disco duro no aparece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☐  El equipo se apaga solo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☐  El equipo reinicia en bucle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☐  Otro: ___________________________</w:t>
            </w:r>
          </w:p>
        </w:tc>
      </w:tr>
    </w:tbl>
    <w:p>
      <w:pPr>
        <w:spacing w:after="0" w:before="0" w:line="300" w:lineRule="auto"/>
        <w:jc w:val="both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gridSpan w:val="1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🧠  PARTE 2 — ANÁLISIS Y PROPUESTA  (20-25 min)</w:t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gridSpan w:val="1"/>
            <w:tcBorders>
              <w:top w:val="none" w:color="FFFFFF" w:sz="0"/>
              <w:left w:val="single" w:color="1F5C2E" w:sz="4"/>
              <w:bottom w:val="single" w:color="1F5C2E" w:sz="4"/>
              <w:right w:val="single" w:color="1F5C2E" w:sz="4"/>
            </w:tcBorders>
            <w:shd w:fill="D6F0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Ahora sí interpreta lo observado. Responde cada punto de manera argumentada — no basta con listar: debes justificar.</w:t>
            </w:r>
          </w:p>
        </w:tc>
      </w:tr>
    </w:tbl>
    <w:p>
      <w:pPr>
        <w:spacing w:after="0" w:before="0" w:line="300" w:lineRule="auto"/>
        <w:jc w:val="both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gridSpan w:val="1"/>
            <w:tcBorders>
              <w:top w:val="single" w:color="1F7C2E" w:sz="6"/>
              <w:left w:val="single" w:color="1F7C2E" w:sz="4"/>
              <w:bottom w:val="single" w:color="1F7C2E" w:sz="4"/>
              <w:right w:val="single" w:color="1F7C2E" w:sz="4"/>
            </w:tcBorders>
            <w:shd w:fill="D6F0DC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7C2E"/>
                <w:sz w:val="22"/>
                <w:szCs w:val="22"/>
              </w:rPr>
              <w:t xml:space="preserve">a)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Posibles causas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(mínimo 3) que expliquen el fallo del arranque. Argumenta cada una.</w:t>
            </w:r>
          </w:p>
        </w:tc>
      </w:tr>
      <w:tr>
        <w:tc>
          <w:tcPr>
            <w:tcW w:type="dxa" w:w="9972"/>
            <w:gridSpan w:val="1"/>
            <w:tcBorders>
              <w:top w:val="none" w:color="FFFFFF" w:sz="0"/>
              <w:left w:val="single" w:color="1F7C2E" w:sz="4"/>
              <w:bottom w:val="single" w:color="1F7C2E" w:sz="4"/>
              <w:right w:val="single" w:color="1F7C2E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20" w:before="0" w:line="300" w:lineRule="auto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1F7C2E"/>
                <w:sz w:val="22"/>
                <w:szCs w:val="22"/>
              </w:rPr>
              <w:t xml:space="preserve">Causa 1:  </w:t>
            </w:r>
            <w:r>
              <w:rPr>
                <w:rFonts w:ascii="Calibri" w:cs="Calibri" w:eastAsia="Calibri" w:hAnsi="Calibri"/>
                <w:color w:val="CCCCCC"/>
                <w:sz w:val="20"/>
                <w:szCs w:val="20"/>
              </w:rPr>
              <w:t xml:space="preserve">___________________________________________________________________________</w:t>
            </w:r>
          </w:p>
          <w:p>
            <w:pPr>
              <w:spacing w:after="20" w:before="20" w:line="300" w:lineRule="auto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1F7C2E"/>
                <w:sz w:val="22"/>
                <w:szCs w:val="22"/>
              </w:rPr>
              <w:t xml:space="preserve">Causa 2:  </w:t>
            </w:r>
            <w:r>
              <w:rPr>
                <w:rFonts w:ascii="Calibri" w:cs="Calibri" w:eastAsia="Calibri" w:hAnsi="Calibri"/>
                <w:color w:val="CCCCCC"/>
                <w:sz w:val="20"/>
                <w:szCs w:val="20"/>
              </w:rPr>
              <w:t xml:space="preserve">___________________________________________________________________________</w:t>
            </w:r>
          </w:p>
          <w:p>
            <w:pPr>
              <w:spacing w:after="20" w:before="20" w:line="300" w:lineRule="auto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1F7C2E"/>
                <w:sz w:val="22"/>
                <w:szCs w:val="22"/>
              </w:rPr>
              <w:t xml:space="preserve">Causa 3:  </w:t>
            </w:r>
            <w:r>
              <w:rPr>
                <w:rFonts w:ascii="Calibri" w:cs="Calibri" w:eastAsia="Calibri" w:hAnsi="Calibri"/>
                <w:color w:val="CCCCCC"/>
                <w:sz w:val="20"/>
                <w:szCs w:val="20"/>
              </w:rPr>
              <w:t xml:space="preserve">___________________________________________________________________________</w:t>
            </w:r>
          </w:p>
          <w:p>
            <w:pPr>
              <w:spacing w:after="20" w:before="20" w:line="300" w:lineRule="auto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1F7C2E"/>
                <w:sz w:val="22"/>
                <w:szCs w:val="22"/>
              </w:rPr>
              <w:t xml:space="preserve">Causa 4:  </w:t>
            </w:r>
            <w:r>
              <w:rPr>
                <w:rFonts w:ascii="Calibri" w:cs="Calibri" w:eastAsia="Calibri" w:hAnsi="Calibri"/>
                <w:color w:val="CCCCCC"/>
                <w:sz w:val="20"/>
                <w:szCs w:val="20"/>
              </w:rPr>
              <w:t xml:space="preserve">___________________________________________________________________________</w:t>
            </w:r>
          </w:p>
          <w:p>
            <w:pPr>
              <w:spacing w:after="30" w:before="10" w:line="280" w:lineRule="auto"/>
              <w:ind w:left="200"/>
            </w:pPr>
            <w:r>
              <w:rPr>
                <w:rFonts w:ascii="Calibri" w:cs="Calibri" w:eastAsia="Calibri" w:hAnsi="Calibri"/>
                <w:color w:val="CCCCCC"/>
                <w:sz w:val="20"/>
                <w:szCs w:val="20"/>
              </w:rPr>
              <w:t xml:space="preserve">Justificación: _______________________________________________________________________________</w:t>
            </w:r>
          </w:p>
        </w:tc>
      </w:tr>
    </w:tbl>
    <w:p>
      <w:pPr>
        <w:spacing w:after="0" w:before="0" w:line="300" w:lineRule="auto"/>
        <w:jc w:val="both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gridSpan w:val="1"/>
            <w:tcBorders>
              <w:top w:val="single" w:color="1F7C2E" w:sz="6"/>
              <w:left w:val="single" w:color="1F7C2E" w:sz="4"/>
              <w:bottom w:val="single" w:color="1F7C2E" w:sz="4"/>
              <w:right w:val="single" w:color="1F7C2E" w:sz="4"/>
            </w:tcBorders>
            <w:shd w:fill="D6F0DC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7C2E"/>
                <w:sz w:val="22"/>
                <w:szCs w:val="22"/>
              </w:rPr>
              <w:t xml:space="preserve">b)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Plan de revisión ordenado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(mínimo 5 pasos), priorizando acciones seguras antes que invasivas.</w:t>
            </w:r>
          </w:p>
        </w:tc>
      </w:tr>
      <w:tr>
        <w:tc>
          <w:tcPr>
            <w:tcW w:type="dxa" w:w="9972"/>
            <w:gridSpan w:val="1"/>
            <w:tcBorders>
              <w:top w:val="none" w:color="FFFFFF" w:sz="0"/>
              <w:left w:val="single" w:color="1F7C2E" w:sz="4"/>
              <w:bottom w:val="single" w:color="1F7C2E" w:sz="4"/>
              <w:right w:val="single" w:color="1F7C2E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tbl>
            <w:tblPr>
              <w:tblW w:type="dxa" w:w="969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20"/>
              <w:gridCol w:w="9372"/>
            </w:tblGrid>
            <w:tr>
              <w:tc>
                <w:tcPr>
                  <w:tcW w:type="dxa" w:w="300"/>
                  <w:gridSpan w:val="1"/>
                  <w:tcBorders>
                    <w:top w:val="single" w:color="1F7C2E" w:sz="4"/>
                    <w:left w:val="single" w:color="1F7C2E" w:sz="4"/>
                    <w:bottom w:val="single" w:color="1F7C2E" w:sz="4"/>
                    <w:right w:val="single" w:color="1F7C2E" w:sz="4"/>
                  </w:tcBorders>
                  <w:shd w:fill="F2F2F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28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F7C2E"/>
                      <w:sz w:val="20"/>
                      <w:szCs w:val="20"/>
                    </w:rPr>
                    <w:t xml:space="preserve">Paso 1:</w:t>
                  </w:r>
                </w:p>
              </w:tc>
              <w:tc>
                <w:tcPr>
                  <w:tcW w:type="dxa" w:w="2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30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9372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0" w:before="0" w:line="28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______________________________________________________________________</w:t>
                  </w:r>
                </w:p>
              </w:tc>
            </w:tr>
          </w:tbl>
          <w:tbl>
            <w:tblPr>
              <w:tblW w:type="dxa" w:w="969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20"/>
              <w:gridCol w:w="9372"/>
            </w:tblGrid>
            <w:tr>
              <w:tc>
                <w:tcPr>
                  <w:tcW w:type="dxa" w:w="300"/>
                  <w:gridSpan w:val="1"/>
                  <w:tcBorders>
                    <w:top w:val="single" w:color="1F7C2E" w:sz="4"/>
                    <w:left w:val="single" w:color="1F7C2E" w:sz="4"/>
                    <w:bottom w:val="single" w:color="1F7C2E" w:sz="4"/>
                    <w:right w:val="single" w:color="1F7C2E" w:sz="4"/>
                  </w:tcBorders>
                  <w:shd w:fill="D6F0DC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28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F7C2E"/>
                      <w:sz w:val="20"/>
                      <w:szCs w:val="20"/>
                    </w:rPr>
                    <w:t xml:space="preserve">Paso 2:</w:t>
                  </w:r>
                </w:p>
              </w:tc>
              <w:tc>
                <w:tcPr>
                  <w:tcW w:type="dxa" w:w="2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30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9372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0" w:before="0" w:line="28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______________________________________________________________________</w:t>
                  </w:r>
                </w:p>
              </w:tc>
            </w:tr>
          </w:tbl>
          <w:tbl>
            <w:tblPr>
              <w:tblW w:type="dxa" w:w="969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20"/>
              <w:gridCol w:w="9372"/>
            </w:tblGrid>
            <w:tr>
              <w:tc>
                <w:tcPr>
                  <w:tcW w:type="dxa" w:w="300"/>
                  <w:gridSpan w:val="1"/>
                  <w:tcBorders>
                    <w:top w:val="single" w:color="1F7C2E" w:sz="4"/>
                    <w:left w:val="single" w:color="1F7C2E" w:sz="4"/>
                    <w:bottom w:val="single" w:color="1F7C2E" w:sz="4"/>
                    <w:right w:val="single" w:color="1F7C2E" w:sz="4"/>
                  </w:tcBorders>
                  <w:shd w:fill="F2F2F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28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F7C2E"/>
                      <w:sz w:val="20"/>
                      <w:szCs w:val="20"/>
                    </w:rPr>
                    <w:t xml:space="preserve">Paso 3:</w:t>
                  </w:r>
                </w:p>
              </w:tc>
              <w:tc>
                <w:tcPr>
                  <w:tcW w:type="dxa" w:w="2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30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9372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0" w:before="0" w:line="28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______________________________________________________________________</w:t>
                  </w:r>
                </w:p>
              </w:tc>
            </w:tr>
          </w:tbl>
          <w:tbl>
            <w:tblPr>
              <w:tblW w:type="dxa" w:w="969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20"/>
              <w:gridCol w:w="9372"/>
            </w:tblGrid>
            <w:tr>
              <w:tc>
                <w:tcPr>
                  <w:tcW w:type="dxa" w:w="300"/>
                  <w:gridSpan w:val="1"/>
                  <w:tcBorders>
                    <w:top w:val="single" w:color="1F7C2E" w:sz="4"/>
                    <w:left w:val="single" w:color="1F7C2E" w:sz="4"/>
                    <w:bottom w:val="single" w:color="1F7C2E" w:sz="4"/>
                    <w:right w:val="single" w:color="1F7C2E" w:sz="4"/>
                  </w:tcBorders>
                  <w:shd w:fill="D6F0DC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28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F7C2E"/>
                      <w:sz w:val="20"/>
                      <w:szCs w:val="20"/>
                    </w:rPr>
                    <w:t xml:space="preserve">Paso 4:</w:t>
                  </w:r>
                </w:p>
              </w:tc>
              <w:tc>
                <w:tcPr>
                  <w:tcW w:type="dxa" w:w="2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30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9372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0" w:before="0" w:line="28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______________________________________________________________________</w:t>
                  </w:r>
                </w:p>
              </w:tc>
            </w:tr>
          </w:tbl>
          <w:tbl>
            <w:tblPr>
              <w:tblW w:type="dxa" w:w="969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20"/>
              <w:gridCol w:w="9372"/>
            </w:tblGrid>
            <w:tr>
              <w:tc>
                <w:tcPr>
                  <w:tcW w:type="dxa" w:w="300"/>
                  <w:gridSpan w:val="1"/>
                  <w:tcBorders>
                    <w:top w:val="single" w:color="1F7C2E" w:sz="4"/>
                    <w:left w:val="single" w:color="1F7C2E" w:sz="4"/>
                    <w:bottom w:val="single" w:color="1F7C2E" w:sz="4"/>
                    <w:right w:val="single" w:color="1F7C2E" w:sz="4"/>
                  </w:tcBorders>
                  <w:shd w:fill="F2F2F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28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F7C2E"/>
                      <w:sz w:val="20"/>
                      <w:szCs w:val="20"/>
                    </w:rPr>
                    <w:t xml:space="preserve">Paso 5:</w:t>
                  </w:r>
                </w:p>
              </w:tc>
              <w:tc>
                <w:tcPr>
                  <w:tcW w:type="dxa" w:w="2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30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9372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0" w:before="0" w:line="28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______________________________________________________________________</w:t>
                  </w:r>
                </w:p>
              </w:tc>
            </w:tr>
          </w:tbl>
          <w:tbl>
            <w:tblPr>
              <w:tblW w:type="dxa" w:w="969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20"/>
              <w:gridCol w:w="9372"/>
            </w:tblGrid>
            <w:tr>
              <w:tc>
                <w:tcPr>
                  <w:tcW w:type="dxa" w:w="300"/>
                  <w:gridSpan w:val="1"/>
                  <w:tcBorders>
                    <w:top w:val="single" w:color="1F7C2E" w:sz="4"/>
                    <w:left w:val="single" w:color="1F7C2E" w:sz="4"/>
                    <w:bottom w:val="single" w:color="1F7C2E" w:sz="4"/>
                    <w:right w:val="single" w:color="1F7C2E" w:sz="4"/>
                  </w:tcBorders>
                  <w:shd w:fill="D6F0DC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28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F7C2E"/>
                      <w:sz w:val="20"/>
                      <w:szCs w:val="20"/>
                    </w:rPr>
                    <w:t xml:space="preserve">Paso 6:</w:t>
                  </w:r>
                </w:p>
              </w:tc>
              <w:tc>
                <w:tcPr>
                  <w:tcW w:type="dxa" w:w="2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30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9372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0" w:before="0" w:line="28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after="0" w:before="0" w:line="300" w:lineRule="auto"/>
        <w:jc w:val="both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gridSpan w:val="1"/>
            <w:tcBorders>
              <w:top w:val="single" w:color="1F7C2E" w:sz="6"/>
              <w:left w:val="single" w:color="1F7C2E" w:sz="4"/>
              <w:bottom w:val="single" w:color="1F7C2E" w:sz="4"/>
              <w:right w:val="single" w:color="1F7C2E" w:sz="4"/>
            </w:tcBorders>
            <w:shd w:fill="D6F0DC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7C2E"/>
                <w:sz w:val="22"/>
                <w:szCs w:val="22"/>
              </w:rPr>
              <w:t xml:space="preserve">c)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Herramientas digitales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que usarías para documentar y entregar el caso (mínimo 3). Para cada una: ¿qué harías con ella?</w:t>
            </w:r>
          </w:p>
        </w:tc>
      </w:tr>
      <w:tr>
        <w:tc>
          <w:tcPr>
            <w:tcW w:type="dxa" w:w="9972"/>
            <w:gridSpan w:val="1"/>
            <w:tcBorders>
              <w:top w:val="none" w:color="FFFFFF" w:sz="0"/>
              <w:left w:val="single" w:color="1F7C2E" w:sz="4"/>
              <w:bottom w:val="single" w:color="1F7C2E" w:sz="4"/>
              <w:right w:val="single" w:color="1F7C2E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tbl>
            <w:tblPr>
              <w:tblW w:type="dxa" w:w="969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0"/>
              <w:gridCol w:w="7872"/>
            </w:tblGrid>
            <w:tr>
              <w:tc>
                <w:tcPr>
                  <w:tcW w:type="dxa" w:w="1800"/>
                  <w:gridSpan w:val="1"/>
                  <w:tcBorders>
                    <w:top w:val="single" w:color="1F5C2E" w:sz="1"/>
                    <w:left w:val="single" w:color="1F5C2E" w:sz="1"/>
                    <w:bottom w:val="single" w:color="1F5C2E" w:sz="1"/>
                    <w:right w:val="single" w:color="1F5C2E" w:sz="1"/>
                  </w:tcBorders>
                  <w:shd w:fill="1F5C2E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26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9"/>
                      <w:szCs w:val="19"/>
                    </w:rPr>
                    <w:t xml:space="preserve">Herramienta</w:t>
                  </w:r>
                </w:p>
              </w:tc>
              <w:tc>
                <w:tcPr>
                  <w:tcW w:type="dxa" w:w="2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30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872"/>
                  <w:gridSpan w:val="1"/>
                  <w:tcBorders>
                    <w:top w:val="single" w:color="1F5C2E" w:sz="1"/>
                    <w:left w:val="single" w:color="1F5C2E" w:sz="1"/>
                    <w:bottom w:val="single" w:color="1F5C2E" w:sz="1"/>
                    <w:right w:val="single" w:color="1F5C2E" w:sz="1"/>
                  </w:tcBorders>
                  <w:shd w:fill="1F5C2E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26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9"/>
                      <w:szCs w:val="19"/>
                    </w:rPr>
                    <w:t xml:space="preserve">¿Para qué la usarías en este caso?</w:t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0" w:before="0" w:line="28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30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872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AFA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0" w:before="0" w:line="28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0" w:before="0" w:line="28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30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872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0" w:before="0" w:line="28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0" w:before="0" w:line="28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30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872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AFA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0" w:before="0" w:line="28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0" w:before="0" w:line="28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30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872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0" w:before="0" w:line="28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0" w:line="300" w:lineRule="auto"/>
        <w:jc w:val="both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gridSpan w:val="1"/>
            <w:tcBorders>
              <w:top w:val="single" w:color="CC0000" w:sz="6"/>
              <w:left w:val="single" w:color="CC0000" w:sz="4"/>
              <w:bottom w:val="single" w:color="CC0000" w:sz="4"/>
              <w:right w:val="single" w:color="CC0000" w:sz="4"/>
            </w:tcBorders>
            <w:shd w:fill="FADBD8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0000"/>
                <w:sz w:val="22"/>
                <w:szCs w:val="22"/>
              </w:rPr>
              <w:t xml:space="preserve">d)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Una acción que NO realizarías de inmediato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y su justificación técnica. (Esta reflexión es tan importante como las acciones que sí harías.)</w:t>
            </w:r>
          </w:p>
        </w:tc>
      </w:tr>
      <w:tr>
        <w:tc>
          <w:tcPr>
            <w:tcW w:type="dxa" w:w="9972"/>
            <w:gridSpan w:val="1"/>
            <w:tcBorders>
              <w:top w:val="none" w:color="FFFFFF" w:sz="0"/>
              <w:left w:val="single" w:color="CC0000" w:sz="4"/>
              <w:bottom w:val="single" w:color="CC0000" w:sz="4"/>
              <w:right w:val="single" w:color="CC0000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30" w:before="0" w:line="300" w:lineRule="auto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22"/>
                <w:szCs w:val="22"/>
              </w:rPr>
              <w:t xml:space="preserve">Acción que NO haría: </w:t>
            </w:r>
            <w:r>
              <w:rPr>
                <w:rFonts w:ascii="Calibri" w:cs="Calibri" w:eastAsia="Calibri" w:hAnsi="Calibri"/>
                <w:color w:val="CCCCCC"/>
                <w:sz w:val="20"/>
                <w:szCs w:val="20"/>
              </w:rPr>
              <w:t xml:space="preserve">________________________________________________________________</w:t>
            </w:r>
          </w:p>
          <w:p>
            <w:pPr>
              <w:spacing w:after="2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Justificación técnica — ¿por qué no la harías? ¿qué riesgo evitas?</w:t>
            </w:r>
          </w:p>
          <w:p>
            <w:pPr>
              <w:spacing w:after="20" w:before="0" w:line="280" w:lineRule="auto"/>
            </w:pPr>
            <w:r>
              <w:rPr>
                <w:rFonts w:ascii="Calibri" w:cs="Calibri" w:eastAsia="Calibri" w:hAnsi="Calibri"/>
                <w:color w:val="CCCCCC"/>
                <w:sz w:val="20"/>
                <w:szCs w:val="20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0" w:before="0" w:line="280" w:lineRule="auto"/>
            </w:pPr>
            <w:r>
              <w:rPr>
                <w:rFonts w:ascii="Calibri" w:cs="Calibri" w:eastAsia="Calibri" w:hAnsi="Calibri"/>
                <w:color w:val="CCCCCC"/>
                <w:sz w:val="20"/>
                <w:szCs w:val="20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0" w:before="0" w:line="280" w:lineRule="auto"/>
            </w:pPr>
            <w:r>
              <w:rPr>
                <w:rFonts w:ascii="Calibri" w:cs="Calibri" w:eastAsia="Calibri" w:hAnsi="Calibri"/>
                <w:color w:val="CCCCCC"/>
                <w:sz w:val="20"/>
                <w:szCs w:val="20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0" w:before="0" w:line="300" w:lineRule="auto"/>
        <w:jc w:val="both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🗣  PARTE 3 — NOTAS DE SOCIALIZACIÓN  (5 min por grupo)</w:t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gridSpan w:val="1"/>
            <w:tcBorders>
              <w:top w:val="none" w:color="FFFFFF" w:sz="0"/>
              <w:left w:val="single" w:color="1A3A5C" w:sz="4"/>
              <w:bottom w:val="single" w:color="1A3A5C" w:sz="4"/>
              <w:right w:val="single" w:color="1A3A5C" w:sz="4"/>
            </w:tcBorders>
            <w:shd w:fill="D6EA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Mientras los demás equipos presentan, registra aquí las ideas más importantes que escuches y que son diferentes a las de tu equipo. Estas notas son parte de tu evidencia de aprendizaje.</w:t>
            </w:r>
          </w:p>
          <w:p>
            <w:pPr>
              <w:spacing w:after="20" w:before="0" w:line="2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Ideas nuevas que escuché de otros equipos:</w:t>
            </w:r>
          </w:p>
          <w:p>
            <w:pPr>
              <w:spacing w:after="30" w:before="0" w:line="280" w:lineRule="auto"/>
              <w:ind w:left="100"/>
            </w:pPr>
            <w:r>
              <w:rPr>
                <w:rFonts w:ascii="Calibri" w:cs="Calibri" w:eastAsia="Calibri" w:hAnsi="Calibri"/>
                <w:color w:val="CCCCCC"/>
                <w:sz w:val="21"/>
                <w:szCs w:val="21"/>
              </w:rPr>
              <w:t xml:space="preserve">• ___________________________________________________________________________________</w:t>
            </w:r>
          </w:p>
          <w:p>
            <w:pPr>
              <w:spacing w:after="30" w:before="0" w:line="280" w:lineRule="auto"/>
              <w:ind w:left="100"/>
            </w:pPr>
            <w:r>
              <w:rPr>
                <w:rFonts w:ascii="Calibri" w:cs="Calibri" w:eastAsia="Calibri" w:hAnsi="Calibri"/>
                <w:color w:val="CCCCCC"/>
                <w:sz w:val="21"/>
                <w:szCs w:val="21"/>
              </w:rPr>
              <w:t xml:space="preserve">• ___________________________________________________________________________________</w:t>
            </w:r>
          </w:p>
          <w:p>
            <w:pPr>
              <w:spacing w:after="30" w:before="0" w:line="280" w:lineRule="auto"/>
              <w:ind w:left="100"/>
            </w:pPr>
            <w:r>
              <w:rPr>
                <w:rFonts w:ascii="Calibri" w:cs="Calibri" w:eastAsia="Calibri" w:hAnsi="Calibri"/>
                <w:color w:val="CCCCCC"/>
                <w:sz w:val="21"/>
                <w:szCs w:val="21"/>
              </w:rPr>
              <w:t xml:space="preserve">• ___________________________________________________________________________________</w:t>
            </w:r>
          </w:p>
          <w:p>
            <w:pPr>
              <w:spacing w:after="30" w:before="0" w:line="280" w:lineRule="auto"/>
              <w:ind w:left="100"/>
            </w:pPr>
            <w:r>
              <w:rPr>
                <w:rFonts w:ascii="Calibri" w:cs="Calibri" w:eastAsia="Calibri" w:hAnsi="Calibri"/>
                <w:color w:val="CCCCCC"/>
                <w:sz w:val="21"/>
                <w:szCs w:val="21"/>
              </w:rPr>
              <w:t xml:space="preserve">• ___________________________________________________________________________________</w:t>
            </w:r>
          </w:p>
          <w:p>
            <w:pPr>
              <w:spacing w:after="30" w:before="0" w:line="3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0" w:before="0" w:line="2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Una pregunta técnica que surgió durante la socialización:</w:t>
            </w:r>
          </w:p>
          <w:p>
            <w:pPr>
              <w:spacing w:after="20" w:before="0" w:line="280" w:lineRule="auto"/>
            </w:pPr>
            <w:r>
              <w:rPr>
                <w:rFonts w:ascii="Calibri" w:cs="Calibri" w:eastAsia="Calibri" w:hAnsi="Calibri"/>
                <w:color w:val="CCCCCC"/>
                <w:sz w:val="20"/>
                <w:szCs w:val="20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0" w:before="0" w:line="280" w:lineRule="auto"/>
            </w:pPr>
            <w:r>
              <w:rPr>
                <w:rFonts w:ascii="Calibri" w:cs="Calibri" w:eastAsia="Calibri" w:hAnsi="Calibri"/>
                <w:color w:val="CCCCCC"/>
                <w:sz w:val="20"/>
                <w:szCs w:val="20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0" w:before="0" w:line="300" w:lineRule="auto"/>
        <w:jc w:val="both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555555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🪞  AUTOEVALUACIÓN INDIVIDUAL</w:t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gridSpan w:val="1"/>
            <w:tcBorders>
              <w:top w:val="none" w:color="FFFFFF" w:sz="0"/>
              <w:left w:val="single" w:color="555555" w:sz="4"/>
              <w:bottom w:val="single" w:color="555555" w:sz="4"/>
              <w:right w:val="single" w:color="555555" w:sz="4"/>
            </w:tcBorders>
            <w:shd w:fill="F8F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8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Marca de forma honesta tu nivel de desempeño en esta actividad. No tiene calificación — es para orientar tu aprendizaje.</w:t>
            </w:r>
          </w:p>
          <w:tbl>
            <w:tblPr>
              <w:tblW w:type="dxa" w:w="969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92"/>
              <w:gridCol w:w="200"/>
              <w:gridCol w:w="200"/>
              <w:gridCol w:w="200"/>
              <w:gridCol w:w="200"/>
            </w:tblGrid>
            <w:tr>
              <w:tc>
                <w:tcPr>
                  <w:tcW w:type="dxa" w:w="8892"/>
                  <w:gridSpan w:val="1"/>
                  <w:tcBorders>
                    <w:top w:val="single" w:color="1A3A5C" w:sz="1"/>
                    <w:left w:val="single" w:color="1A3A5C" w:sz="1"/>
                    <w:bottom w:val="single" w:color="1A3A5C" w:sz="1"/>
                    <w:right w:val="single" w:color="1A3A5C" w:sz="1"/>
                  </w:tcBorders>
                  <w:shd w:fill="1A3A5C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26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Criterio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1A3A5C" w:sz="1"/>
                    <w:left w:val="single" w:color="1A3A5C" w:sz="1"/>
                    <w:bottom w:val="single" w:color="1A3A5C" w:sz="1"/>
                    <w:right w:val="single" w:color="1A3A5C" w:sz="1"/>
                  </w:tcBorders>
                  <w:shd w:fill="1A3A5C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26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No logré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1A3A5C" w:sz="1"/>
                    <w:left w:val="single" w:color="1A3A5C" w:sz="1"/>
                    <w:bottom w:val="single" w:color="1A3A5C" w:sz="1"/>
                    <w:right w:val="single" w:color="1A3A5C" w:sz="1"/>
                  </w:tcBorders>
                  <w:shd w:fill="1A3A5C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26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En proceso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1A3A5C" w:sz="1"/>
                    <w:left w:val="single" w:color="1A3A5C" w:sz="1"/>
                    <w:bottom w:val="single" w:color="1A3A5C" w:sz="1"/>
                    <w:right w:val="single" w:color="1A3A5C" w:sz="1"/>
                  </w:tcBorders>
                  <w:shd w:fill="1A3A5C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26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Lo logré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1A3A5C" w:sz="1"/>
                    <w:left w:val="single" w:color="1A3A5C" w:sz="1"/>
                    <w:bottom w:val="single" w:color="1A3A5C" w:sz="1"/>
                    <w:right w:val="single" w:color="1A3A5C" w:sz="1"/>
                  </w:tcBorders>
                  <w:shd w:fill="1A3A5C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26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Lo superé</w:t>
                  </w:r>
                </w:p>
              </w:tc>
            </w:tr>
            <w:tr>
              <w:tc>
                <w:tcPr>
                  <w:tcW w:type="dxa" w:w="8892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26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Describí los síntomas observados con precisión técnica, sin inventar ni asumir.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8892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26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Identifiqué al menos 3 causas posibles con justificación técnica.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8892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26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Propuse un plan de revisión ordenado de menos invasivo a más invasivo.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8892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26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Identifiqué herramientas digitales adecuadas para documentar el caso.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8892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26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Justifiqué por qué no realizaría cierta acción de inmediato.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8892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0" w:before="0" w:line="260" w:lineRule="auto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Participé activamente en el equipo y anoté ideas de otros grupos.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  <w:tc>
                <w:tcPr>
                  <w:tcW w:type="dxa" w:w="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22"/>
                      <w:szCs w:val="22"/>
                    </w:rPr>
                    <w:t xml:space="preserve">☐</w:t>
                  </w:r>
                </w:p>
              </w:tc>
            </w:tr>
          </w:tbl>
          <w:p/>
        </w:tc>
      </w:tr>
    </w:tbl>
    <w:p>
      <w:pPr>
        <w:spacing w:after="0" w:before="0" w:line="300" w:lineRule="auto"/>
        <w:jc w:val="both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2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Bitacora_Para_Caso.docx  |  Proyecto Formativo 3478260 – CIAS Regional Boyacá  |  Guía N.° 01 – RAP 01 – Act. 3.1  |  Técnico en Sistemas Teleinformáticos 233108 V.1</w:t>
            </w:r>
          </w:p>
        </w:tc>
      </w:tr>
    </w:tbl>
    <w:sectPr>
      <w:pgSz w:w="12240" w:h="15840" w:orient="portrait"/>
      <w:pgMar w:top="1020" w:right="1134" w:bottom="1020" w:left="1134" w:header="709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9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>
      <w:pPr>
        <w:spacing w:line="30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2026-04-09T04:04:43.455Z</dcterms:created>
  <dcterms:modified xsi:type="dcterms:W3CDTF">2026-04-09T04:04:43.456Z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