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61D7348D" w:rsidR="001C60D6" w:rsidRPr="00994977" w:rsidRDefault="00000000" w:rsidP="00887CCD">
      <w:pPr>
        <w:spacing w:after="120" w:line="360" w:lineRule="auto"/>
        <w:jc w:val="center"/>
        <w:rPr>
          <w:rFonts w:ascii="Times New Roman" w:hAnsi="Times New Roman" w:cs="Times New Roman"/>
          <w:b/>
          <w:bCs/>
          <w:sz w:val="32"/>
          <w:szCs w:val="32"/>
        </w:rPr>
      </w:pPr>
      <w:r w:rsidRPr="00994977">
        <w:rPr>
          <w:rFonts w:ascii="Times New Roman" w:hAnsi="Times New Roman" w:cs="Times New Roman"/>
          <w:b/>
          <w:bCs/>
          <w:sz w:val="32"/>
          <w:szCs w:val="32"/>
        </w:rPr>
        <w:t xml:space="preserve">Agricultural Shocks </w:t>
      </w:r>
      <w:r w:rsidR="00DE7241">
        <w:rPr>
          <w:rFonts w:ascii="Times New Roman" w:hAnsi="Times New Roman" w:cs="Times New Roman"/>
          <w:b/>
          <w:bCs/>
          <w:sz w:val="32"/>
          <w:szCs w:val="32"/>
        </w:rPr>
        <w:t xml:space="preserve">and </w:t>
      </w:r>
      <w:r w:rsidR="001050A5">
        <w:rPr>
          <w:rFonts w:ascii="Times New Roman" w:hAnsi="Times New Roman" w:cs="Times New Roman"/>
          <w:b/>
          <w:bCs/>
          <w:sz w:val="32"/>
          <w:szCs w:val="32"/>
        </w:rPr>
        <w:t xml:space="preserve">Social </w:t>
      </w:r>
      <w:r w:rsidR="00DE7241">
        <w:rPr>
          <w:rFonts w:ascii="Times New Roman" w:hAnsi="Times New Roman" w:cs="Times New Roman"/>
          <w:b/>
          <w:bCs/>
          <w:sz w:val="32"/>
          <w:szCs w:val="32"/>
        </w:rPr>
        <w:t xml:space="preserve">Conflict </w:t>
      </w:r>
      <w:r w:rsidRPr="00994977">
        <w:rPr>
          <w:rFonts w:ascii="Times New Roman" w:hAnsi="Times New Roman" w:cs="Times New Roman"/>
          <w:b/>
          <w:bCs/>
          <w:sz w:val="32"/>
          <w:szCs w:val="32"/>
        </w:rPr>
        <w:t>in Southeast Asia</w:t>
      </w:r>
      <w:r w:rsidR="00220DDC" w:rsidRPr="00994977">
        <w:rPr>
          <w:rStyle w:val="FootnoteReference"/>
          <w:rFonts w:ascii="Times New Roman" w:hAnsi="Times New Roman" w:cs="Times New Roman"/>
          <w:b/>
          <w:bCs/>
          <w:sz w:val="32"/>
          <w:szCs w:val="32"/>
        </w:rPr>
        <w:footnoteReference w:id="1"/>
      </w:r>
    </w:p>
    <w:p w14:paraId="6FDB7963" w14:textId="307C1661" w:rsidR="001C60D6" w:rsidRPr="00994977" w:rsidRDefault="00220DDC" w:rsidP="00887CCD">
      <w:pPr>
        <w:spacing w:after="120" w:line="360" w:lineRule="auto"/>
        <w:jc w:val="center"/>
        <w:rPr>
          <w:rFonts w:ascii="Times New Roman" w:hAnsi="Times New Roman" w:cs="Times New Roman"/>
          <w:sz w:val="28"/>
          <w:szCs w:val="28"/>
        </w:rPr>
      </w:pPr>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2"/>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3"/>
      </w:r>
    </w:p>
    <w:p w14:paraId="51CCC360" w14:textId="45B69C3F" w:rsidR="001C60D6" w:rsidRPr="00994977" w:rsidRDefault="00887CCD" w:rsidP="00994977">
      <w:pPr>
        <w:spacing w:after="120" w:line="360" w:lineRule="auto"/>
        <w:jc w:val="center"/>
        <w:rPr>
          <w:rFonts w:ascii="Times New Roman" w:hAnsi="Times New Roman" w:cs="Times New Roman"/>
          <w:i/>
          <w:iCs/>
        </w:rPr>
      </w:pPr>
      <w:r w:rsidRPr="00994977">
        <w:rPr>
          <w:rFonts w:ascii="Times New Roman" w:hAnsi="Times New Roman" w:cs="Times New Roman"/>
          <w:i/>
          <w:iCs/>
        </w:rPr>
        <w:t xml:space="preserve">This Draft: </w:t>
      </w:r>
      <w:r w:rsidR="00B13111">
        <w:rPr>
          <w:rFonts w:ascii="Times New Roman" w:hAnsi="Times New Roman" w:cs="Times New Roman"/>
          <w:i/>
          <w:iCs/>
        </w:rPr>
        <w:t>2</w:t>
      </w:r>
      <w:r w:rsidR="000A3E5B">
        <w:rPr>
          <w:rFonts w:ascii="Times New Roman" w:hAnsi="Times New Roman" w:cs="Times New Roman"/>
          <w:i/>
          <w:iCs/>
        </w:rPr>
        <w:t>4</w:t>
      </w:r>
      <w:r w:rsidRPr="00994977">
        <w:rPr>
          <w:rFonts w:ascii="Times New Roman" w:hAnsi="Times New Roman" w:cs="Times New Roman"/>
          <w:i/>
          <w:iCs/>
        </w:rPr>
        <w:t xml:space="preserve"> </w:t>
      </w:r>
      <w:r w:rsidR="00A154EC">
        <w:rPr>
          <w:rFonts w:ascii="Times New Roman" w:hAnsi="Times New Roman" w:cs="Times New Roman"/>
          <w:i/>
          <w:iCs/>
        </w:rPr>
        <w:t>November</w:t>
      </w:r>
      <w:r w:rsidRPr="00994977">
        <w:rPr>
          <w:rFonts w:ascii="Times New Roman" w:hAnsi="Times New Roman" w:cs="Times New Roman"/>
          <w:i/>
          <w:iCs/>
        </w:rPr>
        <w:t xml:space="preserve"> 2022</w:t>
      </w:r>
    </w:p>
    <w:p w14:paraId="157FBA35" w14:textId="77777777" w:rsidR="00887CCD" w:rsidRDefault="00887CCD" w:rsidP="00887CCD">
      <w:pPr>
        <w:spacing w:after="120" w:line="360" w:lineRule="auto"/>
        <w:rPr>
          <w:rFonts w:ascii="Times New Roman" w:hAnsi="Times New Roman" w:cs="Times New Roman"/>
        </w:rPr>
      </w:pPr>
      <w:bookmarkStart w:id="0" w:name="abstract"/>
    </w:p>
    <w:p w14:paraId="37700FD2" w14:textId="7B89A30B" w:rsidR="001C60D6" w:rsidRPr="00994977" w:rsidRDefault="00000000" w:rsidP="00887CCD">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Abstract</w:t>
      </w:r>
    </w:p>
    <w:p w14:paraId="6A40C54B" w14:textId="23AED723" w:rsidR="00887CCD" w:rsidRPr="00887CCD" w:rsidRDefault="00EA580E" w:rsidP="00887CCD">
      <w:pPr>
        <w:spacing w:after="120" w:line="360" w:lineRule="auto"/>
        <w:rPr>
          <w:rFonts w:ascii="Times New Roman" w:hAnsi="Times New Roman" w:cs="Times New Roman"/>
        </w:rPr>
      </w:pPr>
      <w:r>
        <w:rPr>
          <w:rFonts w:ascii="Times New Roman" w:hAnsi="Times New Roman" w:cs="Times New Roman"/>
        </w:rPr>
        <w:t>Conflict</w:t>
      </w:r>
      <w:r w:rsidR="00AD2F1F">
        <w:rPr>
          <w:rFonts w:ascii="Times New Roman" w:hAnsi="Times New Roman" w:cs="Times New Roman"/>
        </w:rPr>
        <w:t>s</w:t>
      </w:r>
      <w:r>
        <w:rPr>
          <w:rFonts w:ascii="Times New Roman" w:hAnsi="Times New Roman" w:cs="Times New Roman"/>
        </w:rPr>
        <w:t xml:space="preserve"> are inevitable, but their occurrence and intensity vary greatly over time and across countries. In lower-income economies where employment and income from agriculture is substantial, forms of political violence may be linked with this sector. We investigate this linkage </w:t>
      </w:r>
      <w:r w:rsidR="00540F7E">
        <w:rPr>
          <w:rFonts w:ascii="Times New Roman" w:hAnsi="Times New Roman" w:cs="Times New Roman"/>
        </w:rPr>
        <w:t xml:space="preserve">using </w:t>
      </w:r>
      <w:r w:rsidR="001050A5">
        <w:rPr>
          <w:rFonts w:ascii="Times New Roman" w:hAnsi="Times New Roman" w:cs="Times New Roman"/>
        </w:rPr>
        <w:t>high-frequency</w:t>
      </w:r>
      <w:r w:rsidR="00540F7E">
        <w:rPr>
          <w:rFonts w:ascii="Times New Roman" w:hAnsi="Times New Roman" w:cs="Times New Roman"/>
        </w:rPr>
        <w:t xml:space="preserve"> conflict data covering</w:t>
      </w:r>
      <w:r>
        <w:rPr>
          <w:rFonts w:ascii="Times New Roman" w:hAnsi="Times New Roman" w:cs="Times New Roman"/>
        </w:rPr>
        <w:t xml:space="preserve"> seven Southeast Asian countries</w:t>
      </w:r>
      <w:r w:rsidR="00E5563A">
        <w:rPr>
          <w:rFonts w:ascii="Times New Roman" w:hAnsi="Times New Roman" w:cs="Times New Roman"/>
        </w:rPr>
        <w:t>.</w:t>
      </w:r>
      <w:r>
        <w:rPr>
          <w:rFonts w:ascii="Times New Roman" w:hAnsi="Times New Roman" w:cs="Times New Roman"/>
        </w:rPr>
        <w:t xml:space="preserve"> </w:t>
      </w:r>
      <w:r w:rsidR="006409F4">
        <w:rPr>
          <w:rFonts w:ascii="Times New Roman" w:hAnsi="Times New Roman" w:cs="Times New Roman"/>
        </w:rPr>
        <w:t xml:space="preserve">We focus on </w:t>
      </w:r>
      <w:r w:rsidR="001050A5">
        <w:rPr>
          <w:rFonts w:ascii="Times New Roman" w:hAnsi="Times New Roman" w:cs="Times New Roman"/>
        </w:rPr>
        <w:t>changes in conflict during the rice harvest season, which</w:t>
      </w:r>
      <w:r w:rsidR="006409F4">
        <w:rPr>
          <w:rFonts w:ascii="Times New Roman" w:hAnsi="Times New Roman" w:cs="Times New Roman"/>
        </w:rPr>
        <w:t xml:space="preserve"> </w:t>
      </w:r>
      <w:r w:rsidR="001050A5">
        <w:rPr>
          <w:rFonts w:ascii="Times New Roman" w:hAnsi="Times New Roman" w:cs="Times New Roman"/>
        </w:rPr>
        <w:t>i</w:t>
      </w:r>
      <w:r w:rsidR="006409F4">
        <w:rPr>
          <w:rFonts w:ascii="Times New Roman" w:hAnsi="Times New Roman" w:cs="Times New Roman"/>
        </w:rPr>
        <w:t>s</w:t>
      </w:r>
      <w:r w:rsidR="00E448EB">
        <w:rPr>
          <w:rFonts w:ascii="Times New Roman" w:hAnsi="Times New Roman" w:cs="Times New Roman"/>
        </w:rPr>
        <w:t xml:space="preserve"> the </w:t>
      </w:r>
      <w:r w:rsidR="001050A5">
        <w:rPr>
          <w:rFonts w:ascii="Times New Roman" w:hAnsi="Times New Roman" w:cs="Times New Roman"/>
        </w:rPr>
        <w:t>most produced and consumed</w:t>
      </w:r>
      <w:r w:rsidR="00E448EB">
        <w:rPr>
          <w:rFonts w:ascii="Times New Roman" w:hAnsi="Times New Roman" w:cs="Times New Roman"/>
        </w:rPr>
        <w:t xml:space="preserve"> cereal crop </w:t>
      </w:r>
      <w:r w:rsidR="001050A5">
        <w:rPr>
          <w:rFonts w:ascii="Times New Roman" w:hAnsi="Times New Roman" w:cs="Times New Roman"/>
        </w:rPr>
        <w:t xml:space="preserve">in </w:t>
      </w:r>
      <w:r w:rsidR="00E448EB">
        <w:rPr>
          <w:rFonts w:ascii="Times New Roman" w:hAnsi="Times New Roman" w:cs="Times New Roman"/>
        </w:rPr>
        <w:t>the region</w:t>
      </w:r>
      <w:r w:rsidR="006409F4">
        <w:rPr>
          <w:rFonts w:ascii="Times New Roman" w:hAnsi="Times New Roman" w:cs="Times New Roman"/>
        </w:rPr>
        <w:t>.</w:t>
      </w:r>
      <w:r w:rsidR="00E448EB">
        <w:rPr>
          <w:rFonts w:ascii="Times New Roman" w:hAnsi="Times New Roman" w:cs="Times New Roman"/>
        </w:rPr>
        <w:t xml:space="preserve"> </w:t>
      </w:r>
      <w:r w:rsidR="00E5563A">
        <w:rPr>
          <w:rFonts w:ascii="Times New Roman" w:hAnsi="Times New Roman" w:cs="Times New Roman"/>
        </w:rPr>
        <w:t>We</w:t>
      </w:r>
      <w:r>
        <w:rPr>
          <w:rFonts w:ascii="Times New Roman" w:hAnsi="Times New Roman" w:cs="Times New Roman"/>
        </w:rPr>
        <w:t xml:space="preserve"> </w:t>
      </w:r>
      <w:r w:rsidR="00E448EB">
        <w:rPr>
          <w:rFonts w:ascii="Times New Roman" w:hAnsi="Times New Roman" w:cs="Times New Roman"/>
        </w:rPr>
        <w:t xml:space="preserve">observe an increase in </w:t>
      </w:r>
      <w:r w:rsidR="001050A5">
        <w:rPr>
          <w:rFonts w:ascii="Times New Roman" w:hAnsi="Times New Roman" w:cs="Times New Roman"/>
        </w:rPr>
        <w:t>political violence</w:t>
      </w:r>
      <w:r w:rsidR="00E448EB">
        <w:rPr>
          <w:rFonts w:ascii="Times New Roman" w:hAnsi="Times New Roman" w:cs="Times New Roman"/>
        </w:rPr>
        <w:t xml:space="preserve"> but a decrease in social unrest</w:t>
      </w:r>
      <w:r w:rsidR="00E5563A">
        <w:rPr>
          <w:rFonts w:ascii="Times New Roman" w:hAnsi="Times New Roman" w:cs="Times New Roman"/>
        </w:rPr>
        <w:t xml:space="preserve"> </w:t>
      </w:r>
      <w:r w:rsidR="00E448EB">
        <w:rPr>
          <w:rFonts w:ascii="Times New Roman" w:hAnsi="Times New Roman" w:cs="Times New Roman"/>
        </w:rPr>
        <w:t xml:space="preserve">in rice-producing areas </w:t>
      </w:r>
      <w:r w:rsidR="00E5563A">
        <w:rPr>
          <w:rFonts w:ascii="Times New Roman" w:hAnsi="Times New Roman" w:cs="Times New Roman"/>
        </w:rPr>
        <w:t xml:space="preserve">during the harvest </w:t>
      </w:r>
      <w:r w:rsidR="00AD2F1F">
        <w:rPr>
          <w:rFonts w:ascii="Times New Roman" w:hAnsi="Times New Roman" w:cs="Times New Roman"/>
        </w:rPr>
        <w:t>season.</w:t>
      </w:r>
      <w:r w:rsidR="00E5563A">
        <w:rPr>
          <w:rFonts w:ascii="Times New Roman" w:hAnsi="Times New Roman" w:cs="Times New Roman"/>
        </w:rPr>
        <w:t xml:space="preserve"> </w:t>
      </w:r>
      <w:r w:rsidR="00E448EB">
        <w:rPr>
          <w:rFonts w:ascii="Times New Roman" w:hAnsi="Times New Roman" w:cs="Times New Roman"/>
        </w:rPr>
        <w:t>We</w:t>
      </w:r>
      <w:r w:rsidR="001050A5">
        <w:rPr>
          <w:rFonts w:ascii="Times New Roman" w:hAnsi="Times New Roman" w:cs="Times New Roman"/>
        </w:rPr>
        <w:t xml:space="preserve"> investigate different plausible mechanisms that </w:t>
      </w:r>
      <w:r w:rsidR="009E7561">
        <w:rPr>
          <w:rFonts w:ascii="Times New Roman" w:hAnsi="Times New Roman" w:cs="Times New Roman"/>
        </w:rPr>
        <w:t xml:space="preserve">may lead to such effects, </w:t>
      </w:r>
      <w:r w:rsidR="001050A5">
        <w:rPr>
          <w:rFonts w:ascii="Times New Roman" w:hAnsi="Times New Roman" w:cs="Times New Roman"/>
        </w:rPr>
        <w:t xml:space="preserve">by </w:t>
      </w:r>
      <w:r w:rsidR="009E7561">
        <w:rPr>
          <w:rFonts w:ascii="Times New Roman" w:hAnsi="Times New Roman" w:cs="Times New Roman"/>
        </w:rPr>
        <w:t xml:space="preserve">incorporating shocks associated with rice prices and growing season rainfall, and by comparing regions with predominantly irrigated vs predominantly rainfed rice production practices. </w:t>
      </w:r>
      <w:r w:rsidR="00E5563A">
        <w:rPr>
          <w:rFonts w:ascii="Times New Roman" w:hAnsi="Times New Roman" w:cs="Times New Roman"/>
        </w:rPr>
        <w:t xml:space="preserve">Overall, these findings point to benefits of working with rich and disaggregated data that allow to retrieve much detail that would have been camouflaged in a more aggregated setting. These findings offer important insights to policy makers as </w:t>
      </w:r>
      <w:r w:rsidR="00093F55">
        <w:rPr>
          <w:rFonts w:ascii="Times New Roman" w:hAnsi="Times New Roman" w:cs="Times New Roman"/>
        </w:rPr>
        <w:t xml:space="preserve">they point to possible temporal and geographic displacement of political violence, which can be linked with locations where the crop is produced and times when it is harvested. </w:t>
      </w:r>
    </w:p>
    <w:p w14:paraId="4135D040" w14:textId="77777777" w:rsidR="001B10B0" w:rsidRPr="00994977" w:rsidRDefault="00093F55" w:rsidP="001B10B0">
      <w:pPr>
        <w:spacing w:after="120" w:line="360" w:lineRule="auto"/>
        <w:rPr>
          <w:rFonts w:ascii="Times New Roman" w:hAnsi="Times New Roman" w:cs="Times New Roman"/>
          <w:b/>
          <w:bCs/>
          <w:sz w:val="28"/>
          <w:szCs w:val="28"/>
        </w:rPr>
      </w:pPr>
      <w:bookmarkStart w:id="1" w:name="introduction"/>
      <w:bookmarkEnd w:id="0"/>
      <w:r w:rsidRPr="00093F55">
        <w:rPr>
          <w:rFonts w:ascii="Times New Roman" w:hAnsi="Times New Roman" w:cs="Times New Roman"/>
          <w:b/>
          <w:bCs/>
        </w:rPr>
        <w:t>Keywords</w:t>
      </w:r>
      <w:r>
        <w:rPr>
          <w:rFonts w:ascii="Times New Roman" w:hAnsi="Times New Roman" w:cs="Times New Roman"/>
        </w:rPr>
        <w:t>: Agriculture, Conflict, Seasonality, Southeast Asia</w:t>
      </w:r>
      <w:r w:rsidR="00887CCD">
        <w:rPr>
          <w:rFonts w:ascii="Times New Roman" w:hAnsi="Times New Roman" w:cs="Times New Roman"/>
        </w:rPr>
        <w:br w:type="page"/>
      </w:r>
      <w:r w:rsidR="001B10B0" w:rsidRPr="00994977">
        <w:rPr>
          <w:rFonts w:ascii="Times New Roman" w:hAnsi="Times New Roman" w:cs="Times New Roman"/>
          <w:b/>
          <w:bCs/>
          <w:sz w:val="28"/>
          <w:szCs w:val="28"/>
        </w:rPr>
        <w:lastRenderedPageBreak/>
        <w:t>1. Introduction</w:t>
      </w:r>
    </w:p>
    <w:p w14:paraId="48830955" w14:textId="1DB103F9" w:rsidR="001B10B0" w:rsidRPr="00586164" w:rsidRDefault="001B10B0" w:rsidP="001B10B0">
      <w:pPr>
        <w:spacing w:line="360" w:lineRule="auto"/>
        <w:rPr>
          <w:rFonts w:ascii="Times New Roman" w:hAnsi="Times New Roman" w:cs="Times New Roman"/>
        </w:rPr>
      </w:pPr>
      <w:r w:rsidRPr="00586164">
        <w:rPr>
          <w:rFonts w:ascii="Times New Roman" w:hAnsi="Times New Roman" w:cs="Times New Roman"/>
        </w:rPr>
        <w:t>In low</w:t>
      </w:r>
      <w:r>
        <w:rPr>
          <w:rFonts w:ascii="Times New Roman" w:hAnsi="Times New Roman" w:cs="Times New Roman"/>
        </w:rPr>
        <w:t>er</w:t>
      </w:r>
      <w:r w:rsidRPr="00586164">
        <w:rPr>
          <w:rFonts w:ascii="Times New Roman" w:hAnsi="Times New Roman" w:cs="Times New Roman"/>
        </w:rPr>
        <w:t xml:space="preserve">–income economies, a </w:t>
      </w:r>
      <w:r>
        <w:rPr>
          <w:rFonts w:ascii="Times New Roman" w:hAnsi="Times New Roman" w:cs="Times New Roman"/>
        </w:rPr>
        <w:t xml:space="preserve">small </w:t>
      </w:r>
      <w:r w:rsidRPr="00586164">
        <w:rPr>
          <w:rFonts w:ascii="Times New Roman" w:hAnsi="Times New Roman" w:cs="Times New Roman"/>
        </w:rPr>
        <w:t xml:space="preserve">change in people’s </w:t>
      </w:r>
      <w:r>
        <w:rPr>
          <w:rFonts w:ascii="Times New Roman" w:hAnsi="Times New Roman" w:cs="Times New Roman"/>
        </w:rPr>
        <w:t>wellbeing may trigger</w:t>
      </w:r>
      <w:r w:rsidRPr="00586164">
        <w:rPr>
          <w:rFonts w:ascii="Times New Roman" w:hAnsi="Times New Roman" w:cs="Times New Roman"/>
        </w:rPr>
        <w:t xml:space="preserve"> a whole range of </w:t>
      </w:r>
      <w:r>
        <w:rPr>
          <w:rFonts w:ascii="Times New Roman" w:hAnsi="Times New Roman" w:cs="Times New Roman"/>
        </w:rPr>
        <w:t xml:space="preserve">behavioral response, some of which may be </w:t>
      </w:r>
      <w:r w:rsidRPr="00586164">
        <w:rPr>
          <w:rFonts w:ascii="Times New Roman" w:hAnsi="Times New Roman" w:cs="Times New Roman"/>
        </w:rPr>
        <w:t xml:space="preserve">unlawful </w:t>
      </w:r>
      <w:r w:rsidR="00BA7A21">
        <w:rPr>
          <w:rFonts w:ascii="Times New Roman" w:hAnsi="Times New Roman" w:cs="Times New Roman"/>
        </w:rPr>
        <w:t>as well as</w:t>
      </w:r>
      <w:r w:rsidRPr="00586164">
        <w:rPr>
          <w:rFonts w:ascii="Times New Roman" w:hAnsi="Times New Roman" w:cs="Times New Roman"/>
        </w:rPr>
        <w:t xml:space="preserve"> violent. </w:t>
      </w:r>
      <w:r>
        <w:rPr>
          <w:rFonts w:ascii="Times New Roman" w:hAnsi="Times New Roman" w:cs="Times New Roman"/>
        </w:rPr>
        <w:t>Where institutions are weak, social unrest—whether it is peaceful</w:t>
      </w:r>
      <w:r w:rsidR="00857B03">
        <w:rPr>
          <w:rFonts w:ascii="Times New Roman" w:hAnsi="Times New Roman" w:cs="Times New Roman"/>
        </w:rPr>
        <w:t xml:space="preserve"> </w:t>
      </w:r>
      <w:r>
        <w:rPr>
          <w:rFonts w:ascii="Times New Roman" w:hAnsi="Times New Roman" w:cs="Times New Roman"/>
        </w:rPr>
        <w:t xml:space="preserve">or more violent and </w:t>
      </w:r>
      <w:r w:rsidR="00857B03">
        <w:rPr>
          <w:rFonts w:ascii="Times New Roman" w:hAnsi="Times New Roman" w:cs="Times New Roman"/>
        </w:rPr>
        <w:t>less contained</w:t>
      </w:r>
      <w:r>
        <w:rPr>
          <w:rFonts w:ascii="Times New Roman" w:hAnsi="Times New Roman" w:cs="Times New Roman"/>
        </w:rPr>
        <w:t xml:space="preserve">—has been linked to changes in people’s real income (e.g., </w:t>
      </w:r>
      <w:r w:rsidRPr="0061171C">
        <w:rPr>
          <w:rFonts w:ascii="Times New Roman" w:hAnsi="Times New Roman" w:cs="Times New Roman"/>
        </w:rPr>
        <w:t>Smith, 2014; Hendrix and Haggard, 2015</w:t>
      </w:r>
      <w:r>
        <w:rPr>
          <w:rFonts w:ascii="Times New Roman" w:hAnsi="Times New Roman" w:cs="Times New Roman"/>
        </w:rPr>
        <w:t xml:space="preserve">). </w:t>
      </w:r>
      <w:r w:rsidR="00857B03">
        <w:rPr>
          <w:rFonts w:ascii="Times New Roman" w:hAnsi="Times New Roman" w:cs="Times New Roman"/>
        </w:rPr>
        <w:t xml:space="preserve">While </w:t>
      </w:r>
      <w:r w:rsidR="00BA7A21">
        <w:rPr>
          <w:rFonts w:ascii="Times New Roman" w:hAnsi="Times New Roman" w:cs="Times New Roman"/>
        </w:rPr>
        <w:t>protests and riots are</w:t>
      </w:r>
      <w:r>
        <w:rPr>
          <w:rFonts w:ascii="Times New Roman" w:hAnsi="Times New Roman" w:cs="Times New Roman"/>
        </w:rPr>
        <w:t xml:space="preserve"> expected in cities</w:t>
      </w:r>
      <w:r w:rsidR="00857B03">
        <w:rPr>
          <w:rFonts w:ascii="Times New Roman" w:hAnsi="Times New Roman" w:cs="Times New Roman"/>
        </w:rPr>
        <w:t xml:space="preserve"> that</w:t>
      </w:r>
      <w:r>
        <w:rPr>
          <w:rFonts w:ascii="Times New Roman" w:hAnsi="Times New Roman" w:cs="Times New Roman"/>
        </w:rPr>
        <w:t xml:space="preserve"> not only are populous areas but also where the state administration—the key target of protesters—</w:t>
      </w:r>
      <w:r w:rsidR="00857B03">
        <w:rPr>
          <w:rFonts w:ascii="Times New Roman" w:hAnsi="Times New Roman" w:cs="Times New Roman"/>
        </w:rPr>
        <w:t>is located, political</w:t>
      </w:r>
      <w:r>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w:t>
      </w:r>
      <w:r w:rsidRPr="00586164">
        <w:rPr>
          <w:rFonts w:ascii="Times New Roman" w:hAnsi="Times New Roman" w:cs="Times New Roman"/>
        </w:rPr>
        <w:t xml:space="preserve"> high agricultural dependence</w:t>
      </w:r>
      <w:r>
        <w:rPr>
          <w:rFonts w:ascii="Times New Roman" w:hAnsi="Times New Roman" w:cs="Times New Roman"/>
        </w:rPr>
        <w:t>, which is the focus of the present study, conflict can be linked with harvest-time windfalls.</w:t>
      </w:r>
      <w:r w:rsidRPr="00586164">
        <w:rPr>
          <w:rFonts w:ascii="Times New Roman" w:hAnsi="Times New Roman" w:cs="Times New Roman"/>
        </w:rPr>
        <w:t xml:space="preserve"> </w:t>
      </w:r>
      <w:r>
        <w:rPr>
          <w:rFonts w:ascii="Times New Roman" w:hAnsi="Times New Roman" w:cs="Times New Roman"/>
        </w:rPr>
        <w:t>Indeed, e</w:t>
      </w:r>
      <w:r w:rsidRPr="00586164">
        <w:rPr>
          <w:rFonts w:ascii="Times New Roman" w:hAnsi="Times New Roman" w:cs="Times New Roman"/>
        </w:rPr>
        <w:t>mpirical evidence points to a strong linkage between crop yields and conflict (</w:t>
      </w:r>
      <w:proofErr w:type="spellStart"/>
      <w:r w:rsidRPr="00586164">
        <w:rPr>
          <w:rFonts w:ascii="Times New Roman" w:hAnsi="Times New Roman" w:cs="Times New Roman"/>
        </w:rPr>
        <w:t>Wischnath</w:t>
      </w:r>
      <w:proofErr w:type="spellEnd"/>
      <w:r w:rsidRPr="00586164">
        <w:rPr>
          <w:rFonts w:ascii="Times New Roman" w:hAnsi="Times New Roman" w:cs="Times New Roman"/>
        </w:rPr>
        <w:t xml:space="preserve"> &amp;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2014;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et al., 2015; Koren, 2018; Vestby, 2019)</w:t>
      </w:r>
      <w:r>
        <w:rPr>
          <w:rFonts w:ascii="Times New Roman" w:hAnsi="Times New Roman" w:cs="Times New Roman"/>
        </w:rPr>
        <w:t xml:space="preserve">, and, somewhat less unequivocally, between commodity price shocks and conflict </w:t>
      </w:r>
      <w:r w:rsidRPr="00586164">
        <w:rPr>
          <w:rFonts w:ascii="Times New Roman" w:hAnsi="Times New Roman" w:cs="Times New Roman"/>
        </w:rPr>
        <w:t xml:space="preserve">(Dube and Vargas, 2013; Maystadt &amp; Ecker, 2014; Raleigh, Choi, &amp; </w:t>
      </w:r>
      <w:proofErr w:type="spellStart"/>
      <w:r w:rsidRPr="00586164">
        <w:rPr>
          <w:rFonts w:ascii="Times New Roman" w:hAnsi="Times New Roman" w:cs="Times New Roman"/>
        </w:rPr>
        <w:t>Kniveton</w:t>
      </w:r>
      <w:proofErr w:type="spellEnd"/>
      <w:r w:rsidRPr="00586164">
        <w:rPr>
          <w:rFonts w:ascii="Times New Roman" w:hAnsi="Times New Roman" w:cs="Times New Roman"/>
        </w:rPr>
        <w:t xml:space="preserve">, 2015; Berman and Couttenier, 2015; </w:t>
      </w:r>
      <w:proofErr w:type="spellStart"/>
      <w:r w:rsidRPr="00586164">
        <w:rPr>
          <w:rFonts w:ascii="Times New Roman" w:hAnsi="Times New Roman" w:cs="Times New Roman"/>
        </w:rPr>
        <w:t>Crost</w:t>
      </w:r>
      <w:proofErr w:type="spellEnd"/>
      <w:r w:rsidRPr="00586164">
        <w:rPr>
          <w:rFonts w:ascii="Times New Roman" w:hAnsi="Times New Roman" w:cs="Times New Roman"/>
        </w:rPr>
        <w:t xml:space="preserve"> and Felter, 2020)</w:t>
      </w:r>
      <w:r>
        <w:rPr>
          <w:rFonts w:ascii="Times New Roman" w:hAnsi="Times New Roman" w:cs="Times New Roman"/>
        </w:rPr>
        <w:t xml:space="preserve">. </w:t>
      </w:r>
    </w:p>
    <w:p w14:paraId="00C64EF1" w14:textId="77777777" w:rsidR="00A32CC4"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The mechanism</w:t>
      </w:r>
      <w:r w:rsidR="00A32CC4">
        <w:rPr>
          <w:rFonts w:ascii="Times New Roman" w:hAnsi="Times New Roman" w:cs="Times New Roman"/>
        </w:rPr>
        <w:t>s</w:t>
      </w:r>
      <w:r w:rsidRPr="00586164">
        <w:rPr>
          <w:rFonts w:ascii="Times New Roman" w:hAnsi="Times New Roman" w:cs="Times New Roman"/>
        </w:rPr>
        <w:t xml:space="preserve"> by which agricultural shocks might lead to </w:t>
      </w:r>
      <w:r>
        <w:rPr>
          <w:rFonts w:ascii="Times New Roman" w:hAnsi="Times New Roman" w:cs="Times New Roman"/>
        </w:rPr>
        <w:t>civil conflict or social unrest</w:t>
      </w:r>
      <w:r w:rsidRPr="00586164">
        <w:rPr>
          <w:rFonts w:ascii="Times New Roman" w:hAnsi="Times New Roman" w:cs="Times New Roman"/>
        </w:rPr>
        <w:t xml:space="preserve"> can be reduced to </w:t>
      </w:r>
      <w:r w:rsidR="00A32CC4">
        <w:rPr>
          <w:rFonts w:ascii="Times New Roman" w:hAnsi="Times New Roman" w:cs="Times New Roman"/>
        </w:rPr>
        <w:t>a couple of</w:t>
      </w:r>
      <w:r w:rsidRPr="00586164">
        <w:rPr>
          <w:rFonts w:ascii="Times New Roman" w:hAnsi="Times New Roman" w:cs="Times New Roman"/>
        </w:rPr>
        <w:t xml:space="preserve"> theories. </w:t>
      </w:r>
      <w:r w:rsidR="00BA7A21">
        <w:rPr>
          <w:rFonts w:ascii="Times New Roman" w:hAnsi="Times New Roman" w:cs="Times New Roman"/>
        </w:rPr>
        <w:t xml:space="preserve">One </w:t>
      </w:r>
      <w:r w:rsidR="00970548">
        <w:rPr>
          <w:rFonts w:ascii="Times New Roman" w:hAnsi="Times New Roman" w:cs="Times New Roman"/>
        </w:rPr>
        <w:t xml:space="preserve">such theory is </w:t>
      </w:r>
      <w:r w:rsidR="00970548" w:rsidRPr="00970548">
        <w:rPr>
          <w:rFonts w:ascii="Times New Roman" w:hAnsi="Times New Roman" w:cs="Times New Roman"/>
          <w:i/>
          <w:iCs/>
        </w:rPr>
        <w:t>grievance</w:t>
      </w:r>
      <w:r w:rsidR="00BA7A21">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Pr>
          <w:rFonts w:ascii="Times New Roman" w:hAnsi="Times New Roman" w:cs="Times New Roman"/>
        </w:rPr>
        <w:t>in such conflict</w:t>
      </w:r>
      <w:r w:rsidR="00BA7A21">
        <w:rPr>
          <w:rFonts w:ascii="Times New Roman" w:hAnsi="Times New Roman" w:cs="Times New Roman"/>
        </w:rPr>
        <w:t xml:space="preserve">. </w:t>
      </w:r>
      <w:r w:rsidR="00970548">
        <w:rPr>
          <w:rFonts w:ascii="Times New Roman" w:hAnsi="Times New Roman" w:cs="Times New Roman"/>
        </w:rPr>
        <w:t xml:space="preserve">Another theory is </w:t>
      </w:r>
      <w:r w:rsidR="00970548" w:rsidRPr="00970548">
        <w:rPr>
          <w:rFonts w:ascii="Times New Roman" w:hAnsi="Times New Roman" w:cs="Times New Roman"/>
          <w:i/>
          <w:iCs/>
        </w:rPr>
        <w:t>greed</w:t>
      </w:r>
      <w:r w:rsidR="00970548">
        <w:rPr>
          <w:rFonts w:ascii="Times New Roman" w:hAnsi="Times New Roman" w:cs="Times New Roman"/>
        </w:rPr>
        <w:t>, which lends to the predation or rapacity mechanism</w:t>
      </w:r>
      <w:r w:rsidR="00970548" w:rsidRPr="00586164">
        <w:rPr>
          <w:rFonts w:ascii="Times New Roman" w:hAnsi="Times New Roman" w:cs="Times New Roman"/>
        </w:rPr>
        <w:t xml:space="preserve">, which suggests that perpetrators are more likely to engage in conflict when there is more at stake. </w:t>
      </w:r>
      <w:r w:rsidR="00A32CC4">
        <w:rPr>
          <w:rFonts w:ascii="Times New Roman" w:hAnsi="Times New Roman" w:cs="Times New Roman"/>
        </w:rPr>
        <w:t>That is</w:t>
      </w:r>
      <w:r w:rsidR="00970548" w:rsidRPr="00586164">
        <w:rPr>
          <w:rFonts w:ascii="Times New Roman" w:hAnsi="Times New Roman" w:cs="Times New Roman"/>
        </w:rPr>
        <w:t>, a</w:t>
      </w:r>
      <w:r w:rsidR="00970548">
        <w:rPr>
          <w:rFonts w:ascii="Times New Roman" w:hAnsi="Times New Roman" w:cs="Times New Roman"/>
        </w:rPr>
        <w:t>n</w:t>
      </w:r>
      <w:r w:rsidR="00970548" w:rsidRPr="00586164">
        <w:rPr>
          <w:rFonts w:ascii="Times New Roman" w:hAnsi="Times New Roman" w:cs="Times New Roman"/>
        </w:rPr>
        <w:t xml:space="preserve"> </w:t>
      </w:r>
      <w:r w:rsidR="00970548">
        <w:rPr>
          <w:rFonts w:ascii="Times New Roman" w:hAnsi="Times New Roman" w:cs="Times New Roman"/>
        </w:rPr>
        <w:t>increase</w:t>
      </w:r>
      <w:r w:rsidR="00970548" w:rsidRPr="00586164">
        <w:rPr>
          <w:rFonts w:ascii="Times New Roman" w:hAnsi="Times New Roman" w:cs="Times New Roman"/>
        </w:rPr>
        <w:t xml:space="preserve"> in farm income</w:t>
      </w:r>
      <w:r w:rsidR="00A32CC4">
        <w:rPr>
          <w:rFonts w:ascii="Times New Roman" w:hAnsi="Times New Roman" w:cs="Times New Roman"/>
        </w:rPr>
        <w:t xml:space="preserve">, </w:t>
      </w:r>
      <w:r w:rsidR="00A32CC4" w:rsidRPr="00586164">
        <w:rPr>
          <w:rFonts w:ascii="Times New Roman" w:hAnsi="Times New Roman" w:cs="Times New Roman"/>
        </w:rPr>
        <w:t>e.g., after a good harvest season, or when the commodity prices are high</w:t>
      </w:r>
      <w:r w:rsidR="00A32CC4">
        <w:rPr>
          <w:rFonts w:ascii="Times New Roman" w:hAnsi="Times New Roman" w:cs="Times New Roman"/>
        </w:rPr>
        <w:t>,</w:t>
      </w:r>
      <w:r w:rsidR="00970548" w:rsidRPr="00586164">
        <w:rPr>
          <w:rFonts w:ascii="Times New Roman" w:hAnsi="Times New Roman" w:cs="Times New Roman"/>
        </w:rPr>
        <w:t xml:space="preserve"> </w:t>
      </w:r>
      <w:r w:rsidR="00970548">
        <w:rPr>
          <w:rFonts w:ascii="Times New Roman" w:hAnsi="Times New Roman" w:cs="Times New Roman"/>
        </w:rPr>
        <w:t>increases</w:t>
      </w:r>
      <w:r w:rsidR="00970548" w:rsidRPr="00586164">
        <w:rPr>
          <w:rFonts w:ascii="Times New Roman" w:hAnsi="Times New Roman" w:cs="Times New Roman"/>
        </w:rPr>
        <w:t xml:space="preserve"> the value of spoils to be appropriated, which can </w:t>
      </w:r>
      <w:r w:rsidR="00970548">
        <w:rPr>
          <w:rFonts w:ascii="Times New Roman" w:hAnsi="Times New Roman" w:cs="Times New Roman"/>
        </w:rPr>
        <w:t>amplify</w:t>
      </w:r>
      <w:r w:rsidR="00970548" w:rsidRPr="00586164">
        <w:rPr>
          <w:rFonts w:ascii="Times New Roman" w:hAnsi="Times New Roman" w:cs="Times New Roman"/>
        </w:rPr>
        <w:t xml:space="preserve"> violence (Koren and Bagozzi, 2017</w:t>
      </w:r>
      <w:r w:rsidR="00970548">
        <w:rPr>
          <w:rFonts w:ascii="Times New Roman" w:hAnsi="Times New Roman" w:cs="Times New Roman"/>
        </w:rPr>
        <w:t>;</w:t>
      </w:r>
      <w:r w:rsidR="00970548" w:rsidRPr="00B03310">
        <w:rPr>
          <w:rFonts w:ascii="Times New Roman" w:hAnsi="Times New Roman" w:cs="Times New Roman"/>
        </w:rPr>
        <w:t xml:space="preserve"> </w:t>
      </w:r>
      <w:r w:rsidR="00970548" w:rsidRPr="00586164">
        <w:rPr>
          <w:rFonts w:ascii="Times New Roman" w:hAnsi="Times New Roman" w:cs="Times New Roman"/>
        </w:rPr>
        <w:t>McGuirk and Burke, 2020).</w:t>
      </w:r>
      <w:r w:rsidR="00970548">
        <w:rPr>
          <w:rFonts w:ascii="Times New Roman" w:hAnsi="Times New Roman" w:cs="Times New Roman"/>
        </w:rPr>
        <w:t xml:space="preserve"> </w:t>
      </w:r>
    </w:p>
    <w:p w14:paraId="4A510681" w14:textId="7C9A4273" w:rsidR="00A32CC4" w:rsidRDefault="00A32CC4" w:rsidP="001B10B0">
      <w:pPr>
        <w:spacing w:line="360" w:lineRule="auto"/>
        <w:ind w:firstLine="360"/>
        <w:rPr>
          <w:rFonts w:ascii="Times New Roman" w:hAnsi="Times New Roman" w:cs="Times New Roman"/>
        </w:rPr>
      </w:pPr>
      <w:r>
        <w:rPr>
          <w:rFonts w:ascii="Times New Roman" w:hAnsi="Times New Roman" w:cs="Times New Roman"/>
        </w:rPr>
        <w:t>Both</w:t>
      </w:r>
      <w:r w:rsidR="00F25162">
        <w:rPr>
          <w:rFonts w:ascii="Times New Roman" w:hAnsi="Times New Roman" w:cs="Times New Roman"/>
        </w:rPr>
        <w:t xml:space="preserve"> theories, of grievance and greed,</w:t>
      </w:r>
      <w:r>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586164">
        <w:rPr>
          <w:rFonts w:ascii="Times New Roman" w:hAnsi="Times New Roman" w:cs="Times New Roman"/>
        </w:rPr>
        <w:t xml:space="preserve">he </w:t>
      </w:r>
      <w:r w:rsidR="001B10B0" w:rsidRPr="00A32CC4">
        <w:rPr>
          <w:rFonts w:ascii="Times New Roman" w:hAnsi="Times New Roman" w:cs="Times New Roman"/>
        </w:rPr>
        <w:t>opportunity cost mechanism</w:t>
      </w:r>
      <w:r w:rsidR="001B10B0" w:rsidRPr="00586164">
        <w:rPr>
          <w:rFonts w:ascii="Times New Roman" w:hAnsi="Times New Roman" w:cs="Times New Roman"/>
        </w:rPr>
        <w:t xml:space="preserve"> </w:t>
      </w:r>
      <w:r>
        <w:rPr>
          <w:rFonts w:ascii="Times New Roman" w:hAnsi="Times New Roman" w:cs="Times New Roman"/>
        </w:rPr>
        <w:t xml:space="preserve">of conflict </w:t>
      </w:r>
      <w:r w:rsidR="001B10B0" w:rsidRPr="00586164">
        <w:rPr>
          <w:rFonts w:ascii="Times New Roman" w:hAnsi="Times New Roman" w:cs="Times New Roman"/>
        </w:rPr>
        <w:t xml:space="preserve">suggests that </w:t>
      </w:r>
      <w:r w:rsidR="00984574">
        <w:rPr>
          <w:rFonts w:ascii="Times New Roman" w:hAnsi="Times New Roman" w:cs="Times New Roman"/>
        </w:rPr>
        <w:t>a person</w:t>
      </w:r>
      <w:r w:rsidR="001B10B0" w:rsidRPr="00586164">
        <w:rPr>
          <w:rFonts w:ascii="Times New Roman" w:hAnsi="Times New Roman" w:cs="Times New Roman"/>
        </w:rPr>
        <w:t xml:space="preserve"> </w:t>
      </w:r>
      <w:r w:rsidR="00984574" w:rsidRPr="00586164">
        <w:rPr>
          <w:rFonts w:ascii="Times New Roman" w:hAnsi="Times New Roman" w:cs="Times New Roman"/>
        </w:rPr>
        <w:t xml:space="preserve">may consider </w:t>
      </w:r>
      <w:r w:rsidR="00984574">
        <w:rPr>
          <w:rFonts w:ascii="Times New Roman" w:hAnsi="Times New Roman" w:cs="Times New Roman"/>
        </w:rPr>
        <w:t xml:space="preserve">the </w:t>
      </w:r>
      <w:r w:rsidR="00984574" w:rsidRPr="00586164">
        <w:rPr>
          <w:rFonts w:ascii="Times New Roman" w:hAnsi="Times New Roman" w:cs="Times New Roman"/>
        </w:rPr>
        <w:t>less peaceful ways of generating income</w:t>
      </w:r>
      <w:r w:rsidR="00984574">
        <w:rPr>
          <w:rFonts w:ascii="Times New Roman" w:hAnsi="Times New Roman" w:cs="Times New Roman"/>
        </w:rPr>
        <w:t xml:space="preserve">, when the lawful alternatives such as farming doesn’t pay enough </w:t>
      </w:r>
      <w:r w:rsidR="00984574" w:rsidRPr="00586164">
        <w:rPr>
          <w:rFonts w:ascii="Times New Roman" w:hAnsi="Times New Roman" w:cs="Times New Roman"/>
        </w:rPr>
        <w:t xml:space="preserve">(e.g., </w:t>
      </w:r>
      <w:r w:rsidR="00984574">
        <w:rPr>
          <w:rFonts w:ascii="Times New Roman" w:hAnsi="Times New Roman" w:cs="Times New Roman"/>
        </w:rPr>
        <w:t>after</w:t>
      </w:r>
      <w:r w:rsidR="00984574" w:rsidRPr="00586164">
        <w:rPr>
          <w:rFonts w:ascii="Times New Roman" w:hAnsi="Times New Roman" w:cs="Times New Roman"/>
        </w:rPr>
        <w:t xml:space="preserve"> a bad crop year, or </w:t>
      </w:r>
      <w:r w:rsidR="00DB173A">
        <w:rPr>
          <w:rFonts w:ascii="Times New Roman" w:hAnsi="Times New Roman" w:cs="Times New Roman"/>
        </w:rPr>
        <w:t>a drop</w:t>
      </w:r>
      <w:r w:rsidR="00984574">
        <w:rPr>
          <w:rFonts w:ascii="Times New Roman" w:hAnsi="Times New Roman" w:cs="Times New Roman"/>
        </w:rPr>
        <w:t xml:space="preserve"> in </w:t>
      </w:r>
      <w:r w:rsidR="00984574" w:rsidRPr="00586164">
        <w:rPr>
          <w:rFonts w:ascii="Times New Roman" w:hAnsi="Times New Roman" w:cs="Times New Roman"/>
        </w:rPr>
        <w:t>commodity prices)</w:t>
      </w:r>
      <w:r w:rsidR="00984574">
        <w:rPr>
          <w:rFonts w:ascii="Times New Roman" w:hAnsi="Times New Roman" w:cs="Times New Roman"/>
        </w:rPr>
        <w:t xml:space="preserve">. </w:t>
      </w:r>
      <w:r w:rsidR="001B10B0" w:rsidRPr="00586164">
        <w:rPr>
          <w:rFonts w:ascii="Times New Roman" w:hAnsi="Times New Roman" w:cs="Times New Roman"/>
        </w:rPr>
        <w:t xml:space="preserve">The opportunity cost of fighting is </w:t>
      </w:r>
      <w:r w:rsidR="001B10B0" w:rsidRPr="00586164">
        <w:rPr>
          <w:rFonts w:ascii="Times New Roman" w:hAnsi="Times New Roman" w:cs="Times New Roman"/>
        </w:rPr>
        <w:lastRenderedPageBreak/>
        <w:t>seen as an increasing function of income—a negative income shock leading to more violence (Collier and Hoeffler, 1998</w:t>
      </w:r>
      <w:r w:rsidR="001B10B0">
        <w:rPr>
          <w:rFonts w:ascii="Times New Roman" w:hAnsi="Times New Roman" w:cs="Times New Roman"/>
        </w:rPr>
        <w:t xml:space="preserve">; </w:t>
      </w:r>
      <w:r w:rsidR="001B10B0" w:rsidRPr="00586164">
        <w:rPr>
          <w:rFonts w:ascii="Times New Roman" w:hAnsi="Times New Roman" w:cs="Times New Roman"/>
        </w:rPr>
        <w:t xml:space="preserve">Fjelde, 2015). </w:t>
      </w:r>
      <w:r>
        <w:rPr>
          <w:rFonts w:ascii="Times New Roman" w:hAnsi="Times New Roman" w:cs="Times New Roman"/>
        </w:rPr>
        <w:t>Th</w:t>
      </w:r>
      <w:r w:rsidR="00587FFB">
        <w:rPr>
          <w:rFonts w:ascii="Times New Roman" w:hAnsi="Times New Roman" w:cs="Times New Roman"/>
        </w:rPr>
        <w:t>is</w:t>
      </w:r>
      <w:r>
        <w:rPr>
          <w:rFonts w:ascii="Times New Roman" w:hAnsi="Times New Roman" w:cs="Times New Roman"/>
        </w:rPr>
        <w:t xml:space="preserve"> allude</w:t>
      </w:r>
      <w:r w:rsidR="00DB173A">
        <w:rPr>
          <w:rFonts w:ascii="Times New Roman" w:hAnsi="Times New Roman" w:cs="Times New Roman"/>
        </w:rPr>
        <w:t>s</w:t>
      </w:r>
      <w:r>
        <w:rPr>
          <w:rFonts w:ascii="Times New Roman" w:hAnsi="Times New Roman" w:cs="Times New Roman"/>
        </w:rPr>
        <w:t xml:space="preserve"> to a relatively long-term commitment to conflict. An example of a shorter-term</w:t>
      </w:r>
      <w:r w:rsidR="00DB173A">
        <w:rPr>
          <w:rFonts w:ascii="Times New Roman" w:hAnsi="Times New Roman" w:cs="Times New Roman"/>
        </w:rPr>
        <w:t xml:space="preserve"> or transitory</w:t>
      </w:r>
      <w:r>
        <w:rPr>
          <w:rFonts w:ascii="Times New Roman" w:hAnsi="Times New Roman" w:cs="Times New Roman"/>
        </w:rPr>
        <w:t xml:space="preserve"> commitment would be instances when people engage in protests when their value of time is relatively low</w:t>
      </w:r>
      <w:r w:rsidR="00DB173A">
        <w:rPr>
          <w:rFonts w:ascii="Times New Roman" w:hAnsi="Times New Roman" w:cs="Times New Roman"/>
        </w:rPr>
        <w:t xml:space="preserve">. In agricultural sector, this would be the period during the year when people are not actively farming. </w:t>
      </w:r>
    </w:p>
    <w:p w14:paraId="7E55AF5A" w14:textId="59090F60" w:rsidR="001B10B0"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 xml:space="preserve">At the heart of the question of the link between agricultural production and conflict is not only the mechanism, but also </w:t>
      </w:r>
      <w:r>
        <w:rPr>
          <w:rFonts w:ascii="Times New Roman" w:hAnsi="Times New Roman" w:cs="Times New Roman"/>
        </w:rPr>
        <w:t>the form</w:t>
      </w:r>
      <w:r w:rsidRPr="00586164">
        <w:rPr>
          <w:rFonts w:ascii="Times New Roman" w:hAnsi="Times New Roman" w:cs="Times New Roman"/>
        </w:rPr>
        <w:t xml:space="preserve"> </w:t>
      </w:r>
      <w:r>
        <w:rPr>
          <w:rFonts w:ascii="Times New Roman" w:hAnsi="Times New Roman" w:cs="Times New Roman"/>
        </w:rPr>
        <w:t>of conflict</w:t>
      </w:r>
      <w:r w:rsidRPr="00586164">
        <w:rPr>
          <w:rFonts w:ascii="Times New Roman" w:hAnsi="Times New Roman" w:cs="Times New Roman"/>
        </w:rPr>
        <w:t>.</w:t>
      </w:r>
      <w:r>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On the other hand, protests and related riots are often triggered by grievance associated with negative income shocks, and thus they are unlikely to </w:t>
      </w:r>
      <w:proofErr w:type="gramStart"/>
      <w:r>
        <w:rPr>
          <w:rFonts w:ascii="Times New Roman" w:hAnsi="Times New Roman" w:cs="Times New Roman"/>
        </w:rPr>
        <w:t>be connected with</w:t>
      </w:r>
      <w:proofErr w:type="gramEnd"/>
      <w:r>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60E754A9" w:rsidR="001B10B0" w:rsidRDefault="001B10B0" w:rsidP="001B10B0">
      <w:pPr>
        <w:spacing w:line="360" w:lineRule="auto"/>
        <w:ind w:firstLine="360"/>
        <w:rPr>
          <w:rFonts w:ascii="Times New Roman" w:hAnsi="Times New Roman" w:cs="Times New Roman"/>
        </w:rPr>
      </w:pPr>
      <w:r>
        <w:rPr>
          <w:rFonts w:ascii="Times New Roman" w:hAnsi="Times New Roman" w:cs="Times New Roman"/>
        </w:rPr>
        <w:t xml:space="preserve">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 Second, agriculture is a crucial sector for employment and income generation, across much of the region (World Bank, 2022c). Finally, civil conflict and social unrest have been defining features of the region’s politics (e.g., </w:t>
      </w:r>
      <w:proofErr w:type="spellStart"/>
      <w:r>
        <w:rPr>
          <w:rFonts w:ascii="Times New Roman" w:hAnsi="Times New Roman" w:cs="Times New Roman"/>
        </w:rPr>
        <w:t>Crost</w:t>
      </w:r>
      <w:proofErr w:type="spellEnd"/>
      <w:r>
        <w:rPr>
          <w:rFonts w:ascii="Times New Roman" w:hAnsi="Times New Roman" w:cs="Times New Roman"/>
        </w:rPr>
        <w:t xml:space="preserve"> and Felter, </w:t>
      </w:r>
      <w:r>
        <w:rPr>
          <w:rFonts w:ascii="Times New Roman" w:hAnsi="Times New Roman" w:cs="Times New Roman"/>
        </w:rPr>
        <w:lastRenderedPageBreak/>
        <w:t xml:space="preserve">2020; </w:t>
      </w:r>
      <w:proofErr w:type="spellStart"/>
      <w:r>
        <w:rPr>
          <w:rFonts w:ascii="Times New Roman" w:hAnsi="Times New Roman" w:cs="Times New Roman"/>
        </w:rPr>
        <w:t>Crost</w:t>
      </w:r>
      <w:proofErr w:type="spellEnd"/>
      <w:r>
        <w:rPr>
          <w:rFonts w:ascii="Times New Roman" w:hAnsi="Times New Roman" w:cs="Times New Roman"/>
        </w:rPr>
        <w:t xml:space="preserve">, et al., 2020; Gatti, et al., 2021) </w:t>
      </w:r>
      <w:r w:rsidRPr="002A5DBC">
        <w:rPr>
          <w:rFonts w:ascii="Times New Roman" w:hAnsi="Times New Roman" w:cs="Times New Roman"/>
          <w:b/>
          <w:bCs/>
          <w:highlight w:val="yellow"/>
        </w:rPr>
        <w:t>[</w:t>
      </w:r>
      <w:r>
        <w:rPr>
          <w:rFonts w:ascii="Times New Roman" w:hAnsi="Times New Roman" w:cs="Times New Roman"/>
          <w:b/>
          <w:bCs/>
          <w:highlight w:val="yellow"/>
        </w:rPr>
        <w:t xml:space="preserve">perhaps </w:t>
      </w:r>
      <w:r w:rsidRPr="002A5DBC">
        <w:rPr>
          <w:rFonts w:ascii="Times New Roman" w:hAnsi="Times New Roman" w:cs="Times New Roman"/>
          <w:b/>
          <w:bCs/>
          <w:highlight w:val="yellow"/>
        </w:rPr>
        <w:t>some anecdotes here</w:t>
      </w:r>
      <w:r>
        <w:rPr>
          <w:rFonts w:ascii="Times New Roman" w:hAnsi="Times New Roman" w:cs="Times New Roman"/>
          <w:b/>
          <w:bCs/>
          <w:highlight w:val="yellow"/>
        </w:rPr>
        <w:t>, e.g., insurgency in the Southern Thailand, Myanmar Civil War 2021--, etc.</w:t>
      </w:r>
      <w:r w:rsidRPr="002A5DBC">
        <w:rPr>
          <w:rFonts w:ascii="Times New Roman" w:hAnsi="Times New Roman" w:cs="Times New Roman"/>
          <w:b/>
          <w:bCs/>
          <w:highlight w:val="yellow"/>
        </w:rPr>
        <w:t>]</w:t>
      </w:r>
      <w:r>
        <w:rPr>
          <w:rFonts w:ascii="Times New Roman" w:hAnsi="Times New Roman" w:cs="Times New Roman"/>
        </w:rPr>
        <w:t>.</w:t>
      </w:r>
    </w:p>
    <w:p w14:paraId="64039B14" w14:textId="1C489C59" w:rsidR="001B10B0" w:rsidRDefault="00F25162" w:rsidP="001B10B0">
      <w:pPr>
        <w:spacing w:line="360" w:lineRule="auto"/>
        <w:ind w:firstLine="360"/>
        <w:rPr>
          <w:rFonts w:ascii="Times New Roman" w:hAnsi="Times New Roman" w:cs="Times New Roman"/>
        </w:rPr>
      </w:pPr>
      <w:r>
        <w:rPr>
          <w:rFonts w:ascii="Times New Roman" w:hAnsi="Times New Roman" w:cs="Times New Roman"/>
        </w:rPr>
        <w:t>By examining nearly 60 thousand incidents over the span of 12-year monthly data from 2010 to 2021, we find that protests and riots decrease during the rice harvest months, and this effects nearly doubles when the prices of rice are one standard deviation higher than their historical average. This finding accords with the opportunity cost mechanism of conflict</w:t>
      </w:r>
      <w:r w:rsidR="00956538">
        <w:rPr>
          <w:rFonts w:ascii="Times New Roman" w:hAnsi="Times New Roman" w:cs="Times New Roman"/>
        </w:rPr>
        <w:t xml:space="preserve"> insofar as people tend to participate in protests less when there is more at stake, which in rural areas would be around the time of harvest when the years’ worth of surplus is to be collected</w:t>
      </w:r>
      <w:r>
        <w:rPr>
          <w:rFonts w:ascii="Times New Roman" w:hAnsi="Times New Roman" w:cs="Times New Roman"/>
        </w:rPr>
        <w:t xml:space="preserve">. We also find that violence against civilians increases during the rice harvest months, but this effect reverses when the prices of rice are one standard deviation higher than their historical average. This finding likely conflates the </w:t>
      </w:r>
      <w:r w:rsidR="00956538">
        <w:rPr>
          <w:rFonts w:ascii="Times New Roman" w:hAnsi="Times New Roman" w:cs="Times New Roman"/>
        </w:rPr>
        <w:t xml:space="preserve">rapacity mechanisms of conflict with </w:t>
      </w:r>
      <w:r>
        <w:rPr>
          <w:rFonts w:ascii="Times New Roman" w:hAnsi="Times New Roman" w:cs="Times New Roman"/>
        </w:rPr>
        <w:t>grievance and</w:t>
      </w:r>
      <w:r w:rsidR="00956538">
        <w:rPr>
          <w:rFonts w:ascii="Times New Roman" w:hAnsi="Times New Roman" w:cs="Times New Roman"/>
        </w:rPr>
        <w:t xml:space="preserve"> opportunity cost mechanisms of conflict</w:t>
      </w:r>
      <w:r>
        <w:rPr>
          <w:rFonts w:ascii="Times New Roman" w:hAnsi="Times New Roman" w:cs="Times New Roman"/>
        </w:rPr>
        <w:t>.</w:t>
      </w:r>
      <w:r w:rsidR="00956538">
        <w:rPr>
          <w:rFonts w:ascii="Times New Roman" w:hAnsi="Times New Roman" w:cs="Times New Roman"/>
        </w:rPr>
        <w:t xml:space="preserve"> That civilians are attacked at the time of </w:t>
      </w:r>
      <w:proofErr w:type="gramStart"/>
      <w:r w:rsidR="00956538">
        <w:rPr>
          <w:rFonts w:ascii="Times New Roman" w:hAnsi="Times New Roman" w:cs="Times New Roman"/>
        </w:rPr>
        <w:t>harvest, when</w:t>
      </w:r>
      <w:proofErr w:type="gramEnd"/>
      <w:r w:rsidR="00956538">
        <w:rPr>
          <w:rFonts w:ascii="Times New Roman" w:hAnsi="Times New Roman" w:cs="Times New Roman"/>
        </w:rPr>
        <w:t xml:space="preserve">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w:t>
      </w:r>
      <w:r w:rsidR="00913557">
        <w:rPr>
          <w:rFonts w:ascii="Times New Roman" w:hAnsi="Times New Roman" w:cs="Times New Roman"/>
        </w:rPr>
        <w:t>the estimated effects are for the croplands vis-à-vis the parts that do not qualify as the croplands</w:t>
      </w:r>
    </w:p>
    <w:p w14:paraId="79614459" w14:textId="77777777" w:rsidR="001B10B0" w:rsidRPr="00994977" w:rsidRDefault="001B10B0" w:rsidP="001B10B0">
      <w:pPr>
        <w:spacing w:line="360" w:lineRule="auto"/>
        <w:rPr>
          <w:rFonts w:ascii="Times New Roman" w:hAnsi="Times New Roman" w:cs="Times New Roman"/>
          <w:b/>
          <w:bCs/>
          <w:sz w:val="28"/>
          <w:szCs w:val="28"/>
        </w:rPr>
      </w:pPr>
      <w:r w:rsidRPr="00994977">
        <w:rPr>
          <w:rFonts w:ascii="Times New Roman" w:hAnsi="Times New Roman" w:cs="Times New Roman"/>
          <w:b/>
          <w:bCs/>
          <w:sz w:val="28"/>
          <w:szCs w:val="28"/>
        </w:rPr>
        <w:t>2. Data</w:t>
      </w:r>
    </w:p>
    <w:p w14:paraId="238814BA" w14:textId="77777777" w:rsidR="001B10B0" w:rsidRPr="00887CCD" w:rsidRDefault="001B10B0" w:rsidP="001B10B0">
      <w:pPr>
        <w:spacing w:after="120" w:line="360" w:lineRule="auto"/>
        <w:rPr>
          <w:rFonts w:ascii="Times New Roman" w:hAnsi="Times New Roman" w:cs="Times New Roman"/>
          <w:i/>
          <w:iCs/>
        </w:rPr>
      </w:pPr>
      <w:bookmarkStart w:id="2" w:name="conflict"/>
      <w:r>
        <w:rPr>
          <w:rFonts w:ascii="Times New Roman" w:hAnsi="Times New Roman" w:cs="Times New Roman"/>
          <w:i/>
          <w:iCs/>
        </w:rPr>
        <w:t xml:space="preserve">2.1. </w:t>
      </w:r>
      <w:r w:rsidRPr="00887CCD">
        <w:rPr>
          <w:rFonts w:ascii="Times New Roman" w:hAnsi="Times New Roman" w:cs="Times New Roman"/>
          <w:i/>
          <w:iCs/>
        </w:rPr>
        <w:t>Conflict</w:t>
      </w:r>
    </w:p>
    <w:p w14:paraId="368FE9E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For social unrest w</w:t>
      </w:r>
      <w:r w:rsidRPr="00887CCD">
        <w:rPr>
          <w:rFonts w:ascii="Times New Roman" w:hAnsi="Times New Roman" w:cs="Times New Roman"/>
        </w:rPr>
        <w:t xml:space="preserve">e use the Armed Conflict Location &amp; Event Data (ACLED) </w:t>
      </w:r>
      <w:r>
        <w:rPr>
          <w:rFonts w:ascii="Times New Roman" w:hAnsi="Times New Roman" w:cs="Times New Roman"/>
        </w:rPr>
        <w:t xml:space="preserve">compiled by </w:t>
      </w:r>
      <w:r w:rsidRPr="00887CCD">
        <w:rPr>
          <w:rFonts w:ascii="Times New Roman" w:hAnsi="Times New Roman" w:cs="Times New Roman"/>
        </w:rPr>
        <w:t xml:space="preserve">Raleigh et al. </w:t>
      </w:r>
      <w:r>
        <w:rPr>
          <w:rFonts w:ascii="Times New Roman" w:hAnsi="Times New Roman" w:cs="Times New Roman"/>
        </w:rPr>
        <w:t>(</w:t>
      </w:r>
      <w:r w:rsidRPr="00887CCD">
        <w:rPr>
          <w:rFonts w:ascii="Times New Roman" w:hAnsi="Times New Roman" w:cs="Times New Roman"/>
        </w:rPr>
        <w:t xml:space="preserve">2010) </w:t>
      </w:r>
      <w:r>
        <w:rPr>
          <w:rFonts w:ascii="Times New Roman" w:hAnsi="Times New Roman" w:cs="Times New Roman"/>
        </w:rPr>
        <w:t xml:space="preserve">and </w:t>
      </w:r>
      <w:r w:rsidRPr="00887CCD">
        <w:rPr>
          <w:rFonts w:ascii="Times New Roman" w:hAnsi="Times New Roman" w:cs="Times New Roman"/>
        </w:rPr>
        <w:t xml:space="preserve">available at </w:t>
      </w:r>
      <w:hyperlink r:id="rId8">
        <w:r w:rsidRPr="00887CCD">
          <w:rPr>
            <w:rStyle w:val="Hyperlink"/>
            <w:rFonts w:ascii="Times New Roman" w:hAnsi="Times New Roman" w:cs="Times New Roman"/>
          </w:rPr>
          <w:t>https://acleddata.com/</w:t>
        </w:r>
      </w:hyperlink>
      <w:r w:rsidRPr="00887CCD">
        <w:rPr>
          <w:rFonts w:ascii="Times New Roman" w:hAnsi="Times New Roman" w:cs="Times New Roman"/>
        </w:rPr>
        <w:t>. Th</w:t>
      </w:r>
      <w:r>
        <w:rPr>
          <w:rFonts w:ascii="Times New Roman" w:hAnsi="Times New Roman" w:cs="Times New Roman"/>
        </w:rPr>
        <w:t>is</w:t>
      </w:r>
      <w:r w:rsidRPr="00887CCD">
        <w:rPr>
          <w:rFonts w:ascii="Times New Roman" w:hAnsi="Times New Roman" w:cs="Times New Roman"/>
        </w:rPr>
        <w:t xml:space="preserve"> data</w:t>
      </w:r>
      <w:r>
        <w:rPr>
          <w:rFonts w:ascii="Times New Roman" w:hAnsi="Times New Roman" w:cs="Times New Roman"/>
        </w:rPr>
        <w:t>set</w:t>
      </w:r>
      <w:r w:rsidRPr="00887CCD">
        <w:rPr>
          <w:rFonts w:ascii="Times New Roman" w:hAnsi="Times New Roman" w:cs="Times New Roman"/>
        </w:rPr>
        <w:t xml:space="preserve"> </w:t>
      </w:r>
      <w:r>
        <w:rPr>
          <w:rFonts w:ascii="Times New Roman" w:hAnsi="Times New Roman" w:cs="Times New Roman"/>
        </w:rPr>
        <w:t>is</w:t>
      </w:r>
      <w:r w:rsidRPr="00887CCD">
        <w:rPr>
          <w:rFonts w:ascii="Times New Roman" w:hAnsi="Times New Roman" w:cs="Times New Roman"/>
        </w:rPr>
        <w:t xml:space="preserve"> highly granular in the sense that: (</w:t>
      </w:r>
      <w:proofErr w:type="spellStart"/>
      <w:r w:rsidRPr="00887CCD">
        <w:rPr>
          <w:rFonts w:ascii="Times New Roman" w:hAnsi="Times New Roman" w:cs="Times New Roman"/>
        </w:rPr>
        <w:t>i</w:t>
      </w:r>
      <w:proofErr w:type="spellEnd"/>
      <w:r w:rsidRPr="00887CCD">
        <w:rPr>
          <w:rFonts w:ascii="Times New Roman" w:hAnsi="Times New Roman" w:cs="Times New Roman"/>
        </w:rPr>
        <w:t xml:space="preserve">) it features any reported conflict regardless of whether the altercation resulted in any casualty; (ii) it groups incidents into six categories, which include </w:t>
      </w:r>
      <w:r w:rsidRPr="00887CCD">
        <w:rPr>
          <w:rFonts w:ascii="Times New Roman" w:hAnsi="Times New Roman" w:cs="Times New Roman"/>
          <w:i/>
          <w:iCs/>
        </w:rPr>
        <w:t>battles</w:t>
      </w:r>
      <w:r w:rsidRPr="00887CCD">
        <w:rPr>
          <w:rFonts w:ascii="Times New Roman" w:hAnsi="Times New Roman" w:cs="Times New Roman"/>
        </w:rPr>
        <w:t xml:space="preserve">, </w:t>
      </w:r>
      <w:r w:rsidRPr="00887CCD">
        <w:rPr>
          <w:rFonts w:ascii="Times New Roman" w:hAnsi="Times New Roman" w:cs="Times New Roman"/>
          <w:i/>
          <w:iCs/>
        </w:rPr>
        <w:t>strategic developments</w:t>
      </w:r>
      <w:r w:rsidRPr="00887CCD">
        <w:rPr>
          <w:rFonts w:ascii="Times New Roman" w:hAnsi="Times New Roman" w:cs="Times New Roman"/>
        </w:rPr>
        <w:t xml:space="preserve">, and </w:t>
      </w:r>
      <w:r w:rsidRPr="00887CCD">
        <w:rPr>
          <w:rFonts w:ascii="Times New Roman" w:hAnsi="Times New Roman" w:cs="Times New Roman"/>
          <w:i/>
          <w:iCs/>
        </w:rPr>
        <w:t>explosions/remote violence</w:t>
      </w:r>
      <w:r w:rsidRPr="00887CCD">
        <w:rPr>
          <w:rFonts w:ascii="Times New Roman" w:hAnsi="Times New Roman" w:cs="Times New Roman"/>
        </w:rPr>
        <w:t xml:space="preserve"> that feature two parties, typically the state or state-affiliated militias and the rebels, that dispute the control of a territory, it also includes </w:t>
      </w:r>
      <w:r w:rsidRPr="00887CCD">
        <w:rPr>
          <w:rFonts w:ascii="Times New Roman" w:hAnsi="Times New Roman" w:cs="Times New Roman"/>
          <w:i/>
          <w:iCs/>
        </w:rPr>
        <w:t>violence against civilians</w:t>
      </w:r>
      <w:r w:rsidRPr="00887CCD">
        <w:rPr>
          <w:rFonts w:ascii="Times New Roman" w:hAnsi="Times New Roman" w:cs="Times New Roman"/>
        </w:rPr>
        <w:t xml:space="preserve"> perpetrated by any of the paramilitary groups, as well as </w:t>
      </w:r>
      <w:r w:rsidRPr="00887CCD">
        <w:rPr>
          <w:rFonts w:ascii="Times New Roman" w:hAnsi="Times New Roman" w:cs="Times New Roman"/>
          <w:i/>
          <w:iCs/>
        </w:rPr>
        <w:t>protests</w:t>
      </w:r>
      <w:r w:rsidRPr="00887CCD">
        <w:rPr>
          <w:rFonts w:ascii="Times New Roman" w:hAnsi="Times New Roman" w:cs="Times New Roman"/>
        </w:rPr>
        <w:t xml:space="preserve"> and </w:t>
      </w:r>
      <w:r w:rsidRPr="00887CCD">
        <w:rPr>
          <w:rFonts w:ascii="Times New Roman" w:hAnsi="Times New Roman" w:cs="Times New Roman"/>
          <w:i/>
          <w:iCs/>
        </w:rPr>
        <w:t>riots</w:t>
      </w:r>
      <w:r w:rsidRPr="00887CCD">
        <w:rPr>
          <w:rFonts w:ascii="Times New Roman" w:hAnsi="Times New Roman" w:cs="Times New Roman"/>
        </w:rPr>
        <w:t xml:space="preserve"> that feature different manifestations of public disorder of some sort. The </w:t>
      </w:r>
      <w:r>
        <w:rPr>
          <w:rFonts w:ascii="Times New Roman" w:hAnsi="Times New Roman" w:cs="Times New Roman"/>
        </w:rPr>
        <w:t>main caveat</w:t>
      </w:r>
      <w:r w:rsidRPr="00887CCD">
        <w:rPr>
          <w:rFonts w:ascii="Times New Roman" w:hAnsi="Times New Roman" w:cs="Times New Roman"/>
        </w:rPr>
        <w:t xml:space="preserve"> of this dataset is that it covers a relatively short period of time, from 2010 onward for most Southeast Asian countries except for</w:t>
      </w:r>
      <w:r>
        <w:rPr>
          <w:rFonts w:ascii="Times New Roman" w:hAnsi="Times New Roman" w:cs="Times New Roman"/>
        </w:rPr>
        <w:t xml:space="preserve"> Indonesia</w:t>
      </w:r>
      <w:r w:rsidRPr="00887CCD">
        <w:rPr>
          <w:rFonts w:ascii="Times New Roman" w:hAnsi="Times New Roman" w:cs="Times New Roman"/>
        </w:rPr>
        <w:t xml:space="preserve"> (from </w:t>
      </w:r>
      <w:r>
        <w:rPr>
          <w:rFonts w:ascii="Times New Roman" w:hAnsi="Times New Roman" w:cs="Times New Roman"/>
        </w:rPr>
        <w:t>2015</w:t>
      </w:r>
      <w:r w:rsidRPr="00887CCD">
        <w:rPr>
          <w:rFonts w:ascii="Times New Roman" w:hAnsi="Times New Roman" w:cs="Times New Roman"/>
        </w:rPr>
        <w:t xml:space="preserve"> onward)</w:t>
      </w:r>
      <w:r>
        <w:rPr>
          <w:rFonts w:ascii="Times New Roman" w:hAnsi="Times New Roman" w:cs="Times New Roman"/>
        </w:rPr>
        <w:t xml:space="preserve">, Philippines (from 2016 onward), and </w:t>
      </w:r>
      <w:r>
        <w:rPr>
          <w:rFonts w:ascii="Times New Roman" w:hAnsi="Times New Roman" w:cs="Times New Roman"/>
        </w:rPr>
        <w:lastRenderedPageBreak/>
        <w:t>Malaysia</w:t>
      </w:r>
      <w:r w:rsidRPr="00887CCD">
        <w:rPr>
          <w:rFonts w:ascii="Times New Roman" w:hAnsi="Times New Roman" w:cs="Times New Roman"/>
        </w:rPr>
        <w:t xml:space="preserve"> (from </w:t>
      </w:r>
      <w:r>
        <w:rPr>
          <w:rFonts w:ascii="Times New Roman" w:hAnsi="Times New Roman" w:cs="Times New Roman"/>
        </w:rPr>
        <w:t>2018</w:t>
      </w:r>
      <w:r w:rsidRPr="00887CCD">
        <w:rPr>
          <w:rFonts w:ascii="Times New Roman" w:hAnsi="Times New Roman" w:cs="Times New Roman"/>
        </w:rPr>
        <w:t xml:space="preserve"> onward).</w:t>
      </w:r>
      <w:r>
        <w:rPr>
          <w:rFonts w:ascii="Times New Roman" w:hAnsi="Times New Roman" w:cs="Times New Roman"/>
        </w:rPr>
        <w:t xml:space="preserve"> Moreover, there are very few incidents observed in Brunei, Laos, Singapore, and Timor-Leste, and we omit these countries, which leaves </w:t>
      </w:r>
      <w:r w:rsidRPr="00D95AF6">
        <w:rPr>
          <w:rFonts w:ascii="Times New Roman" w:hAnsi="Times New Roman" w:cs="Times New Roman"/>
        </w:rPr>
        <w:t>Cambodia</w:t>
      </w:r>
      <w:r>
        <w:rPr>
          <w:rFonts w:ascii="Times New Roman" w:hAnsi="Times New Roman" w:cs="Times New Roman"/>
        </w:rPr>
        <w:t xml:space="preserve">, </w:t>
      </w:r>
      <w:r w:rsidRPr="00D95AF6">
        <w:rPr>
          <w:rFonts w:ascii="Times New Roman" w:hAnsi="Times New Roman" w:cs="Times New Roman"/>
        </w:rPr>
        <w:t>Indonesia</w:t>
      </w:r>
      <w:r>
        <w:rPr>
          <w:rFonts w:ascii="Times New Roman" w:hAnsi="Times New Roman" w:cs="Times New Roman"/>
        </w:rPr>
        <w:t xml:space="preserve">, </w:t>
      </w:r>
      <w:r w:rsidRPr="00D95AF6">
        <w:rPr>
          <w:rFonts w:ascii="Times New Roman" w:hAnsi="Times New Roman" w:cs="Times New Roman"/>
        </w:rPr>
        <w:t>Malaysia</w:t>
      </w:r>
      <w:r>
        <w:rPr>
          <w:rFonts w:ascii="Times New Roman" w:hAnsi="Times New Roman" w:cs="Times New Roman"/>
        </w:rPr>
        <w:t xml:space="preserve">, </w:t>
      </w:r>
      <w:r w:rsidRPr="00D95AF6">
        <w:rPr>
          <w:rFonts w:ascii="Times New Roman" w:hAnsi="Times New Roman" w:cs="Times New Roman"/>
        </w:rPr>
        <w:t>Myanmar</w:t>
      </w:r>
      <w:r>
        <w:rPr>
          <w:rFonts w:ascii="Times New Roman" w:hAnsi="Times New Roman" w:cs="Times New Roman"/>
        </w:rPr>
        <w:t xml:space="preserve">, </w:t>
      </w:r>
      <w:r w:rsidRPr="00D95AF6">
        <w:rPr>
          <w:rFonts w:ascii="Times New Roman" w:hAnsi="Times New Roman" w:cs="Times New Roman"/>
        </w:rPr>
        <w:t>Philippines</w:t>
      </w:r>
      <w:r>
        <w:rPr>
          <w:rFonts w:ascii="Times New Roman" w:hAnsi="Times New Roman" w:cs="Times New Roman"/>
        </w:rPr>
        <w:t xml:space="preserve">, </w:t>
      </w:r>
      <w:r w:rsidRPr="00D95AF6">
        <w:rPr>
          <w:rFonts w:ascii="Times New Roman" w:hAnsi="Times New Roman" w:cs="Times New Roman"/>
        </w:rPr>
        <w:t>Thailand</w:t>
      </w:r>
      <w:r>
        <w:rPr>
          <w:rFonts w:ascii="Times New Roman" w:hAnsi="Times New Roman" w:cs="Times New Roman"/>
        </w:rPr>
        <w:t xml:space="preserve">, and </w:t>
      </w:r>
      <w:r w:rsidRPr="00D95AF6">
        <w:rPr>
          <w:rFonts w:ascii="Times New Roman" w:hAnsi="Times New Roman" w:cs="Times New Roman"/>
        </w:rPr>
        <w:t>Vietnam</w:t>
      </w:r>
      <w:r>
        <w:rPr>
          <w:rFonts w:ascii="Times New Roman" w:hAnsi="Times New Roman" w:cs="Times New Roman"/>
        </w:rPr>
        <w:t>, for the analysis</w:t>
      </w:r>
    </w:p>
    <w:p w14:paraId="5401AF0C" w14:textId="64A0BC62" w:rsidR="00060F68" w:rsidRDefault="001B10B0" w:rsidP="00060F68">
      <w:pPr>
        <w:spacing w:after="120" w:line="360" w:lineRule="auto"/>
        <w:ind w:firstLine="360"/>
        <w:rPr>
          <w:rFonts w:ascii="Times New Roman" w:hAnsi="Times New Roman" w:cs="Times New Roman"/>
        </w:rPr>
      </w:pPr>
      <w:r>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5704AC">
          <w:rPr>
            <w:rStyle w:val="Hyperlink"/>
            <w:rFonts w:ascii="Times New Roman" w:hAnsi="Times New Roman" w:cs="Times New Roman"/>
          </w:rPr>
          <w:t>https://simplemaps.com/data/world-cities</w:t>
        </w:r>
      </w:hyperlink>
      <w:r>
        <w:rPr>
          <w:rFonts w:ascii="Times New Roman" w:hAnsi="Times New Roman" w:cs="Times New Roman"/>
        </w:rPr>
        <w:t>. From this map, it becomes apparent that: (</w:t>
      </w:r>
      <w:proofErr w:type="spellStart"/>
      <w:r>
        <w:rPr>
          <w:rFonts w:ascii="Times New Roman" w:hAnsi="Times New Roman" w:cs="Times New Roman"/>
        </w:rPr>
        <w:t>i</w:t>
      </w:r>
      <w:proofErr w:type="spellEnd"/>
      <w:r>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0567D957" w14:textId="77777777" w:rsidR="00060F68" w:rsidRDefault="00060F68" w:rsidP="00060F68">
      <w:pPr>
        <w:spacing w:after="120" w:line="360" w:lineRule="auto"/>
        <w:rPr>
          <w:rFonts w:ascii="Times New Roman" w:hAnsi="Times New Roman" w:cs="Times New Roman"/>
        </w:rPr>
      </w:pPr>
    </w:p>
    <w:p w14:paraId="7ABC7ED3" w14:textId="77777777" w:rsidR="00060F68" w:rsidRPr="00887CCD" w:rsidRDefault="00060F68" w:rsidP="00060F68">
      <w:pPr>
        <w:spacing w:after="120" w:line="360" w:lineRule="auto"/>
        <w:rPr>
          <w:rFonts w:ascii="Times New Roman" w:hAnsi="Times New Roman" w:cs="Times New Roman"/>
          <w:i/>
          <w:iCs/>
        </w:rPr>
      </w:pPr>
      <w:r>
        <w:rPr>
          <w:rFonts w:ascii="Times New Roman" w:hAnsi="Times New Roman" w:cs="Times New Roman"/>
          <w:i/>
          <w:iCs/>
        </w:rPr>
        <w:t xml:space="preserve">2.2. </w:t>
      </w:r>
      <w:r w:rsidRPr="00887CCD">
        <w:rPr>
          <w:rFonts w:ascii="Times New Roman" w:hAnsi="Times New Roman" w:cs="Times New Roman"/>
          <w:i/>
          <w:iCs/>
        </w:rPr>
        <w:t>Production</w:t>
      </w:r>
    </w:p>
    <w:p w14:paraId="2C5A6694" w14:textId="4A271A2C" w:rsidR="00060F68" w:rsidRDefault="00060F68" w:rsidP="00060F68">
      <w:pPr>
        <w:spacing w:after="120" w:line="360" w:lineRule="auto"/>
        <w:rPr>
          <w:rFonts w:ascii="Times New Roman" w:hAnsi="Times New Roman" w:cs="Times New Roman"/>
          <w:noProof/>
        </w:rPr>
      </w:pPr>
      <w:r w:rsidRPr="00887CCD">
        <w:rPr>
          <w:rFonts w:ascii="Times New Roman" w:hAnsi="Times New Roman" w:cs="Times New Roman"/>
        </w:rPr>
        <w:t xml:space="preserve">We consider rice </w:t>
      </w:r>
      <w:r w:rsidR="005D100D">
        <w:rPr>
          <w:rFonts w:ascii="Times New Roman" w:hAnsi="Times New Roman" w:cs="Times New Roman"/>
        </w:rPr>
        <w:t>which</w:t>
      </w:r>
      <w:r w:rsidRPr="00887CCD">
        <w:rPr>
          <w:rFonts w:ascii="Times New Roman" w:hAnsi="Times New Roman" w:cs="Times New Roman"/>
        </w:rPr>
        <w:t xml:space="preserve"> is, by far, the most dominant cereal—both in terms of production as well as consumption—</w:t>
      </w:r>
      <w:r w:rsidR="005D100D" w:rsidRPr="005D100D">
        <w:rPr>
          <w:rFonts w:ascii="Times New Roman" w:hAnsi="Times New Roman" w:cs="Times New Roman"/>
        </w:rPr>
        <w:t xml:space="preserve"> </w:t>
      </w:r>
      <w:r w:rsidR="005D100D" w:rsidRPr="00887CCD">
        <w:rPr>
          <w:rFonts w:ascii="Times New Roman" w:hAnsi="Times New Roman" w:cs="Times New Roman"/>
        </w:rPr>
        <w:t>across Southeast Asia</w:t>
      </w:r>
      <w:r w:rsidRPr="00887CCD">
        <w:rPr>
          <w:rFonts w:ascii="Times New Roman" w:hAnsi="Times New Roman" w:cs="Times New Roman"/>
        </w:rPr>
        <w:t xml:space="preserve">. We obtain </w:t>
      </w:r>
      <w:r w:rsidR="005D100D">
        <w:rPr>
          <w:rFonts w:ascii="Times New Roman" w:hAnsi="Times New Roman" w:cs="Times New Roman"/>
        </w:rPr>
        <w:t>data on</w:t>
      </w:r>
      <w:r w:rsidRPr="00887CCD">
        <w:rPr>
          <w:rFonts w:ascii="Times New Roman" w:hAnsi="Times New Roman" w:cs="Times New Roman"/>
        </w:rPr>
        <w:t xml:space="preserve"> the cropland </w:t>
      </w:r>
      <w:r w:rsidR="005D100D">
        <w:rPr>
          <w:rFonts w:ascii="Times New Roman" w:hAnsi="Times New Roman" w:cs="Times New Roman"/>
        </w:rPr>
        <w:t xml:space="preserve">harvest area from IFPRI (2019). We source the data on crop production calendar from </w:t>
      </w:r>
      <w:r w:rsidR="005D100D" w:rsidRPr="00887CCD">
        <w:rPr>
          <w:rFonts w:ascii="Times New Roman" w:hAnsi="Times New Roman" w:cs="Times New Roman"/>
        </w:rPr>
        <w:t>Monfreda et al. (2008)</w:t>
      </w:r>
      <w:r w:rsidRPr="00887CCD">
        <w:rPr>
          <w:rFonts w:ascii="Times New Roman" w:hAnsi="Times New Roman" w:cs="Times New Roman"/>
        </w:rPr>
        <w:t xml:space="preserve">. The harvest may extend multiple months. </w:t>
      </w:r>
      <w:r w:rsidR="005D100D">
        <w:rPr>
          <w:rFonts w:ascii="Times New Roman" w:hAnsi="Times New Roman" w:cs="Times New Roman"/>
        </w:rPr>
        <w:t xml:space="preserve">We define the period from the month when the harvest starts to the month when the harvest ends as the </w:t>
      </w:r>
      <w:r w:rsidR="005D100D" w:rsidRPr="005D100D">
        <w:rPr>
          <w:rFonts w:ascii="Times New Roman" w:hAnsi="Times New Roman" w:cs="Times New Roman"/>
          <w:i/>
          <w:iCs/>
        </w:rPr>
        <w:t>harvest season</w:t>
      </w:r>
      <w:r w:rsidR="005D100D">
        <w:rPr>
          <w:rFonts w:ascii="Times New Roman" w:hAnsi="Times New Roman" w:cs="Times New Roman"/>
        </w:rPr>
        <w:t xml:space="preserve">. </w:t>
      </w:r>
      <w:r w:rsidRPr="00887CCD">
        <w:rPr>
          <w:rFonts w:ascii="Times New Roman" w:hAnsi="Times New Roman" w:cs="Times New Roman"/>
        </w:rPr>
        <w:t xml:space="preserve">We define the midpoint of the harvest season as the </w:t>
      </w:r>
      <w:r w:rsidRPr="00887CCD">
        <w:rPr>
          <w:rFonts w:ascii="Times New Roman" w:hAnsi="Times New Roman" w:cs="Times New Roman"/>
          <w:i/>
          <w:iCs/>
        </w:rPr>
        <w:t>harvest month</w:t>
      </w:r>
      <w:r w:rsidRPr="00887CCD">
        <w:rPr>
          <w:rFonts w:ascii="Times New Roman" w:hAnsi="Times New Roman" w:cs="Times New Roman"/>
        </w:rPr>
        <w:t xml:space="preserve">. In instances where a crop is grown over </w:t>
      </w:r>
      <w:r>
        <w:rPr>
          <w:rFonts w:ascii="Times New Roman" w:hAnsi="Times New Roman" w:cs="Times New Roman"/>
        </w:rPr>
        <w:t>two</w:t>
      </w:r>
      <w:r w:rsidRPr="00887CCD">
        <w:rPr>
          <w:rFonts w:ascii="Times New Roman" w:hAnsi="Times New Roman" w:cs="Times New Roman"/>
        </w:rPr>
        <w:t xml:space="preserve"> seasons, we use the main season to identify the crop</w:t>
      </w:r>
      <w:r w:rsidR="005D100D">
        <w:rPr>
          <w:rFonts w:ascii="Times New Roman" w:hAnsi="Times New Roman" w:cs="Times New Roman"/>
        </w:rPr>
        <w:t xml:space="preserve"> </w:t>
      </w:r>
      <w:r w:rsidRPr="00887CCD">
        <w:rPr>
          <w:rFonts w:ascii="Times New Roman" w:hAnsi="Times New Roman" w:cs="Times New Roman"/>
        </w:rPr>
        <w:t xml:space="preserve">year. Within a cell, the </w:t>
      </w:r>
      <w:r w:rsidR="005D100D">
        <w:rPr>
          <w:rFonts w:ascii="Times New Roman" w:hAnsi="Times New Roman" w:cs="Times New Roman"/>
        </w:rPr>
        <w:t xml:space="preserve">area </w:t>
      </w:r>
      <w:r w:rsidRPr="00887CCD">
        <w:rPr>
          <w:rFonts w:ascii="Times New Roman" w:hAnsi="Times New Roman" w:cs="Times New Roman"/>
        </w:rPr>
        <w:t xml:space="preserve">of cropland </w:t>
      </w:r>
      <w:r>
        <w:rPr>
          <w:rFonts w:ascii="Times New Roman" w:hAnsi="Times New Roman" w:cs="Times New Roman"/>
        </w:rPr>
        <w:t>and</w:t>
      </w:r>
      <w:r w:rsidRPr="00887CCD">
        <w:rPr>
          <w:rFonts w:ascii="Times New Roman" w:hAnsi="Times New Roman" w:cs="Times New Roman"/>
        </w:rPr>
        <w:t xml:space="preserve"> the month of the harvest remain fixed over the study period.</w:t>
      </w:r>
      <w:r>
        <w:rPr>
          <w:rFonts w:ascii="Times New Roman" w:hAnsi="Times New Roman" w:cs="Times New Roman"/>
        </w:rPr>
        <w:t xml:space="preserve"> </w:t>
      </w:r>
    </w:p>
    <w:p w14:paraId="5F848A5A" w14:textId="77777777" w:rsidR="00060F68" w:rsidRDefault="00060F68" w:rsidP="001B10B0">
      <w:pPr>
        <w:spacing w:after="120" w:line="360" w:lineRule="auto"/>
        <w:ind w:firstLine="360"/>
        <w:rPr>
          <w:rFonts w:ascii="Times New Roman" w:hAnsi="Times New Roman" w:cs="Times New Roman"/>
        </w:rPr>
      </w:pPr>
    </w:p>
    <w:p w14:paraId="19CC7DBF" w14:textId="77777777" w:rsidR="001B10B0" w:rsidRDefault="001B10B0" w:rsidP="001B10B0">
      <w:pPr>
        <w:spacing w:after="12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FF8FA2" wp14:editId="3335FEB6">
            <wp:extent cx="5943801" cy="5029370"/>
            <wp:effectExtent l="0" t="0" r="0" b="0"/>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500C1EE" w14:textId="77777777" w:rsidR="001B10B0" w:rsidRPr="00B42B17" w:rsidRDefault="001B10B0" w:rsidP="001B10B0">
      <w:pPr>
        <w:spacing w:after="120" w:line="276" w:lineRule="auto"/>
        <w:rPr>
          <w:rFonts w:ascii="Times New Roman" w:hAnsi="Times New Roman" w:cs="Times New Roman"/>
          <w:b/>
          <w:bCs/>
        </w:rPr>
      </w:pPr>
      <w:r w:rsidRPr="00B42B17">
        <w:rPr>
          <w:rFonts w:ascii="Times New Roman" w:hAnsi="Times New Roman" w:cs="Times New Roman"/>
          <w:b/>
          <w:bCs/>
        </w:rPr>
        <w:t xml:space="preserve">Figure 1: Geographic distribution of </w:t>
      </w:r>
      <w:r>
        <w:rPr>
          <w:rFonts w:ascii="Times New Roman" w:hAnsi="Times New Roman" w:cs="Times New Roman"/>
          <w:b/>
          <w:bCs/>
        </w:rPr>
        <w:t>incidents (2010 – 2021)</w:t>
      </w:r>
      <w:r w:rsidRPr="00B42B17">
        <w:rPr>
          <w:rFonts w:ascii="Times New Roman" w:hAnsi="Times New Roman" w:cs="Times New Roman"/>
          <w:b/>
          <w:bCs/>
        </w:rPr>
        <w:t xml:space="preserve"> and the major cities</w:t>
      </w:r>
    </w:p>
    <w:p w14:paraId="191CB47C" w14:textId="77777777" w:rsidR="001B10B0" w:rsidRPr="00853E74" w:rsidRDefault="001B10B0" w:rsidP="001B10B0">
      <w:pPr>
        <w:spacing w:after="120" w:line="276" w:lineRule="auto"/>
        <w:rPr>
          <w:rFonts w:ascii="Times New Roman" w:hAnsi="Times New Roman" w:cs="Times New Roman"/>
          <w:sz w:val="20"/>
          <w:szCs w:val="20"/>
        </w:rPr>
      </w:pPr>
      <w:r>
        <w:rPr>
          <w:rFonts w:ascii="Times New Roman" w:hAnsi="Times New Roman" w:cs="Times New Roman"/>
          <w:sz w:val="20"/>
          <w:szCs w:val="20"/>
        </w:rPr>
        <w:t>Note: T</w:t>
      </w:r>
      <w:r w:rsidRPr="00B42B17">
        <w:rPr>
          <w:rFonts w:ascii="Times New Roman" w:hAnsi="Times New Roman" w:cs="Times New Roman"/>
          <w:sz w:val="20"/>
          <w:szCs w:val="20"/>
        </w:rPr>
        <w:t xml:space="preserve">he </w:t>
      </w:r>
      <w:r>
        <w:rPr>
          <w:rFonts w:ascii="Times New Roman" w:hAnsi="Times New Roman" w:cs="Times New Roman"/>
          <w:sz w:val="20"/>
          <w:szCs w:val="20"/>
        </w:rPr>
        <w:t xml:space="preserve">conflict </w:t>
      </w:r>
      <w:r w:rsidRPr="00B42B17">
        <w:rPr>
          <w:rFonts w:ascii="Times New Roman" w:hAnsi="Times New Roman" w:cs="Times New Roman"/>
          <w:sz w:val="20"/>
          <w:szCs w:val="20"/>
        </w:rPr>
        <w:t>data are for Cambodia, Indonesia (2015 – 2021), Malaysia (2018 – 2021), Myanmar, Philippines (2016 – 2021), Thailand, and Vietnam.</w:t>
      </w:r>
      <w:r>
        <w:rPr>
          <w:rFonts w:ascii="Times New Roman" w:hAnsi="Times New Roman" w:cs="Times New Roman"/>
          <w:sz w:val="20"/>
          <w:szCs w:val="20"/>
        </w:rPr>
        <w:t xml:space="preserve"> 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Pr>
          <w:rFonts w:ascii="Times New Roman" w:hAnsi="Times New Roman" w:cs="Times New Roman"/>
          <w:sz w:val="20"/>
          <w:szCs w:val="20"/>
        </w:rPr>
        <w:t>incidents in</w:t>
      </w:r>
      <w:r w:rsidRPr="0014057E">
        <w:rPr>
          <w:rFonts w:ascii="Times New Roman" w:hAnsi="Times New Roman" w:cs="Times New Roman"/>
          <w:sz w:val="20"/>
          <w:szCs w:val="20"/>
        </w:rPr>
        <w:t xml:space="preserve"> a cell, ranging from </w:t>
      </w:r>
      <w:r>
        <w:rPr>
          <w:rFonts w:ascii="Times New Roman" w:hAnsi="Times New Roman" w:cs="Times New Roman"/>
          <w:sz w:val="20"/>
          <w:szCs w:val="20"/>
        </w:rPr>
        <w:t>1</w:t>
      </w:r>
      <w:r w:rsidRPr="0014057E">
        <w:rPr>
          <w:rFonts w:ascii="Times New Roman" w:hAnsi="Times New Roman" w:cs="Times New Roman"/>
          <w:sz w:val="20"/>
          <w:szCs w:val="20"/>
        </w:rPr>
        <w:t xml:space="preserve"> to </w:t>
      </w:r>
      <w:r w:rsidRPr="003E7CE7">
        <w:rPr>
          <w:rFonts w:ascii="Times New Roman" w:hAnsi="Times New Roman" w:cs="Times New Roman"/>
          <w:sz w:val="20"/>
          <w:szCs w:val="20"/>
        </w:rPr>
        <w:t>5605</w:t>
      </w:r>
      <w:r>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7D44B789" w14:textId="77777777" w:rsidR="001B10B0" w:rsidRPr="00887CCD" w:rsidRDefault="001B10B0" w:rsidP="001B10B0">
      <w:pPr>
        <w:spacing w:after="120" w:line="360" w:lineRule="auto"/>
        <w:rPr>
          <w:rFonts w:ascii="Times New Roman" w:hAnsi="Times New Roman" w:cs="Times New Roman"/>
        </w:rPr>
      </w:pPr>
    </w:p>
    <w:p w14:paraId="4E9437E5" w14:textId="3A7670D1" w:rsidR="001B10B0" w:rsidRDefault="00E94349" w:rsidP="001B10B0">
      <w:pPr>
        <w:spacing w:after="120" w:line="360" w:lineRule="auto"/>
        <w:rPr>
          <w:rFonts w:ascii="Times New Roman" w:hAnsi="Times New Roman" w:cs="Times New Roman"/>
        </w:rPr>
      </w:pPr>
      <w:bookmarkStart w:id="3" w:name="production"/>
      <w:bookmarkEnd w:id="2"/>
      <w:r>
        <w:rPr>
          <w:rFonts w:ascii="Times New Roman" w:hAnsi="Times New Roman" w:cs="Times New Roman"/>
          <w:noProof/>
        </w:rPr>
        <w:lastRenderedPageBreak/>
        <w:drawing>
          <wp:inline distT="0" distB="0" distL="0" distR="0" wp14:anchorId="6CD2D984" wp14:editId="529E650B">
            <wp:extent cx="5943801" cy="502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2731273B" w14:textId="037127C8" w:rsidR="001B10B0" w:rsidRPr="00A154EC" w:rsidRDefault="001B10B0" w:rsidP="001B10B0">
      <w:pPr>
        <w:spacing w:after="120" w:line="276" w:lineRule="auto"/>
        <w:rPr>
          <w:rFonts w:ascii="Times New Roman" w:hAnsi="Times New Roman" w:cs="Times New Roman"/>
          <w:b/>
          <w:bCs/>
        </w:rPr>
      </w:pPr>
      <w:r w:rsidRPr="00A154EC">
        <w:rPr>
          <w:rFonts w:ascii="Times New Roman" w:hAnsi="Times New Roman" w:cs="Times New Roman"/>
          <w:b/>
          <w:bCs/>
        </w:rPr>
        <w:t xml:space="preserve">Figure 2: Geographic distribution of </w:t>
      </w:r>
      <w:r>
        <w:rPr>
          <w:rFonts w:ascii="Times New Roman" w:hAnsi="Times New Roman" w:cs="Times New Roman"/>
          <w:b/>
          <w:bCs/>
        </w:rPr>
        <w:t>rice</w:t>
      </w:r>
      <w:r w:rsidRPr="00A154EC">
        <w:rPr>
          <w:rFonts w:ascii="Times New Roman" w:hAnsi="Times New Roman" w:cs="Times New Roman"/>
          <w:b/>
          <w:bCs/>
        </w:rPr>
        <w:t xml:space="preserve"> harvest months</w:t>
      </w:r>
    </w:p>
    <w:p w14:paraId="23BAD083" w14:textId="52DB8906" w:rsidR="001B10B0" w:rsidRPr="0014057E" w:rsidRDefault="001B10B0" w:rsidP="001B10B0">
      <w:pPr>
        <w:spacing w:after="120" w:line="276" w:lineRule="auto"/>
        <w:rPr>
          <w:rFonts w:ascii="Times New Roman" w:hAnsi="Times New Roman" w:cs="Times New Roman"/>
          <w:sz w:val="20"/>
          <w:szCs w:val="20"/>
        </w:rPr>
      </w:pPr>
      <w:r w:rsidRPr="0014057E">
        <w:rPr>
          <w:rFonts w:ascii="Times New Roman" w:hAnsi="Times New Roman" w:cs="Times New Roman"/>
          <w:sz w:val="20"/>
          <w:szCs w:val="20"/>
        </w:rPr>
        <w:t xml:space="preserve">Note: </w:t>
      </w:r>
      <w:r>
        <w:rPr>
          <w:rFonts w:ascii="Times New Roman" w:hAnsi="Times New Roman" w:cs="Times New Roman"/>
          <w:sz w:val="20"/>
          <w:szCs w:val="20"/>
        </w:rPr>
        <w:t>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sidR="00E94349">
        <w:rPr>
          <w:rFonts w:ascii="Times New Roman" w:hAnsi="Times New Roman" w:cs="Times New Roman"/>
          <w:sz w:val="20"/>
          <w:szCs w:val="20"/>
        </w:rPr>
        <w:t>area devoted for rice production</w:t>
      </w:r>
      <w:r w:rsidRPr="0014057E">
        <w:rPr>
          <w:rFonts w:ascii="Times New Roman" w:hAnsi="Times New Roman" w:cs="Times New Roman"/>
          <w:sz w:val="20"/>
          <w:szCs w:val="20"/>
        </w:rPr>
        <w:t xml:space="preserve">; the </w:t>
      </w:r>
      <w:r>
        <w:rPr>
          <w:rFonts w:ascii="Times New Roman" w:hAnsi="Times New Roman" w:cs="Times New Roman"/>
          <w:sz w:val="20"/>
          <w:szCs w:val="20"/>
        </w:rPr>
        <w:t>radial</w:t>
      </w:r>
      <w:r w:rsidRPr="0014057E">
        <w:rPr>
          <w:rFonts w:ascii="Times New Roman" w:hAnsi="Times New Roman" w:cs="Times New Roman"/>
          <w:sz w:val="20"/>
          <w:szCs w:val="20"/>
        </w:rPr>
        <w:t xml:space="preserve"> </w:t>
      </w:r>
      <w:r>
        <w:rPr>
          <w:rFonts w:ascii="Times New Roman" w:hAnsi="Times New Roman" w:cs="Times New Roman"/>
          <w:sz w:val="20"/>
          <w:szCs w:val="20"/>
        </w:rPr>
        <w:t>bars</w:t>
      </w:r>
      <w:r w:rsidRPr="0014057E">
        <w:rPr>
          <w:rFonts w:ascii="Times New Roman" w:hAnsi="Times New Roman" w:cs="Times New Roman"/>
          <w:sz w:val="20"/>
          <w:szCs w:val="20"/>
        </w:rPr>
        <w:t xml:space="preserve"> indicate the </w:t>
      </w:r>
      <w:r>
        <w:rPr>
          <w:rFonts w:ascii="Times New Roman" w:hAnsi="Times New Roman" w:cs="Times New Roman"/>
          <w:sz w:val="20"/>
          <w:szCs w:val="20"/>
        </w:rPr>
        <w:t>count</w:t>
      </w:r>
      <w:r w:rsidRPr="0014057E">
        <w:rPr>
          <w:rFonts w:ascii="Times New Roman" w:hAnsi="Times New Roman" w:cs="Times New Roman"/>
          <w:sz w:val="20"/>
          <w:szCs w:val="20"/>
        </w:rPr>
        <w:t xml:space="preserve"> of cells </w:t>
      </w:r>
      <w:r>
        <w:rPr>
          <w:rFonts w:ascii="Times New Roman" w:hAnsi="Times New Roman" w:cs="Times New Roman"/>
          <w:sz w:val="20"/>
          <w:szCs w:val="20"/>
        </w:rPr>
        <w:t>t</w:t>
      </w:r>
      <w:r w:rsidRPr="0014057E">
        <w:rPr>
          <w:rFonts w:ascii="Times New Roman" w:hAnsi="Times New Roman" w:cs="Times New Roman"/>
          <w:sz w:val="20"/>
          <w:szCs w:val="20"/>
        </w:rPr>
        <w:t xml:space="preserve">hat fall within </w:t>
      </w:r>
      <w:r>
        <w:rPr>
          <w:rFonts w:ascii="Times New Roman" w:hAnsi="Times New Roman" w:cs="Times New Roman"/>
          <w:sz w:val="20"/>
          <w:szCs w:val="20"/>
        </w:rPr>
        <w:t>a given</w:t>
      </w:r>
      <w:r w:rsidRPr="0014057E">
        <w:rPr>
          <w:rFonts w:ascii="Times New Roman" w:hAnsi="Times New Roman" w:cs="Times New Roman"/>
          <w:sz w:val="20"/>
          <w:szCs w:val="20"/>
        </w:rPr>
        <w:t xml:space="preserve"> harvest month.</w:t>
      </w:r>
      <w:r>
        <w:rPr>
          <w:rFonts w:ascii="Times New Roman" w:hAnsi="Times New Roman" w:cs="Times New Roman"/>
          <w:sz w:val="20"/>
          <w:szCs w:val="20"/>
        </w:rPr>
        <w:t xml:space="preserve"> </w:t>
      </w:r>
      <w:r w:rsidR="00E94349">
        <w:rPr>
          <w:rFonts w:ascii="Times New Roman" w:hAnsi="Times New Roman" w:cs="Times New Roman"/>
          <w:sz w:val="20"/>
          <w:szCs w:val="20"/>
        </w:rPr>
        <w:t xml:space="preserve">The data on the crop area are from </w:t>
      </w:r>
      <w:r w:rsidR="00D7739E">
        <w:rPr>
          <w:rFonts w:ascii="Times New Roman" w:hAnsi="Times New Roman" w:cs="Times New Roman"/>
          <w:sz w:val="20"/>
          <w:szCs w:val="20"/>
        </w:rPr>
        <w:t>IFPRI (2019)</w:t>
      </w:r>
      <w:r w:rsidR="00E94349">
        <w:rPr>
          <w:rFonts w:ascii="Times New Roman" w:hAnsi="Times New Roman" w:cs="Times New Roman"/>
          <w:sz w:val="20"/>
          <w:szCs w:val="20"/>
        </w:rPr>
        <w:t xml:space="preserve">. The data on harvest calendar are from </w:t>
      </w:r>
      <w:r w:rsidR="00E94349" w:rsidRPr="00E94349">
        <w:rPr>
          <w:rFonts w:ascii="Times New Roman" w:hAnsi="Times New Roman" w:cs="Times New Roman"/>
          <w:sz w:val="20"/>
          <w:szCs w:val="20"/>
        </w:rPr>
        <w:t>Monfreda et al. (2008)</w:t>
      </w:r>
      <w:r w:rsidR="00E94349">
        <w:rPr>
          <w:rFonts w:ascii="Times New Roman" w:hAnsi="Times New Roman" w:cs="Times New Roman"/>
          <w:sz w:val="20"/>
          <w:szCs w:val="20"/>
        </w:rPr>
        <w:t>. T</w:t>
      </w:r>
      <w:r w:rsidR="00E94349" w:rsidRPr="00B42B17">
        <w:rPr>
          <w:rFonts w:ascii="Times New Roman" w:hAnsi="Times New Roman" w:cs="Times New Roman"/>
          <w:sz w:val="20"/>
          <w:szCs w:val="20"/>
        </w:rPr>
        <w:t xml:space="preserve">he </w:t>
      </w:r>
      <w:r w:rsidR="00E94349">
        <w:rPr>
          <w:rFonts w:ascii="Times New Roman" w:hAnsi="Times New Roman" w:cs="Times New Roman"/>
          <w:sz w:val="20"/>
          <w:szCs w:val="20"/>
        </w:rPr>
        <w:t>countries covered are</w:t>
      </w:r>
      <w:r w:rsidR="00E94349" w:rsidRPr="00B42B17">
        <w:rPr>
          <w:rFonts w:ascii="Times New Roman" w:hAnsi="Times New Roman" w:cs="Times New Roman"/>
          <w:sz w:val="20"/>
          <w:szCs w:val="20"/>
        </w:rPr>
        <w:t xml:space="preserve"> Cambodia, Indonesia, Malaysia, Myanmar, Philippines, Thailand, and Vietnam</w:t>
      </w:r>
      <w:r w:rsidR="00E94349">
        <w:rPr>
          <w:rFonts w:ascii="Times New Roman" w:hAnsi="Times New Roman" w:cs="Times New Roman"/>
          <w:sz w:val="20"/>
          <w:szCs w:val="20"/>
        </w:rPr>
        <w:t>.</w:t>
      </w:r>
    </w:p>
    <w:p w14:paraId="50DDEF68" w14:textId="77777777" w:rsidR="001B10B0" w:rsidRDefault="001B10B0" w:rsidP="001B10B0">
      <w:pPr>
        <w:spacing w:after="120" w:line="360" w:lineRule="auto"/>
        <w:rPr>
          <w:rFonts w:ascii="Times New Roman" w:hAnsi="Times New Roman" w:cs="Times New Roman"/>
        </w:rPr>
      </w:pPr>
    </w:p>
    <w:p w14:paraId="54CF0922" w14:textId="77777777" w:rsidR="001B10B0" w:rsidRPr="00887CCD" w:rsidRDefault="001B10B0" w:rsidP="001B10B0">
      <w:pPr>
        <w:spacing w:after="120" w:line="360" w:lineRule="auto"/>
        <w:rPr>
          <w:rFonts w:ascii="Times New Roman" w:hAnsi="Times New Roman" w:cs="Times New Roman"/>
          <w:i/>
          <w:iCs/>
        </w:rPr>
      </w:pPr>
      <w:r>
        <w:rPr>
          <w:rFonts w:ascii="Times New Roman" w:hAnsi="Times New Roman" w:cs="Times New Roman"/>
          <w:i/>
          <w:iCs/>
        </w:rPr>
        <w:t>2.3. Descriptive Statistics</w:t>
      </w:r>
    </w:p>
    <w:p w14:paraId="259E38FE" w14:textId="4B248039" w:rsidR="001B10B0" w:rsidRDefault="001B10B0" w:rsidP="001B10B0">
      <w:pPr>
        <w:spacing w:after="120" w:line="360" w:lineRule="auto"/>
        <w:rPr>
          <w:rFonts w:ascii="Times New Roman" w:hAnsi="Times New Roman" w:cs="Times New Roman"/>
        </w:rPr>
      </w:pPr>
      <w:r>
        <w:rPr>
          <w:rFonts w:ascii="Times New Roman" w:hAnsi="Times New Roman" w:cs="Times New Roman"/>
        </w:rPr>
        <w:t xml:space="preserve">In Table 1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5257EAC4" w14:textId="77777777" w:rsidR="00D7739E" w:rsidRDefault="00D7739E" w:rsidP="001B10B0">
      <w:pPr>
        <w:spacing w:after="120" w:line="360" w:lineRule="auto"/>
        <w:rPr>
          <w:rFonts w:ascii="Times New Roman" w:hAnsi="Times New Roman" w:cs="Times New Roman"/>
        </w:rPr>
      </w:pPr>
    </w:p>
    <w:p w14:paraId="45ED1C6C" w14:textId="77777777" w:rsidR="001B10B0" w:rsidRPr="00872F4F" w:rsidRDefault="001B10B0" w:rsidP="001B10B0">
      <w:pPr>
        <w:spacing w:after="0" w:line="360" w:lineRule="auto"/>
        <w:rPr>
          <w:rFonts w:ascii="Times New Roman" w:hAnsi="Times New Roman" w:cs="Times New Roman"/>
          <w:b/>
          <w:bCs/>
        </w:rPr>
      </w:pPr>
      <w:r w:rsidRPr="00872F4F">
        <w:rPr>
          <w:rFonts w:ascii="Times New Roman" w:hAnsi="Times New Roman" w:cs="Times New Roman"/>
          <w:b/>
          <w:bCs/>
        </w:rPr>
        <w:lastRenderedPageBreak/>
        <w:t>Table 1: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8"/>
        <w:gridCol w:w="1150"/>
        <w:gridCol w:w="1154"/>
        <w:gridCol w:w="1154"/>
        <w:gridCol w:w="1139"/>
        <w:gridCol w:w="1155"/>
      </w:tblGrid>
      <w:tr w:rsidR="001B10B0" w:rsidRPr="004765E7"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765E7" w:rsidRDefault="001B10B0" w:rsidP="00701DD4">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765E7" w:rsidRDefault="001F7CA1" w:rsidP="00701DD4">
            <w:pPr>
              <w:spacing w:line="276" w:lineRule="auto"/>
              <w:jc w:val="center"/>
              <w:rPr>
                <w:rFonts w:ascii="Times New Roman" w:hAnsi="Times New Roman" w:cs="Times New Roman"/>
                <w:sz w:val="22"/>
                <w:szCs w:val="22"/>
              </w:rPr>
            </w:pPr>
            <w:r>
              <w:rPr>
                <w:rFonts w:ascii="Times New Roman" w:hAnsi="Times New Roman" w:cs="Times New Roman"/>
                <w:sz w:val="22"/>
                <w:szCs w:val="22"/>
              </w:rPr>
              <w:t>C</w:t>
            </w:r>
            <w:r w:rsidR="001B10B0">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Max</w:t>
            </w:r>
          </w:p>
        </w:tc>
      </w:tr>
      <w:tr w:rsidR="001B10B0" w:rsidRPr="004765E7" w14:paraId="4D169FB1" w14:textId="77777777" w:rsidTr="00DF73A6">
        <w:trPr>
          <w:trHeight w:val="360"/>
        </w:trPr>
        <w:tc>
          <w:tcPr>
            <w:tcW w:w="3696" w:type="dxa"/>
            <w:tcBorders>
              <w:top w:val="single" w:sz="4" w:space="0" w:color="auto"/>
            </w:tcBorders>
            <w:vAlign w:val="center"/>
          </w:tcPr>
          <w:p w14:paraId="64DBBFC9"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765E7" w:rsidRDefault="001B10B0" w:rsidP="00701DD4">
            <w:pPr>
              <w:spacing w:line="276" w:lineRule="auto"/>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cell-year-month (2010 – 2021)</w:t>
            </w:r>
          </w:p>
        </w:tc>
      </w:tr>
      <w:tr w:rsidR="001B10B0" w:rsidRPr="004765E7" w14:paraId="7BE620D3" w14:textId="77777777" w:rsidTr="00DF73A6">
        <w:trPr>
          <w:trHeight w:val="360"/>
        </w:trPr>
        <w:tc>
          <w:tcPr>
            <w:tcW w:w="3696" w:type="dxa"/>
            <w:tcBorders>
              <w:bottom w:val="nil"/>
            </w:tcBorders>
            <w:vAlign w:val="center"/>
          </w:tcPr>
          <w:p w14:paraId="77F9187F"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417</w:t>
            </w:r>
          </w:p>
        </w:tc>
      </w:tr>
      <w:tr w:rsidR="001B10B0" w:rsidRPr="004765E7" w14:paraId="011EE462" w14:textId="77777777" w:rsidTr="00DF73A6">
        <w:trPr>
          <w:trHeight w:val="360"/>
        </w:trPr>
        <w:tc>
          <w:tcPr>
            <w:tcW w:w="3696" w:type="dxa"/>
            <w:tcBorders>
              <w:top w:val="nil"/>
              <w:bottom w:val="nil"/>
            </w:tcBorders>
            <w:vAlign w:val="center"/>
          </w:tcPr>
          <w:p w14:paraId="4686404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Battles</w:t>
            </w:r>
          </w:p>
        </w:tc>
        <w:tc>
          <w:tcPr>
            <w:tcW w:w="1176" w:type="dxa"/>
            <w:tcBorders>
              <w:top w:val="nil"/>
              <w:bottom w:val="nil"/>
            </w:tcBorders>
            <w:vAlign w:val="center"/>
          </w:tcPr>
          <w:p w14:paraId="275CC6ED"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63</w:t>
            </w:r>
          </w:p>
        </w:tc>
      </w:tr>
      <w:tr w:rsidR="001B10B0" w:rsidRPr="004765E7" w14:paraId="746D0797" w14:textId="77777777" w:rsidTr="00DF73A6">
        <w:trPr>
          <w:trHeight w:val="360"/>
        </w:trPr>
        <w:tc>
          <w:tcPr>
            <w:tcW w:w="3696" w:type="dxa"/>
            <w:tcBorders>
              <w:top w:val="nil"/>
            </w:tcBorders>
            <w:vAlign w:val="center"/>
          </w:tcPr>
          <w:p w14:paraId="192C405F"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Explosion</w:t>
            </w:r>
            <w:r>
              <w:rPr>
                <w:rFonts w:ascii="Times New Roman" w:hAnsi="Times New Roman" w:cs="Times New Roman"/>
                <w:sz w:val="22"/>
                <w:szCs w:val="22"/>
              </w:rPr>
              <w:t>s/Remote violence</w:t>
            </w:r>
          </w:p>
        </w:tc>
        <w:tc>
          <w:tcPr>
            <w:tcW w:w="1176" w:type="dxa"/>
            <w:tcBorders>
              <w:top w:val="nil"/>
            </w:tcBorders>
            <w:vAlign w:val="center"/>
          </w:tcPr>
          <w:p w14:paraId="51AE3BE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2A4356F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87</w:t>
            </w:r>
          </w:p>
        </w:tc>
      </w:tr>
      <w:tr w:rsidR="00DF73A6" w:rsidRPr="004765E7" w14:paraId="6BAD36F0" w14:textId="77777777" w:rsidTr="00DF73A6">
        <w:trPr>
          <w:trHeight w:val="360"/>
        </w:trPr>
        <w:tc>
          <w:tcPr>
            <w:tcW w:w="3696" w:type="dxa"/>
            <w:tcBorders>
              <w:bottom w:val="nil"/>
            </w:tcBorders>
            <w:vAlign w:val="center"/>
          </w:tcPr>
          <w:p w14:paraId="244F9782" w14:textId="77777777" w:rsidR="00DF73A6" w:rsidRPr="004765E7" w:rsidRDefault="00DF73A6" w:rsidP="00F3647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Strategic</w:t>
            </w:r>
            <w:r>
              <w:rPr>
                <w:rFonts w:ascii="Times New Roman" w:hAnsi="Times New Roman" w:cs="Times New Roman"/>
                <w:sz w:val="22"/>
                <w:szCs w:val="22"/>
              </w:rPr>
              <w:t xml:space="preserve"> developments</w:t>
            </w:r>
          </w:p>
        </w:tc>
        <w:tc>
          <w:tcPr>
            <w:tcW w:w="1176" w:type="dxa"/>
            <w:tcBorders>
              <w:bottom w:val="nil"/>
            </w:tcBorders>
            <w:vAlign w:val="center"/>
          </w:tcPr>
          <w:p w14:paraId="1C7423DB" w14:textId="77777777" w:rsidR="00DF73A6" w:rsidRPr="004765E7" w:rsidRDefault="00DF73A6" w:rsidP="00F3647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765E7" w:rsidRDefault="00DF73A6" w:rsidP="00F3647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765E7" w:rsidRDefault="00DF73A6" w:rsidP="00F3647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67</w:t>
            </w:r>
          </w:p>
        </w:tc>
      </w:tr>
      <w:tr w:rsidR="001B10B0" w:rsidRPr="004765E7" w14:paraId="09324229" w14:textId="77777777" w:rsidTr="00DF73A6">
        <w:trPr>
          <w:trHeight w:val="360"/>
        </w:trPr>
        <w:tc>
          <w:tcPr>
            <w:tcW w:w="3696" w:type="dxa"/>
            <w:vAlign w:val="center"/>
          </w:tcPr>
          <w:p w14:paraId="15C92A56"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Violence</w:t>
            </w:r>
            <w:r>
              <w:rPr>
                <w:rFonts w:ascii="Times New Roman" w:hAnsi="Times New Roman" w:cs="Times New Roman"/>
                <w:sz w:val="22"/>
                <w:szCs w:val="22"/>
              </w:rPr>
              <w:t xml:space="preserve"> against civilians</w:t>
            </w:r>
          </w:p>
        </w:tc>
        <w:tc>
          <w:tcPr>
            <w:tcW w:w="1176" w:type="dxa"/>
            <w:vAlign w:val="center"/>
          </w:tcPr>
          <w:p w14:paraId="6169F018"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382CB42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0.344</w:t>
            </w:r>
          </w:p>
        </w:tc>
        <w:tc>
          <w:tcPr>
            <w:tcW w:w="1176" w:type="dxa"/>
            <w:vAlign w:val="center"/>
          </w:tcPr>
          <w:p w14:paraId="26089B3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2.880</w:t>
            </w:r>
          </w:p>
        </w:tc>
        <w:tc>
          <w:tcPr>
            <w:tcW w:w="1176" w:type="dxa"/>
            <w:vAlign w:val="center"/>
          </w:tcPr>
          <w:p w14:paraId="3337F675"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04F6C00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164</w:t>
            </w:r>
          </w:p>
        </w:tc>
      </w:tr>
      <w:tr w:rsidR="001B10B0" w:rsidRPr="004765E7" w14:paraId="64A86493" w14:textId="77777777" w:rsidTr="00DF73A6">
        <w:trPr>
          <w:trHeight w:val="360"/>
        </w:trPr>
        <w:tc>
          <w:tcPr>
            <w:tcW w:w="3696" w:type="dxa"/>
            <w:vAlign w:val="center"/>
          </w:tcPr>
          <w:p w14:paraId="6820E26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Protests</w:t>
            </w:r>
          </w:p>
        </w:tc>
        <w:tc>
          <w:tcPr>
            <w:tcW w:w="1176" w:type="dxa"/>
            <w:vAlign w:val="center"/>
          </w:tcPr>
          <w:p w14:paraId="509A7C8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51A7611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0.541</w:t>
            </w:r>
          </w:p>
        </w:tc>
        <w:tc>
          <w:tcPr>
            <w:tcW w:w="1176" w:type="dxa"/>
            <w:vAlign w:val="center"/>
          </w:tcPr>
          <w:p w14:paraId="1D439ADA"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3.641</w:t>
            </w:r>
          </w:p>
        </w:tc>
        <w:tc>
          <w:tcPr>
            <w:tcW w:w="1176" w:type="dxa"/>
            <w:vAlign w:val="center"/>
          </w:tcPr>
          <w:p w14:paraId="4598503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7F4A68E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268</w:t>
            </w:r>
          </w:p>
        </w:tc>
      </w:tr>
      <w:tr w:rsidR="001B10B0" w:rsidRPr="004765E7" w14:paraId="01B5CDF7" w14:textId="77777777" w:rsidTr="00DF73A6">
        <w:trPr>
          <w:trHeight w:val="360"/>
        </w:trPr>
        <w:tc>
          <w:tcPr>
            <w:tcW w:w="3696" w:type="dxa"/>
            <w:vAlign w:val="center"/>
          </w:tcPr>
          <w:p w14:paraId="2B274DD2"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Riots</w:t>
            </w:r>
          </w:p>
        </w:tc>
        <w:tc>
          <w:tcPr>
            <w:tcW w:w="1176" w:type="dxa"/>
            <w:vAlign w:val="center"/>
          </w:tcPr>
          <w:p w14:paraId="1DE132C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6365CCB0"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0.049</w:t>
            </w:r>
          </w:p>
        </w:tc>
        <w:tc>
          <w:tcPr>
            <w:tcW w:w="1176" w:type="dxa"/>
            <w:vAlign w:val="center"/>
          </w:tcPr>
          <w:p w14:paraId="536A785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0.444</w:t>
            </w:r>
          </w:p>
        </w:tc>
        <w:tc>
          <w:tcPr>
            <w:tcW w:w="1176" w:type="dxa"/>
            <w:vAlign w:val="center"/>
          </w:tcPr>
          <w:p w14:paraId="3696A95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4CEB80B7"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42</w:t>
            </w:r>
          </w:p>
        </w:tc>
      </w:tr>
      <w:tr w:rsidR="001B10B0" w:rsidRPr="004765E7" w14:paraId="230425DC" w14:textId="77777777" w:rsidTr="00DF73A6">
        <w:trPr>
          <w:trHeight w:val="360"/>
        </w:trPr>
        <w:tc>
          <w:tcPr>
            <w:tcW w:w="3696" w:type="dxa"/>
            <w:tcBorders>
              <w:top w:val="single" w:sz="4" w:space="0" w:color="auto"/>
            </w:tcBorders>
            <w:vAlign w:val="center"/>
          </w:tcPr>
          <w:p w14:paraId="371FE38B"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765E7" w:rsidRDefault="001B10B0" w:rsidP="00701DD4">
            <w:pPr>
              <w:spacing w:line="276" w:lineRule="auto"/>
              <w:ind w:left="-149" w:right="276"/>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w:t>
            </w:r>
          </w:p>
        </w:tc>
      </w:tr>
      <w:tr w:rsidR="001B10B0" w:rsidRPr="004765E7" w14:paraId="51DD3F04" w14:textId="77777777" w:rsidTr="00D7739E">
        <w:trPr>
          <w:trHeight w:val="360"/>
        </w:trPr>
        <w:tc>
          <w:tcPr>
            <w:tcW w:w="3696" w:type="dxa"/>
            <w:tcBorders>
              <w:bottom w:val="single" w:sz="4" w:space="0" w:color="auto"/>
            </w:tcBorders>
            <w:vAlign w:val="center"/>
          </w:tcPr>
          <w:p w14:paraId="712D3067" w14:textId="34EA4976" w:rsidR="001B10B0" w:rsidRPr="004765E7" w:rsidRDefault="00D7739E" w:rsidP="00701DD4">
            <w:pPr>
              <w:spacing w:line="276" w:lineRule="auto"/>
              <w:rPr>
                <w:rFonts w:ascii="Times New Roman" w:hAnsi="Times New Roman" w:cs="Times New Roman"/>
                <w:sz w:val="22"/>
                <w:szCs w:val="22"/>
              </w:rPr>
            </w:pPr>
            <w:r>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765E7" w:rsidRDefault="00003943" w:rsidP="00701DD4">
            <w:pPr>
              <w:spacing w:line="276" w:lineRule="auto"/>
              <w:ind w:left="-149" w:right="-105"/>
              <w:jc w:val="center"/>
              <w:rPr>
                <w:rFonts w:ascii="Times New Roman" w:hAnsi="Times New Roman" w:cs="Times New Roman"/>
                <w:sz w:val="22"/>
                <w:szCs w:val="22"/>
              </w:rPr>
            </w:pPr>
            <w:r>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w:t>
            </w:r>
            <w:r w:rsidR="00003943">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765E7" w:rsidRDefault="00003943" w:rsidP="00701DD4">
            <w:pPr>
              <w:spacing w:line="276" w:lineRule="auto"/>
              <w:ind w:left="-149" w:right="255"/>
              <w:jc w:val="right"/>
              <w:rPr>
                <w:rFonts w:ascii="Times New Roman" w:hAnsi="Times New Roman" w:cs="Times New Roman"/>
                <w:sz w:val="22"/>
                <w:szCs w:val="22"/>
              </w:rPr>
            </w:pPr>
            <w:r>
              <w:rPr>
                <w:rFonts w:ascii="Times New Roman" w:hAnsi="Times New Roman" w:cs="Times New Roman"/>
                <w:sz w:val="22"/>
                <w:szCs w:val="22"/>
              </w:rPr>
              <w:t>1</w:t>
            </w:r>
            <w:r w:rsidR="001B10B0" w:rsidRPr="004765E7">
              <w:rPr>
                <w:rFonts w:ascii="Times New Roman" w:hAnsi="Times New Roman" w:cs="Times New Roman"/>
                <w:sz w:val="22"/>
                <w:szCs w:val="22"/>
              </w:rPr>
              <w:t>.</w:t>
            </w:r>
            <w:r>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765E7" w:rsidRDefault="00003943" w:rsidP="00701DD4">
            <w:pPr>
              <w:spacing w:line="276" w:lineRule="auto"/>
              <w:ind w:left="-149" w:right="276"/>
              <w:jc w:val="right"/>
              <w:rPr>
                <w:rFonts w:ascii="Times New Roman" w:hAnsi="Times New Roman" w:cs="Times New Roman"/>
                <w:sz w:val="22"/>
                <w:szCs w:val="22"/>
              </w:rPr>
            </w:pPr>
            <w:r>
              <w:rPr>
                <w:rFonts w:ascii="Times New Roman" w:hAnsi="Times New Roman" w:cs="Times New Roman"/>
                <w:sz w:val="22"/>
                <w:szCs w:val="22"/>
              </w:rPr>
              <w:t>9</w:t>
            </w:r>
            <w:r w:rsidR="001B10B0" w:rsidRPr="004765E7">
              <w:rPr>
                <w:rFonts w:ascii="Times New Roman" w:hAnsi="Times New Roman" w:cs="Times New Roman"/>
                <w:sz w:val="22"/>
                <w:szCs w:val="22"/>
              </w:rPr>
              <w:t>.</w:t>
            </w:r>
            <w:r>
              <w:rPr>
                <w:rFonts w:ascii="Times New Roman" w:hAnsi="Times New Roman" w:cs="Times New Roman"/>
                <w:sz w:val="22"/>
                <w:szCs w:val="22"/>
              </w:rPr>
              <w:t>087</w:t>
            </w:r>
          </w:p>
        </w:tc>
      </w:tr>
    </w:tbl>
    <w:p w14:paraId="6C205036" w14:textId="77777777" w:rsidR="001B10B0" w:rsidRPr="00037E5A" w:rsidRDefault="001B10B0" w:rsidP="001B10B0">
      <w:pPr>
        <w:spacing w:after="120" w:line="276" w:lineRule="auto"/>
        <w:rPr>
          <w:rFonts w:ascii="Times New Roman" w:hAnsi="Times New Roman" w:cs="Times New Roman"/>
          <w:sz w:val="20"/>
          <w:szCs w:val="20"/>
        </w:rPr>
      </w:pPr>
      <w:r w:rsidRPr="00037E5A">
        <w:rPr>
          <w:rFonts w:ascii="Times New Roman" w:hAnsi="Times New Roman" w:cs="Times New Roman"/>
          <w:sz w:val="20"/>
          <w:szCs w:val="20"/>
        </w:rPr>
        <w:t xml:space="preserve">Note: </w:t>
      </w:r>
      <w:bookmarkStart w:id="4" w:name="_Hlk118839092"/>
      <w:r>
        <w:rPr>
          <w:rFonts w:ascii="Times New Roman" w:hAnsi="Times New Roman" w:cs="Times New Roman"/>
          <w:sz w:val="20"/>
          <w:szCs w:val="20"/>
        </w:rPr>
        <w:t xml:space="preserve">the data are for </w:t>
      </w:r>
      <w:r w:rsidRPr="00037E5A">
        <w:rPr>
          <w:rFonts w:ascii="Times New Roman" w:hAnsi="Times New Roman" w:cs="Times New Roman"/>
          <w:sz w:val="20"/>
          <w:szCs w:val="20"/>
        </w:rPr>
        <w:t>Cambodia, Indonesia</w:t>
      </w:r>
      <w:r>
        <w:rPr>
          <w:rFonts w:ascii="Times New Roman" w:hAnsi="Times New Roman" w:cs="Times New Roman"/>
          <w:sz w:val="20"/>
          <w:szCs w:val="20"/>
        </w:rPr>
        <w:t xml:space="preserve"> (2015 – 2021)</w:t>
      </w:r>
      <w:r w:rsidRPr="00037E5A">
        <w:rPr>
          <w:rFonts w:ascii="Times New Roman" w:hAnsi="Times New Roman" w:cs="Times New Roman"/>
          <w:sz w:val="20"/>
          <w:szCs w:val="20"/>
        </w:rPr>
        <w:t>, Malaysia</w:t>
      </w:r>
      <w:r>
        <w:rPr>
          <w:rFonts w:ascii="Times New Roman" w:hAnsi="Times New Roman" w:cs="Times New Roman"/>
          <w:sz w:val="20"/>
          <w:szCs w:val="20"/>
        </w:rPr>
        <w:t xml:space="preserve"> (2018 – 2021)</w:t>
      </w:r>
      <w:r w:rsidRPr="00037E5A">
        <w:rPr>
          <w:rFonts w:ascii="Times New Roman" w:hAnsi="Times New Roman" w:cs="Times New Roman"/>
          <w:sz w:val="20"/>
          <w:szCs w:val="20"/>
        </w:rPr>
        <w:t>, Myanmar, Philippines</w:t>
      </w:r>
      <w:r>
        <w:rPr>
          <w:rFonts w:ascii="Times New Roman" w:hAnsi="Times New Roman" w:cs="Times New Roman"/>
          <w:sz w:val="20"/>
          <w:szCs w:val="20"/>
        </w:rPr>
        <w:t xml:space="preserve"> (2016 – 2021)</w:t>
      </w:r>
      <w:r w:rsidRPr="00037E5A">
        <w:rPr>
          <w:rFonts w:ascii="Times New Roman" w:hAnsi="Times New Roman" w:cs="Times New Roman"/>
          <w:sz w:val="20"/>
          <w:szCs w:val="20"/>
        </w:rPr>
        <w:t>, Thailand, and Vietnam</w:t>
      </w:r>
      <w:r>
        <w:rPr>
          <w:rFonts w:ascii="Times New Roman" w:hAnsi="Times New Roman" w:cs="Times New Roman"/>
          <w:sz w:val="20"/>
          <w:szCs w:val="20"/>
        </w:rPr>
        <w:t>.</w:t>
      </w:r>
      <w:bookmarkEnd w:id="4"/>
    </w:p>
    <w:p w14:paraId="2EB227E5" w14:textId="77777777" w:rsidR="001B10B0" w:rsidRPr="00887CCD" w:rsidRDefault="001B10B0" w:rsidP="001B10B0">
      <w:pPr>
        <w:spacing w:after="120" w:line="360" w:lineRule="auto"/>
        <w:rPr>
          <w:rFonts w:ascii="Times New Roman" w:hAnsi="Times New Roman" w:cs="Times New Roman"/>
        </w:rPr>
      </w:pPr>
    </w:p>
    <w:p w14:paraId="03B154D6" w14:textId="63BCA3F9" w:rsidR="001B10B0" w:rsidRPr="00994977" w:rsidRDefault="001B10B0" w:rsidP="001B10B0">
      <w:pPr>
        <w:spacing w:after="120" w:line="360" w:lineRule="auto"/>
        <w:rPr>
          <w:rFonts w:ascii="Times New Roman" w:hAnsi="Times New Roman" w:cs="Times New Roman"/>
          <w:b/>
          <w:bCs/>
          <w:sz w:val="28"/>
          <w:szCs w:val="28"/>
        </w:rPr>
      </w:pPr>
      <w:bookmarkStart w:id="5" w:name="estimation-strategy"/>
      <w:bookmarkEnd w:id="3"/>
      <w:r w:rsidRPr="00994977">
        <w:rPr>
          <w:rFonts w:ascii="Times New Roman" w:hAnsi="Times New Roman" w:cs="Times New Roman"/>
          <w:b/>
          <w:bCs/>
          <w:sz w:val="28"/>
          <w:szCs w:val="28"/>
        </w:rPr>
        <w:t xml:space="preserve">3. Estimation </w:t>
      </w:r>
      <w:r w:rsidR="009B6147">
        <w:rPr>
          <w:rFonts w:ascii="Times New Roman" w:hAnsi="Times New Roman" w:cs="Times New Roman"/>
          <w:b/>
          <w:bCs/>
          <w:sz w:val="28"/>
          <w:szCs w:val="28"/>
        </w:rPr>
        <w:t>and Identification</w:t>
      </w:r>
    </w:p>
    <w:p w14:paraId="451044A6" w14:textId="4272EE13" w:rsidR="001B10B0" w:rsidRDefault="001B10B0" w:rsidP="001B10B0">
      <w:pPr>
        <w:spacing w:after="120" w:line="360" w:lineRule="auto"/>
        <w:rPr>
          <w:rFonts w:ascii="Times New Roman" w:hAnsi="Times New Roman" w:cs="Times New Roman"/>
        </w:rPr>
      </w:pPr>
      <w:r w:rsidRPr="00D64282">
        <w:rPr>
          <w:rFonts w:ascii="Times New Roman" w:hAnsi="Times New Roman" w:cs="Times New Roman"/>
        </w:rPr>
        <w:t xml:space="preserve">We denote </w:t>
      </w:r>
      <w:r w:rsidRPr="00CE629C">
        <w:rPr>
          <w:rFonts w:ascii="Times New Roman" w:hAnsi="Times New Roman" w:cs="Times New Roman"/>
          <w:i/>
          <w:iCs/>
        </w:rPr>
        <w:t>location</w:t>
      </w:r>
      <w:r>
        <w:rPr>
          <w:rFonts w:ascii="Times New Roman" w:hAnsi="Times New Roman" w:cs="Times New Roman"/>
        </w:rPr>
        <w:t xml:space="preserve">, which is </w:t>
      </w:r>
      <w:r w:rsidRPr="00D64282">
        <w:rPr>
          <w:rFonts w:ascii="Times New Roman" w:hAnsi="Times New Roman" w:cs="Times New Roman"/>
        </w:rPr>
        <w:t>a one-degree cell</w:t>
      </w:r>
      <w:r>
        <w:rPr>
          <w:rFonts w:ascii="Times New Roman" w:hAnsi="Times New Roman" w:cs="Times New Roman"/>
        </w:rPr>
        <w:t>,</w:t>
      </w:r>
      <w:r w:rsidRPr="00D64282">
        <w:rPr>
          <w:rFonts w:ascii="Times New Roman" w:hAnsi="Times New Roman" w:cs="Times New Roman"/>
        </w:rPr>
        <w:t xml:space="preserve"> with subscript </w:t>
      </w:r>
      <w:proofErr w:type="spellStart"/>
      <w:r w:rsidRPr="00EF14C3">
        <w:rPr>
          <w:rFonts w:ascii="Times New Roman" w:hAnsi="Times New Roman" w:cs="Times New Roman"/>
          <w:i/>
          <w:iCs/>
        </w:rPr>
        <w:t>i</w:t>
      </w:r>
      <w:proofErr w:type="spellEnd"/>
      <w:r w:rsidRPr="00D64282">
        <w:rPr>
          <w:rFonts w:ascii="Times New Roman" w:hAnsi="Times New Roman" w:cs="Times New Roman"/>
        </w:rPr>
        <w:t xml:space="preserve">, </w:t>
      </w:r>
      <w:r>
        <w:rPr>
          <w:rFonts w:ascii="Times New Roman" w:hAnsi="Times New Roman" w:cs="Times New Roman"/>
        </w:rPr>
        <w:t xml:space="preserve">and </w:t>
      </w:r>
      <w:r w:rsidRPr="00CE629C">
        <w:rPr>
          <w:rFonts w:ascii="Times New Roman" w:hAnsi="Times New Roman" w:cs="Times New Roman"/>
          <w:i/>
          <w:iCs/>
        </w:rPr>
        <w:t>period</w:t>
      </w:r>
      <w:r>
        <w:rPr>
          <w:rFonts w:ascii="Times New Roman" w:hAnsi="Times New Roman" w:cs="Times New Roman"/>
        </w:rPr>
        <w:t>, which is a</w:t>
      </w:r>
      <w:r w:rsidRPr="00D64282">
        <w:rPr>
          <w:rFonts w:ascii="Times New Roman" w:hAnsi="Times New Roman" w:cs="Times New Roman"/>
        </w:rPr>
        <w:t xml:space="preserve"> year–</w:t>
      </w:r>
      <w:r>
        <w:rPr>
          <w:rFonts w:ascii="Times New Roman" w:hAnsi="Times New Roman" w:cs="Times New Roman"/>
        </w:rPr>
        <w:t>month,</w:t>
      </w:r>
      <w:r w:rsidRPr="00D64282">
        <w:rPr>
          <w:rFonts w:ascii="Times New Roman" w:hAnsi="Times New Roman" w:cs="Times New Roman"/>
        </w:rPr>
        <w:t xml:space="preserve"> with subscript </w:t>
      </w:r>
      <w:r w:rsidRPr="000A37A3">
        <w:rPr>
          <w:rFonts w:ascii="Times New Roman" w:hAnsi="Times New Roman" w:cs="Times New Roman"/>
          <w:i/>
          <w:iCs/>
        </w:rPr>
        <w:t>t</w:t>
      </w:r>
      <w:r w:rsidRPr="00D64282">
        <w:rPr>
          <w:rFonts w:ascii="Times New Roman" w:hAnsi="Times New Roman" w:cs="Times New Roman"/>
        </w:rPr>
        <w:t>. The units of analysis</w:t>
      </w:r>
      <w:r>
        <w:rPr>
          <w:rFonts w:ascii="Times New Roman" w:hAnsi="Times New Roman" w:cs="Times New Roman"/>
        </w:rPr>
        <w:t>, thus,</w:t>
      </w:r>
      <w:r w:rsidRPr="00D64282">
        <w:rPr>
          <w:rFonts w:ascii="Times New Roman" w:hAnsi="Times New Roman" w:cs="Times New Roman"/>
        </w:rPr>
        <w:t xml:space="preserve"> are </w:t>
      </w:r>
      <w:r>
        <w:rPr>
          <w:rFonts w:ascii="Times New Roman" w:hAnsi="Times New Roman" w:cs="Times New Roman"/>
        </w:rPr>
        <w:t>location-period</w:t>
      </w:r>
      <w:r w:rsidRPr="00D64282">
        <w:rPr>
          <w:rFonts w:ascii="Times New Roman" w:hAnsi="Times New Roman" w:cs="Times New Roman"/>
        </w:rPr>
        <w:t xml:space="preserve"> covering </w:t>
      </w:r>
      <w:r>
        <w:rPr>
          <w:rFonts w:ascii="Times New Roman" w:hAnsi="Times New Roman" w:cs="Times New Roman"/>
        </w:rPr>
        <w:t>3</w:t>
      </w:r>
      <w:r w:rsidR="006D22B7">
        <w:rPr>
          <w:rFonts w:ascii="Times New Roman" w:hAnsi="Times New Roman" w:cs="Times New Roman"/>
        </w:rPr>
        <w:t>59</w:t>
      </w:r>
      <w:r>
        <w:rPr>
          <w:rFonts w:ascii="Times New Roman" w:hAnsi="Times New Roman" w:cs="Times New Roman"/>
        </w:rPr>
        <w:t xml:space="preserve"> unique grid cells</w:t>
      </w:r>
      <w:r w:rsidR="006D22B7">
        <w:rPr>
          <w:rFonts w:ascii="Times New Roman" w:hAnsi="Times New Roman" w:cs="Times New Roman"/>
        </w:rPr>
        <w:t xml:space="preserve"> and, in most instances,</w:t>
      </w:r>
      <w:r>
        <w:rPr>
          <w:rFonts w:ascii="Times New Roman" w:hAnsi="Times New Roman" w:cs="Times New Roman"/>
        </w:rPr>
        <w:t xml:space="preserve"> </w:t>
      </w:r>
      <w:r w:rsidR="006D22B7">
        <w:rPr>
          <w:rFonts w:ascii="Times New Roman" w:hAnsi="Times New Roman" w:cs="Times New Roman"/>
        </w:rPr>
        <w:t xml:space="preserve">144 periods from </w:t>
      </w:r>
      <w:r>
        <w:rPr>
          <w:rFonts w:ascii="Times New Roman" w:hAnsi="Times New Roman" w:cs="Times New Roman"/>
        </w:rPr>
        <w:t xml:space="preserve">January 2010 </w:t>
      </w:r>
      <w:r w:rsidR="006D22B7">
        <w:rPr>
          <w:rFonts w:ascii="Times New Roman" w:hAnsi="Times New Roman" w:cs="Times New Roman"/>
        </w:rPr>
        <w:t>to</w:t>
      </w:r>
      <w:r>
        <w:rPr>
          <w:rFonts w:ascii="Times New Roman" w:hAnsi="Times New Roman" w:cs="Times New Roman"/>
        </w:rPr>
        <w:t xml:space="preserve"> December 202</w:t>
      </w:r>
      <w:r w:rsidR="006D22B7">
        <w:rPr>
          <w:rFonts w:ascii="Times New Roman" w:hAnsi="Times New Roman" w:cs="Times New Roman"/>
        </w:rPr>
        <w:t>1</w:t>
      </w:r>
      <w:r w:rsidRPr="00D64282">
        <w:rPr>
          <w:rFonts w:ascii="Times New Roman" w:hAnsi="Times New Roman" w:cs="Times New Roman"/>
        </w:rPr>
        <w:t xml:space="preserve">. </w:t>
      </w:r>
      <w:r>
        <w:rPr>
          <w:rFonts w:ascii="Times New Roman" w:hAnsi="Times New Roman" w:cs="Times New Roman"/>
        </w:rPr>
        <w:t>Because we apply monthly rather than yearly data, w</w:t>
      </w:r>
      <w:r w:rsidRPr="00D64282">
        <w:rPr>
          <w:rFonts w:ascii="Times New Roman" w:hAnsi="Times New Roman" w:cs="Times New Roman"/>
        </w:rPr>
        <w:t xml:space="preserve">e </w:t>
      </w:r>
      <w:r>
        <w:rPr>
          <w:rFonts w:ascii="Times New Roman" w:hAnsi="Times New Roman" w:cs="Times New Roman"/>
        </w:rPr>
        <w:t>opt for</w:t>
      </w:r>
      <w:r w:rsidRPr="00D64282">
        <w:rPr>
          <w:rFonts w:ascii="Times New Roman" w:hAnsi="Times New Roman" w:cs="Times New Roman"/>
        </w:rPr>
        <w:t xml:space="preserve"> </w:t>
      </w:r>
      <w:r w:rsidR="006D22B7">
        <w:rPr>
          <w:rFonts w:ascii="Times New Roman" w:hAnsi="Times New Roman" w:cs="Times New Roman"/>
        </w:rPr>
        <w:t>a somewhat</w:t>
      </w:r>
      <w:r>
        <w:rPr>
          <w:rFonts w:ascii="Times New Roman" w:hAnsi="Times New Roman" w:cs="Times New Roman"/>
        </w:rPr>
        <w:t xml:space="preserve"> </w:t>
      </w:r>
      <w:r w:rsidR="006D22B7">
        <w:rPr>
          <w:rFonts w:ascii="Times New Roman" w:hAnsi="Times New Roman" w:cs="Times New Roman"/>
        </w:rPr>
        <w:t>coarse</w:t>
      </w:r>
      <w:r w:rsidRPr="00D64282">
        <w:rPr>
          <w:rFonts w:ascii="Times New Roman" w:hAnsi="Times New Roman" w:cs="Times New Roman"/>
        </w:rPr>
        <w:t xml:space="preserve"> level of </w:t>
      </w:r>
      <w:r>
        <w:rPr>
          <w:rFonts w:ascii="Times New Roman" w:hAnsi="Times New Roman" w:cs="Times New Roman"/>
        </w:rPr>
        <w:t xml:space="preserve">spatial </w:t>
      </w:r>
      <w:r w:rsidRPr="00D64282">
        <w:rPr>
          <w:rFonts w:ascii="Times New Roman" w:hAnsi="Times New Roman" w:cs="Times New Roman"/>
        </w:rPr>
        <w:t>aggregation—one-degree cells that measure approximately 110×110 km near the equator—</w:t>
      </w:r>
      <w:r>
        <w:rPr>
          <w:rFonts w:ascii="Times New Roman" w:hAnsi="Times New Roman" w:cs="Times New Roman"/>
        </w:rPr>
        <w:t>as opposed to finer level of spatial aggregation, e.g., 0.5-degree cells, as used by other studies</w:t>
      </w:r>
      <w:r w:rsidR="006D22B7">
        <w:rPr>
          <w:rFonts w:ascii="Times New Roman" w:hAnsi="Times New Roman" w:cs="Times New Roman"/>
        </w:rPr>
        <w:t xml:space="preserve"> (e.g., McGuirk and Burke, 2020)</w:t>
      </w:r>
      <w:r>
        <w:rPr>
          <w:rFonts w:ascii="Times New Roman" w:hAnsi="Times New Roman" w:cs="Times New Roman"/>
        </w:rPr>
        <w:t xml:space="preserve">, </w:t>
      </w:r>
      <w:r w:rsidRPr="00D64282">
        <w:rPr>
          <w:rFonts w:ascii="Times New Roman" w:hAnsi="Times New Roman" w:cs="Times New Roman"/>
        </w:rPr>
        <w:t xml:space="preserve">to ensure </w:t>
      </w:r>
      <w:r>
        <w:rPr>
          <w:rFonts w:ascii="Times New Roman" w:hAnsi="Times New Roman" w:cs="Times New Roman"/>
        </w:rPr>
        <w:t>there are</w:t>
      </w:r>
      <w:r w:rsidRPr="00D64282">
        <w:rPr>
          <w:rFonts w:ascii="Times New Roman" w:hAnsi="Times New Roman" w:cs="Times New Roman"/>
        </w:rPr>
        <w:t xml:space="preserve"> </w:t>
      </w:r>
      <w:r w:rsidR="004E4C08" w:rsidRPr="00D64282">
        <w:rPr>
          <w:rFonts w:ascii="Times New Roman" w:hAnsi="Times New Roman" w:cs="Times New Roman"/>
        </w:rPr>
        <w:t>enough</w:t>
      </w:r>
      <w:r w:rsidRPr="00D64282">
        <w:rPr>
          <w:rFonts w:ascii="Times New Roman" w:hAnsi="Times New Roman" w:cs="Times New Roman"/>
        </w:rPr>
        <w:t xml:space="preserve"> units with conflict incident</w:t>
      </w:r>
      <w:r>
        <w:rPr>
          <w:rFonts w:ascii="Times New Roman" w:hAnsi="Times New Roman" w:cs="Times New Roman"/>
        </w:rPr>
        <w:t>s</w:t>
      </w:r>
      <w:r w:rsidRPr="00D64282">
        <w:rPr>
          <w:rFonts w:ascii="Times New Roman" w:hAnsi="Times New Roman" w:cs="Times New Roman"/>
        </w:rPr>
        <w:t xml:space="preserve">. </w:t>
      </w:r>
      <w:r w:rsidR="004E4C08">
        <w:rPr>
          <w:rFonts w:ascii="Times New Roman" w:hAnsi="Times New Roman" w:cs="Times New Roman"/>
        </w:rPr>
        <w:t>This</w:t>
      </w:r>
      <w:r w:rsidRPr="00D64282">
        <w:rPr>
          <w:rFonts w:ascii="Times New Roman" w:hAnsi="Times New Roman" w:cs="Times New Roman"/>
        </w:rPr>
        <w:t xml:space="preserve"> level of aggregation is granular enough to </w:t>
      </w:r>
      <w:r>
        <w:rPr>
          <w:rFonts w:ascii="Times New Roman" w:hAnsi="Times New Roman" w:cs="Times New Roman"/>
        </w:rPr>
        <w:t>not sabotage the</w:t>
      </w:r>
      <w:r w:rsidRPr="00D64282">
        <w:rPr>
          <w:rFonts w:ascii="Times New Roman" w:hAnsi="Times New Roman" w:cs="Times New Roman"/>
        </w:rPr>
        <w:t xml:space="preserve"> within-country variation in conflict incidents.</w:t>
      </w:r>
    </w:p>
    <w:p w14:paraId="1C2662E8" w14:textId="77777777"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Our main econometric specification is as follows:</w:t>
      </w:r>
    </w:p>
    <w:p w14:paraId="07AD2684" w14:textId="13B78B2C" w:rsidR="001B10B0" w:rsidRPr="00995C5D" w:rsidRDefault="00000000" w:rsidP="00C37EC3">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Pr>
          <w:rFonts w:ascii="Times New Roman" w:eastAsiaTheme="minorEastAsia" w:hAnsi="Times New Roman" w:cs="Times New Roman"/>
        </w:rPr>
        <w:t>,</w:t>
      </w:r>
      <w:r w:rsidR="001B10B0" w:rsidRPr="00995C5D">
        <w:rPr>
          <w:rFonts w:ascii="Times New Roman" w:hAnsi="Times New Roman" w:cs="Times New Roman"/>
        </w:rPr>
        <w:t xml:space="preserve"> </w:t>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t>(1)</w:t>
      </w:r>
    </w:p>
    <w:p w14:paraId="18AB4D54" w14:textId="6D0446CB" w:rsidR="001B10B0" w:rsidRPr="00995C5D" w:rsidRDefault="001B10B0" w:rsidP="001B10B0">
      <w:pPr>
        <w:spacing w:after="120" w:line="360" w:lineRule="auto"/>
        <w:ind w:left="-15"/>
        <w:rPr>
          <w:rFonts w:ascii="Times New Roman" w:hAnsi="Times New Roman" w:cs="Times New Roman"/>
        </w:rPr>
      </w:pPr>
      <w:r w:rsidRPr="00995C5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995C5D">
        <w:rPr>
          <w:rFonts w:ascii="Times New Roman" w:hAnsi="Times New Roman" w:cs="Times New Roman"/>
        </w:rPr>
        <w:t xml:space="preserve"> de</w:t>
      </w:r>
      <w:r w:rsidR="00C37EC3">
        <w:rPr>
          <w:rFonts w:ascii="Times New Roman" w:hAnsi="Times New Roman" w:cs="Times New Roman"/>
        </w:rPr>
        <w:t xml:space="preserve">picts </w:t>
      </w:r>
      <w:r w:rsidRPr="00995C5D">
        <w:rPr>
          <w:rFonts w:ascii="Times New Roman" w:hAnsi="Times New Roman" w:cs="Times New Roman"/>
        </w:rPr>
        <w:t xml:space="preserve">the </w:t>
      </w:r>
      <w:r>
        <w:rPr>
          <w:rFonts w:ascii="Times New Roman" w:hAnsi="Times New Roman" w:cs="Times New Roman"/>
        </w:rPr>
        <w:t xml:space="preserve">number of </w:t>
      </w:r>
      <w:r w:rsidRPr="00995C5D">
        <w:rPr>
          <w:rFonts w:ascii="Times New Roman" w:hAnsi="Times New Roman" w:cs="Times New Roman"/>
        </w:rPr>
        <w:t>inciden</w:t>
      </w:r>
      <w:r>
        <w:rPr>
          <w:rFonts w:ascii="Times New Roman" w:hAnsi="Times New Roman" w:cs="Times New Roman"/>
        </w:rPr>
        <w:t>ts</w:t>
      </w:r>
      <w:r w:rsidRPr="00995C5D">
        <w:rPr>
          <w:rFonts w:ascii="Times New Roman" w:hAnsi="Times New Roman" w:cs="Times New Roman"/>
        </w:rPr>
        <w:t xml:space="preserve">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in </w:t>
      </w:r>
      <w:r>
        <w:rPr>
          <w:rFonts w:ascii="Times New Roman" w:hAnsi="Times New Roman" w:cs="Times New Roman"/>
        </w:rPr>
        <w:t>period</w:t>
      </w:r>
      <w:r w:rsidRPr="00995C5D">
        <w:rPr>
          <w:rFonts w:ascii="Times New Roman" w:hAnsi="Times New Roman" w:cs="Times New Roman"/>
        </w:rPr>
        <w:t xml:space="preserve"> </w:t>
      </w:r>
      <w:r w:rsidRPr="00995C5D">
        <w:rPr>
          <w:rFonts w:ascii="Times New Roman" w:hAnsi="Times New Roman" w:cs="Times New Roman"/>
          <w:i/>
          <w:iCs/>
        </w:rPr>
        <w:t>t</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995C5D">
        <w:rPr>
          <w:rFonts w:ascii="Times New Roman" w:hAnsi="Times New Roman" w:cs="Times New Roman"/>
        </w:rPr>
        <w:t xml:space="preserve"> is the time-invariant cropland area fraction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Pr>
          <w:rFonts w:ascii="Times New Roman" w:eastAsiaTheme="minorEastAsia" w:hAnsi="Times New Roman" w:cs="Times New Roman"/>
        </w:rPr>
        <w:t xml:space="preserve"> </w:t>
      </w:r>
      <w:r w:rsidR="00C37EC3">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Pr>
          <w:rFonts w:ascii="Times New Roman" w:eastAsiaTheme="minorEastAsia" w:hAnsi="Times New Roman" w:cs="Times New Roman"/>
        </w:rPr>
        <w:t xml:space="preserve"> </w:t>
      </w:r>
      <w:r w:rsidR="00C37EC3">
        <w:rPr>
          <w:rFonts w:ascii="Times New Roman" w:hAnsi="Times New Roman" w:cs="Times New Roman"/>
        </w:rPr>
        <w:t>are</w:t>
      </w:r>
      <w:r>
        <w:rPr>
          <w:rFonts w:ascii="Times New Roman" w:hAnsi="Times New Roman" w:cs="Times New Roman"/>
        </w:rPr>
        <w:t xml:space="preserve"> the </w:t>
      </w:r>
      <w:r w:rsidRPr="00995C5D">
        <w:rPr>
          <w:rFonts w:ascii="Times New Roman" w:hAnsi="Times New Roman" w:cs="Times New Roman"/>
        </w:rPr>
        <w:t xml:space="preserve">cell-specific </w:t>
      </w:r>
      <w:r w:rsidR="00C37EC3">
        <w:rPr>
          <w:rFonts w:ascii="Times New Roman" w:hAnsi="Times New Roman" w:cs="Times New Roman"/>
        </w:rPr>
        <w:t>plant and harvest</w:t>
      </w:r>
      <w:r w:rsidRPr="00995C5D">
        <w:rPr>
          <w:rFonts w:ascii="Times New Roman" w:hAnsi="Times New Roman" w:cs="Times New Roman"/>
        </w:rPr>
        <w:t xml:space="preserve"> dummy variable that take the value of one when the period of observation is </w:t>
      </w:r>
      <w:r>
        <w:rPr>
          <w:rFonts w:ascii="Times New Roman" w:hAnsi="Times New Roman" w:cs="Times New Roman"/>
        </w:rPr>
        <w:t xml:space="preserve">the </w:t>
      </w:r>
      <w:r w:rsidR="00C37EC3">
        <w:rPr>
          <w:rFonts w:ascii="Times New Roman" w:hAnsi="Times New Roman" w:cs="Times New Roman"/>
        </w:rPr>
        <w:t xml:space="preserve">planting </w:t>
      </w:r>
      <w:r w:rsidRPr="00995C5D">
        <w:rPr>
          <w:rFonts w:ascii="Times New Roman" w:hAnsi="Times New Roman" w:cs="Times New Roman"/>
        </w:rPr>
        <w:t xml:space="preserve">month </w:t>
      </w:r>
      <w:r w:rsidR="00C37EC3">
        <w:rPr>
          <w:rFonts w:ascii="Times New Roman" w:hAnsi="Times New Roman" w:cs="Times New Roman"/>
        </w:rPr>
        <w:t>and</w:t>
      </w:r>
      <w:r w:rsidRPr="00995C5D">
        <w:rPr>
          <w:rFonts w:ascii="Times New Roman" w:hAnsi="Times New Roman" w:cs="Times New Roman"/>
        </w:rPr>
        <w:t xml:space="preserve"> </w:t>
      </w:r>
      <w:r w:rsidR="00C37EC3">
        <w:rPr>
          <w:rFonts w:ascii="Times New Roman" w:hAnsi="Times New Roman" w:cs="Times New Roman"/>
        </w:rPr>
        <w:t>the harvesting month, respectively</w:t>
      </w:r>
      <w:r>
        <w:rPr>
          <w:rFonts w:ascii="Times New Roman" w:hAnsi="Times New Roman" w:cs="Times New Roman"/>
        </w:rPr>
        <w:t>, and zero otherwise</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995C5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995C5D">
        <w:rPr>
          <w:rFonts w:ascii="Times New Roman" w:hAnsi="Times New Roman" w:cs="Times New Roman"/>
        </w:rPr>
        <w:t xml:space="preserve"> is a </w:t>
      </w:r>
      <w:r>
        <w:rPr>
          <w:rFonts w:ascii="Times New Roman" w:hAnsi="Times New Roman" w:cs="Times New Roman"/>
        </w:rPr>
        <w:t>year</w:t>
      </w:r>
      <w:r w:rsidRPr="00995C5D">
        <w:rPr>
          <w:rFonts w:ascii="Times New Roman" w:hAnsi="Times New Roman" w:cs="Times New Roman"/>
        </w:rPr>
        <w:t>–</w:t>
      </w:r>
      <w:r>
        <w:rPr>
          <w:rFonts w:ascii="Times New Roman" w:hAnsi="Times New Roman" w:cs="Times New Roman"/>
        </w:rPr>
        <w:t>month</w:t>
      </w:r>
      <w:r w:rsidRPr="00995C5D">
        <w:rPr>
          <w:rFonts w:ascii="Times New Roman" w:hAnsi="Times New Roman" w:cs="Times New Roman"/>
        </w:rPr>
        <w:t xml:space="preserve">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995C5D">
        <w:rPr>
          <w:rFonts w:ascii="Times New Roman" w:hAnsi="Times New Roman" w:cs="Times New Roman"/>
        </w:rPr>
        <w:t xml:space="preserve"> is the error term.</w:t>
      </w:r>
    </w:p>
    <w:p w14:paraId="7EC24BE8" w14:textId="495F0F9E"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lastRenderedPageBreak/>
        <w:t>The estimated coefficient</w:t>
      </w:r>
      <w:r w:rsidR="003E35DC">
        <w:rPr>
          <w:rFonts w:ascii="Times New Roman" w:hAnsi="Times New Roman" w:cs="Times New Roman"/>
        </w:rPr>
        <w:t>s</w:t>
      </w:r>
      <w:r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995C5D">
        <w:rPr>
          <w:rFonts w:ascii="Times New Roman" w:hAnsi="Times New Roman" w:cs="Times New Roman"/>
        </w:rPr>
        <w:t xml:space="preserve"> </w:t>
      </w:r>
      <w:r w:rsidR="003E35DC">
        <w:rPr>
          <w:rFonts w:ascii="Times New Roman" w:hAnsi="Times New Roman" w:cs="Times New Roman"/>
        </w:rPr>
        <w:t xml:space="preserve">and </w:t>
      </w:r>
      <w:r w:rsidR="003E35DC"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Pr>
          <w:rFonts w:ascii="Times New Roman" w:hAnsi="Times New Roman" w:cs="Times New Roman"/>
        </w:rPr>
        <w:t xml:space="preserve"> </w:t>
      </w:r>
      <w:r w:rsidRPr="00995C5D">
        <w:rPr>
          <w:rFonts w:ascii="Times New Roman" w:hAnsi="Times New Roman" w:cs="Times New Roman"/>
        </w:rPr>
        <w:t xml:space="preserve">reflect the </w:t>
      </w:r>
      <w:r w:rsidR="003E35DC">
        <w:rPr>
          <w:rFonts w:ascii="Times New Roman" w:hAnsi="Times New Roman" w:cs="Times New Roman"/>
        </w:rPr>
        <w:t xml:space="preserve">plant- and </w:t>
      </w:r>
      <w:r>
        <w:rPr>
          <w:rFonts w:ascii="Times New Roman" w:hAnsi="Times New Roman" w:cs="Times New Roman"/>
        </w:rPr>
        <w:t>harvest</w:t>
      </w:r>
      <w:r w:rsidR="003E35DC">
        <w:rPr>
          <w:rFonts w:ascii="Times New Roman" w:hAnsi="Times New Roman" w:cs="Times New Roman"/>
        </w:rPr>
        <w:t>-time</w:t>
      </w:r>
      <w:r w:rsidRPr="00995C5D">
        <w:rPr>
          <w:rFonts w:ascii="Times New Roman" w:hAnsi="Times New Roman" w:cs="Times New Roman"/>
        </w:rPr>
        <w:t xml:space="preserve"> </w:t>
      </w:r>
      <w:r w:rsidR="003E35DC">
        <w:rPr>
          <w:rFonts w:ascii="Times New Roman" w:hAnsi="Times New Roman" w:cs="Times New Roman"/>
        </w:rPr>
        <w:t xml:space="preserve">effects </w:t>
      </w:r>
      <w:r w:rsidRPr="00995C5D">
        <w:rPr>
          <w:rFonts w:ascii="Times New Roman" w:hAnsi="Times New Roman" w:cs="Times New Roman"/>
        </w:rPr>
        <w:t xml:space="preserve">on </w:t>
      </w:r>
      <w:r>
        <w:rPr>
          <w:rFonts w:ascii="Times New Roman" w:hAnsi="Times New Roman" w:cs="Times New Roman"/>
        </w:rPr>
        <w:t>incidents of social unrest</w:t>
      </w:r>
      <w:r w:rsidRPr="00995C5D">
        <w:rPr>
          <w:rFonts w:ascii="Times New Roman" w:hAnsi="Times New Roman" w:cs="Times New Roman"/>
        </w:rPr>
        <w:t xml:space="preserve"> </w:t>
      </w:r>
      <w:r>
        <w:rPr>
          <w:rFonts w:ascii="Times New Roman" w:hAnsi="Times New Roman" w:cs="Times New Roman"/>
        </w:rPr>
        <w:t xml:space="preserve">or civil conflict </w:t>
      </w:r>
      <w:r w:rsidRPr="00995C5D">
        <w:rPr>
          <w:rFonts w:ascii="Times New Roman" w:hAnsi="Times New Roman" w:cs="Times New Roman"/>
        </w:rPr>
        <w:t xml:space="preserve">in a hypothetical location with 100 percent cropland. A positive value of the coefficient implies that </w:t>
      </w:r>
      <w:r w:rsidR="003E35DC">
        <w:rPr>
          <w:rFonts w:ascii="Times New Roman" w:hAnsi="Times New Roman" w:cs="Times New Roman"/>
        </w:rPr>
        <w:t xml:space="preserve">there is more conflict during the </w:t>
      </w:r>
      <w:r w:rsidR="009B6147">
        <w:rPr>
          <w:rFonts w:ascii="Times New Roman" w:hAnsi="Times New Roman" w:cs="Times New Roman"/>
        </w:rPr>
        <w:t xml:space="preserve">given (plant or harvest) month, compared to other months of the crop year, </w:t>
      </w:r>
      <w:r w:rsidRPr="00995C5D">
        <w:rPr>
          <w:rFonts w:ascii="Times New Roman" w:hAnsi="Times New Roman" w:cs="Times New Roman"/>
        </w:rPr>
        <w:t xml:space="preserve">and that this effect is more pronounced in cells with a higher fraction of cropland. </w:t>
      </w:r>
      <w:r>
        <w:rPr>
          <w:rFonts w:ascii="Times New Roman" w:hAnsi="Times New Roman" w:cs="Times New Roman"/>
        </w:rPr>
        <w:t xml:space="preserve">While no cell has the cropland area fraction of 1, there are cells with nearly half or more of the area devoted to crop (namely rice) production. </w:t>
      </w:r>
      <w:r w:rsidR="009B6147">
        <w:rPr>
          <w:rFonts w:ascii="Times New Roman" w:hAnsi="Times New Roman" w:cs="Times New Roman"/>
        </w:rPr>
        <w:t>W</w:t>
      </w:r>
      <w:r w:rsidRPr="00995C5D">
        <w:rPr>
          <w:rFonts w:ascii="Times New Roman" w:hAnsi="Times New Roman" w:cs="Times New Roman"/>
        </w:rPr>
        <w:t xml:space="preserve">e scale the estimated coefficient </w:t>
      </w:r>
      <w:r>
        <w:rPr>
          <w:rFonts w:ascii="Times New Roman" w:hAnsi="Times New Roman" w:cs="Times New Roman"/>
        </w:rPr>
        <w:t xml:space="preserve">by the expected cropland area fraction </w:t>
      </w:r>
      <w:r w:rsidR="009B6147">
        <w:rPr>
          <w:rFonts w:ascii="Times New Roman" w:hAnsi="Times New Roman" w:cs="Times New Roman"/>
        </w:rPr>
        <w:t>when calculating</w:t>
      </w:r>
      <w:r w:rsidRPr="00995C5D">
        <w:rPr>
          <w:rFonts w:ascii="Times New Roman" w:hAnsi="Times New Roman" w:cs="Times New Roman"/>
        </w:rPr>
        <w:t xml:space="preserve"> the </w:t>
      </w:r>
      <w:r w:rsidR="009B6147">
        <w:rPr>
          <w:rFonts w:ascii="Times New Roman" w:hAnsi="Times New Roman" w:cs="Times New Roman"/>
        </w:rPr>
        <w:t xml:space="preserve">“representative” </w:t>
      </w:r>
      <w:r w:rsidRPr="00995C5D">
        <w:rPr>
          <w:rFonts w:ascii="Times New Roman" w:hAnsi="Times New Roman" w:cs="Times New Roman"/>
        </w:rPr>
        <w:t>magnitude of the impact.</w:t>
      </w:r>
    </w:p>
    <w:p w14:paraId="7EE6EC8D" w14:textId="77777777" w:rsidR="001B10B0" w:rsidRPr="00887CCD" w:rsidRDefault="001B10B0" w:rsidP="001B10B0">
      <w:pPr>
        <w:spacing w:after="120" w:line="360" w:lineRule="auto"/>
        <w:rPr>
          <w:rFonts w:ascii="Times New Roman" w:hAnsi="Times New Roman" w:cs="Times New Roman"/>
        </w:rPr>
      </w:pPr>
    </w:p>
    <w:p w14:paraId="7C0DE55D" w14:textId="77777777" w:rsidR="001B10B0" w:rsidRPr="00994977" w:rsidRDefault="001B10B0" w:rsidP="001B10B0">
      <w:pPr>
        <w:spacing w:after="120" w:line="360" w:lineRule="auto"/>
        <w:rPr>
          <w:rFonts w:ascii="Times New Roman" w:hAnsi="Times New Roman" w:cs="Times New Roman"/>
          <w:b/>
          <w:bCs/>
          <w:sz w:val="28"/>
          <w:szCs w:val="28"/>
        </w:rPr>
      </w:pPr>
      <w:bookmarkStart w:id="6" w:name="results-and-discussion"/>
      <w:bookmarkEnd w:id="5"/>
      <w:r w:rsidRPr="00994977">
        <w:rPr>
          <w:rFonts w:ascii="Times New Roman" w:hAnsi="Times New Roman" w:cs="Times New Roman"/>
          <w:b/>
          <w:bCs/>
          <w:sz w:val="28"/>
          <w:szCs w:val="28"/>
        </w:rPr>
        <w:t>4. Results and Discussion</w:t>
      </w:r>
    </w:p>
    <w:p w14:paraId="3C2522A3" w14:textId="46B40E31" w:rsidR="001B10B0" w:rsidRDefault="001B10B0" w:rsidP="001B10B0">
      <w:pPr>
        <w:spacing w:line="360" w:lineRule="auto"/>
        <w:rPr>
          <w:rFonts w:ascii="Times New Roman" w:hAnsi="Times New Roman" w:cs="Times New Roman"/>
        </w:rPr>
      </w:pPr>
      <w:r>
        <w:rPr>
          <w:rFonts w:ascii="Times New Roman" w:hAnsi="Times New Roman" w:cs="Times New Roman"/>
        </w:rPr>
        <w:t xml:space="preserve">In Table 2 we summarize the main results of the study. </w:t>
      </w:r>
      <w:r w:rsidR="00EE32F8">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83376F6" w:rsidR="00931650" w:rsidRDefault="00931650" w:rsidP="0005126F">
      <w:pPr>
        <w:spacing w:line="360" w:lineRule="auto"/>
        <w:ind w:firstLine="360"/>
        <w:rPr>
          <w:rFonts w:ascii="Times New Roman" w:hAnsi="Times New Roman" w:cs="Times New Roman"/>
        </w:rPr>
      </w:pPr>
      <w:r>
        <w:rPr>
          <w:rFonts w:ascii="Times New Roman" w:hAnsi="Times New Roman" w:cs="Times New Roman"/>
        </w:rPr>
        <w:t>Different mechanisms are presumably at play here. The rapacity mechanism may explain the harvest-time</w:t>
      </w:r>
      <w:r w:rsidR="0005126F">
        <w:rPr>
          <w:rFonts w:ascii="Times New Roman" w:hAnsi="Times New Roman" w:cs="Times New Roman"/>
        </w:rPr>
        <w:t xml:space="preserve"> increase in conflict and violence</w:t>
      </w:r>
      <w:r>
        <w:rPr>
          <w:rFonts w:ascii="Times New Roman" w:hAnsi="Times New Roman" w:cs="Times New Roman"/>
        </w:rPr>
        <w:t>, which</w:t>
      </w:r>
      <w:r w:rsidR="0005126F">
        <w:rPr>
          <w:rFonts w:ascii="Times New Roman" w:hAnsi="Times New Roman" w:cs="Times New Roman"/>
        </w:rPr>
        <w:t xml:space="preserve"> may </w:t>
      </w:r>
      <w:r>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Pr>
          <w:rFonts w:ascii="Times New Roman" w:hAnsi="Times New Roman" w:cs="Times New Roman"/>
        </w:rPr>
        <w:t xml:space="preserve"> decrease in protests </w:t>
      </w:r>
      <w:r>
        <w:rPr>
          <w:rFonts w:ascii="Times New Roman" w:hAnsi="Times New Roman" w:cs="Times New Roman"/>
        </w:rPr>
        <w:t xml:space="preserve">as people are busy harvesting, meaning that the opportunity cost of participating in protests is high. </w:t>
      </w:r>
    </w:p>
    <w:p w14:paraId="4967AF81" w14:textId="77777777" w:rsidR="00211073" w:rsidRDefault="00211073" w:rsidP="0005126F">
      <w:pPr>
        <w:spacing w:line="360" w:lineRule="auto"/>
        <w:ind w:firstLine="360"/>
        <w:rPr>
          <w:rFonts w:ascii="Times New Roman" w:hAnsi="Times New Roman" w:cs="Times New Roman"/>
        </w:rPr>
      </w:pPr>
    </w:p>
    <w:p w14:paraId="1D4BD036" w14:textId="7B37B4A8" w:rsidR="008F548D" w:rsidRPr="006E75F5" w:rsidRDefault="008F548D" w:rsidP="008F548D">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2: </w:t>
      </w:r>
      <w:r>
        <w:rPr>
          <w:rFonts w:ascii="Times New Roman" w:hAnsi="Times New Roman" w:cs="Times New Roman"/>
          <w:b/>
          <w:bCs/>
        </w:rPr>
        <w:t>The Harvest-</w:t>
      </w:r>
      <w:r w:rsidR="00BF50A5">
        <w:rPr>
          <w:rFonts w:ascii="Times New Roman" w:hAnsi="Times New Roman" w:cs="Times New Roman"/>
          <w:b/>
          <w:bCs/>
        </w:rPr>
        <w:t>T</w:t>
      </w:r>
      <w:r>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A48E6" w14:paraId="0495BDEC"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A48E6" w:rsidRDefault="008F548D"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Riots</w:t>
            </w:r>
          </w:p>
        </w:tc>
      </w:tr>
      <w:tr w:rsidR="008F548D" w:rsidRPr="004A48E6" w14:paraId="496D414B"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A48E6" w:rsidRDefault="008F548D" w:rsidP="009B2D3E">
            <w:pPr>
              <w:spacing w:after="0" w:line="360" w:lineRule="auto"/>
              <w:rPr>
                <w:rFonts w:ascii="Times New Roman" w:eastAsia="Arial" w:hAnsi="Times New Roman" w:cs="Times New Roman"/>
                <w:b/>
                <w:bCs/>
                <w:i/>
                <w:iCs/>
                <w:color w:val="000000"/>
                <w:sz w:val="20"/>
                <w:szCs w:val="20"/>
              </w:rPr>
            </w:pPr>
            <w:r w:rsidRPr="004A48E6">
              <w:rPr>
                <w:rFonts w:ascii="Times New Roman" w:eastAsia="Arial" w:hAnsi="Times New Roman" w:cs="Times New Roman"/>
                <w:b/>
                <w:bCs/>
                <w:i/>
                <w:iCs/>
                <w:color w:val="000000"/>
                <w:sz w:val="20"/>
                <w:szCs w:val="20"/>
              </w:rPr>
              <w:t>Unbalanced panel: all countries, all years</w:t>
            </w:r>
          </w:p>
        </w:tc>
      </w:tr>
      <w:tr w:rsidR="008F548D" w:rsidRPr="004A48E6" w14:paraId="20733554"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A48E6" w:rsidRDefault="008F548D" w:rsidP="009B2D3E">
            <w:pPr>
              <w:spacing w:after="0" w:line="360" w:lineRule="auto"/>
              <w:ind w:firstLine="180"/>
              <w:rPr>
                <w:rFonts w:ascii="Times New Roman" w:hAnsi="Times New Roman" w:cs="Times New Roman"/>
                <w:sz w:val="20"/>
                <w:szCs w:val="20"/>
              </w:rPr>
            </w:pPr>
            <w:r w:rsidRPr="004A48E6">
              <w:rPr>
                <w:rFonts w:ascii="Times New Roman" w:hAnsi="Times New Roman" w:cs="Times New Roman"/>
                <w:sz w:val="20"/>
                <w:szCs w:val="20"/>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0.074</w:t>
            </w:r>
          </w:p>
        </w:tc>
        <w:tc>
          <w:tcPr>
            <w:tcW w:w="1092" w:type="dxa"/>
            <w:tcBorders>
              <w:top w:val="nil"/>
              <w:bottom w:val="nil"/>
            </w:tcBorders>
            <w:shd w:val="clear" w:color="auto" w:fill="FFFFFF"/>
          </w:tcPr>
          <w:p w14:paraId="493A91FE"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0.027***</w:t>
            </w:r>
          </w:p>
        </w:tc>
        <w:tc>
          <w:tcPr>
            <w:tcW w:w="1092" w:type="dxa"/>
            <w:tcBorders>
              <w:top w:val="nil"/>
              <w:bottom w:val="nil"/>
            </w:tcBorders>
            <w:shd w:val="clear" w:color="auto" w:fill="FFFFFF"/>
          </w:tcPr>
          <w:p w14:paraId="66FF992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0.048**</w:t>
            </w:r>
          </w:p>
        </w:tc>
        <w:tc>
          <w:tcPr>
            <w:tcW w:w="1092" w:type="dxa"/>
            <w:tcBorders>
              <w:top w:val="nil"/>
              <w:bottom w:val="nil"/>
            </w:tcBorders>
            <w:shd w:val="clear" w:color="auto" w:fill="FFFFFF"/>
          </w:tcPr>
          <w:p w14:paraId="76A2A1B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-0.004</w:t>
            </w:r>
          </w:p>
        </w:tc>
      </w:tr>
      <w:tr w:rsidR="008F548D" w:rsidRPr="004A48E6" w14:paraId="0F009F1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A48E6" w:rsidRDefault="008F548D" w:rsidP="009B2D3E">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7A2A8247"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D4C68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(0.019)</w:t>
            </w:r>
          </w:p>
        </w:tc>
        <w:tc>
          <w:tcPr>
            <w:tcW w:w="1092" w:type="dxa"/>
            <w:tcBorders>
              <w:top w:val="nil"/>
              <w:bottom w:val="single" w:sz="4" w:space="0" w:color="auto"/>
            </w:tcBorders>
            <w:shd w:val="clear" w:color="auto" w:fill="FFFFFF"/>
          </w:tcPr>
          <w:p w14:paraId="3CD199F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(0.003)</w:t>
            </w:r>
          </w:p>
        </w:tc>
      </w:tr>
      <w:tr w:rsidR="008F548D" w:rsidRPr="004A48E6" w14:paraId="2909D238" w14:textId="77777777" w:rsidTr="009B2D3E">
        <w:trPr>
          <w:cantSplit/>
          <w:jc w:val="center"/>
        </w:trPr>
        <w:tc>
          <w:tcPr>
            <w:tcW w:w="1716" w:type="dxa"/>
            <w:shd w:val="clear" w:color="auto" w:fill="FFFFFF"/>
            <w:tcMar>
              <w:top w:w="0" w:type="dxa"/>
              <w:left w:w="0" w:type="dxa"/>
              <w:bottom w:w="0" w:type="dxa"/>
              <w:right w:w="0" w:type="dxa"/>
            </w:tcMar>
          </w:tcPr>
          <w:p w14:paraId="25E47B9E" w14:textId="77777777" w:rsidR="008F548D" w:rsidRPr="004A48E6" w:rsidRDefault="008F548D" w:rsidP="009B2D3E">
            <w:pPr>
              <w:spacing w:after="0" w:line="360" w:lineRule="auto"/>
              <w:rPr>
                <w:rFonts w:ascii="Times New Roman" w:hAnsi="Times New Roman" w:cs="Times New Roman"/>
                <w:sz w:val="20"/>
                <w:szCs w:val="20"/>
              </w:rPr>
            </w:pPr>
            <w:r w:rsidRPr="004A48E6">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156AECED"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420FEC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78032B7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r>
      <w:tr w:rsidR="008F548D" w:rsidRPr="004A48E6" w14:paraId="09D68F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A48E6" w:rsidRDefault="008F548D" w:rsidP="009B2D3E">
            <w:pPr>
              <w:spacing w:after="0" w:line="360" w:lineRule="auto"/>
              <w:rPr>
                <w:rFonts w:ascii="Times New Roman" w:hAnsi="Times New Roman" w:cs="Times New Roman"/>
                <w:i/>
                <w:iCs/>
                <w:sz w:val="20"/>
                <w:szCs w:val="20"/>
              </w:rPr>
            </w:pPr>
            <w:r w:rsidRPr="004A48E6">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0.301</w:t>
            </w:r>
          </w:p>
        </w:tc>
        <w:tc>
          <w:tcPr>
            <w:tcW w:w="1092" w:type="dxa"/>
            <w:tcBorders>
              <w:bottom w:val="single" w:sz="4" w:space="0" w:color="auto"/>
            </w:tcBorders>
            <w:shd w:val="clear" w:color="auto" w:fill="FFFFFF"/>
          </w:tcPr>
          <w:p w14:paraId="532940A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0.309</w:t>
            </w:r>
          </w:p>
        </w:tc>
        <w:tc>
          <w:tcPr>
            <w:tcW w:w="1092" w:type="dxa"/>
            <w:tcBorders>
              <w:bottom w:val="single" w:sz="4" w:space="0" w:color="auto"/>
            </w:tcBorders>
            <w:shd w:val="clear" w:color="auto" w:fill="FFFFFF"/>
          </w:tcPr>
          <w:p w14:paraId="70A1E1A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0.276</w:t>
            </w:r>
          </w:p>
        </w:tc>
        <w:tc>
          <w:tcPr>
            <w:tcW w:w="1092" w:type="dxa"/>
            <w:tcBorders>
              <w:bottom w:val="single" w:sz="4" w:space="0" w:color="auto"/>
            </w:tcBorders>
            <w:shd w:val="clear" w:color="auto" w:fill="FFFFFF"/>
          </w:tcPr>
          <w:p w14:paraId="0D5A396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0.124</w:t>
            </w:r>
          </w:p>
        </w:tc>
      </w:tr>
      <w:tr w:rsidR="008F548D" w:rsidRPr="004A48E6" w14:paraId="7A4B7E7D"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A48E6" w:rsidRDefault="008F548D" w:rsidP="009B2D3E">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8F548D" w:rsidRPr="004A48E6" w14:paraId="43A97D5C"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1.5</w:t>
            </w:r>
            <w:r w:rsidR="00D7739E">
              <w:rPr>
                <w:rFonts w:ascii="Times New Roman" w:hAnsi="Times New Roman" w:cs="Times New Roman"/>
                <w:sz w:val="20"/>
                <w:szCs w:val="20"/>
              </w:rPr>
              <w:t>9</w:t>
            </w:r>
          </w:p>
        </w:tc>
        <w:tc>
          <w:tcPr>
            <w:tcW w:w="1092" w:type="dxa"/>
            <w:tcBorders>
              <w:top w:val="nil"/>
              <w:bottom w:val="nil"/>
            </w:tcBorders>
            <w:shd w:val="clear" w:color="auto" w:fill="FFFFFF"/>
          </w:tcPr>
          <w:p w14:paraId="4E4517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w:t>
            </w:r>
          </w:p>
        </w:tc>
        <w:tc>
          <w:tcPr>
            <w:tcW w:w="1092" w:type="dxa"/>
            <w:tcBorders>
              <w:top w:val="nil"/>
              <w:bottom w:val="nil"/>
            </w:tcBorders>
            <w:shd w:val="clear" w:color="auto" w:fill="FFFFFF"/>
          </w:tcPr>
          <w:p w14:paraId="4BAA0151"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0.18</w:t>
            </w:r>
          </w:p>
        </w:tc>
        <w:tc>
          <w:tcPr>
            <w:tcW w:w="1092" w:type="dxa"/>
            <w:tcBorders>
              <w:top w:val="nil"/>
              <w:bottom w:val="nil"/>
            </w:tcBorders>
            <w:shd w:val="clear" w:color="auto" w:fill="FFFFFF"/>
          </w:tcPr>
          <w:p w14:paraId="5401667A"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0.05</w:t>
            </w:r>
          </w:p>
        </w:tc>
      </w:tr>
      <w:tr w:rsidR="008F548D" w:rsidRPr="004A48E6" w14:paraId="4D896789"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79E2AB7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7D83A51"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D41D95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r>
      <w:tr w:rsidR="008F548D" w:rsidRPr="004A48E6" w14:paraId="17A556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A48E6" w:rsidRDefault="008F548D" w:rsidP="009B2D3E">
            <w:pPr>
              <w:spacing w:after="0" w:line="360" w:lineRule="auto"/>
              <w:ind w:right="12"/>
              <w:rPr>
                <w:rFonts w:ascii="Times New Roman" w:hAnsi="Times New Roman" w:cs="Times New Roman"/>
                <w:i/>
                <w:iCs/>
                <w:sz w:val="20"/>
                <w:szCs w:val="20"/>
              </w:rPr>
            </w:pPr>
            <w:r w:rsidRPr="004A48E6">
              <w:rPr>
                <w:rFonts w:ascii="Times New Roman" w:hAnsi="Times New Roman" w:cs="Times New Roman"/>
                <w:i/>
                <w:iCs/>
                <w:sz w:val="20"/>
                <w:szCs w:val="20"/>
              </w:rPr>
              <w:t>Magnitude of the effect evaluated at the average cropland area relative to the baseline conflict:</w:t>
            </w:r>
          </w:p>
        </w:tc>
      </w:tr>
      <w:tr w:rsidR="008F548D" w:rsidRPr="004A48E6" w14:paraId="1A60EAF3"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4.6</w:t>
            </w:r>
          </w:p>
        </w:tc>
        <w:tc>
          <w:tcPr>
            <w:tcW w:w="1092" w:type="dxa"/>
            <w:tcBorders>
              <w:top w:val="nil"/>
              <w:bottom w:val="nil"/>
            </w:tcBorders>
            <w:shd w:val="clear" w:color="auto" w:fill="FFFFFF"/>
          </w:tcPr>
          <w:p w14:paraId="452D129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8.7***</w:t>
            </w:r>
          </w:p>
        </w:tc>
        <w:tc>
          <w:tcPr>
            <w:tcW w:w="1092" w:type="dxa"/>
            <w:tcBorders>
              <w:top w:val="nil"/>
              <w:bottom w:val="nil"/>
            </w:tcBorders>
            <w:shd w:val="clear" w:color="auto" w:fill="FFFFFF"/>
          </w:tcPr>
          <w:p w14:paraId="6D2EC54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26.1**</w:t>
            </w:r>
          </w:p>
        </w:tc>
        <w:tc>
          <w:tcPr>
            <w:tcW w:w="1092" w:type="dxa"/>
            <w:tcBorders>
              <w:top w:val="nil"/>
              <w:bottom w:val="nil"/>
            </w:tcBorders>
            <w:shd w:val="clear" w:color="auto" w:fill="FFFFFF"/>
          </w:tcPr>
          <w:p w14:paraId="36541FB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-8.6</w:t>
            </w:r>
          </w:p>
        </w:tc>
      </w:tr>
      <w:tr w:rsidR="008F548D" w:rsidRPr="004A48E6" w14:paraId="132B21B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71757F67"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43A5956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(10.2)</w:t>
            </w:r>
          </w:p>
        </w:tc>
        <w:tc>
          <w:tcPr>
            <w:tcW w:w="1092" w:type="dxa"/>
            <w:tcBorders>
              <w:top w:val="nil"/>
              <w:bottom w:val="single" w:sz="4" w:space="0" w:color="auto"/>
            </w:tcBorders>
            <w:shd w:val="clear" w:color="auto" w:fill="FFFFFF"/>
          </w:tcPr>
          <w:p w14:paraId="42610AA6"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(6.1)</w:t>
            </w:r>
          </w:p>
        </w:tc>
      </w:tr>
    </w:tbl>
    <w:p w14:paraId="78BA4F8F" w14:textId="77777777" w:rsidR="008F548D" w:rsidRPr="00B47423" w:rsidRDefault="008F548D" w:rsidP="008F548D">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74798962" w:rsidR="00931650" w:rsidRDefault="00931650" w:rsidP="00931650">
      <w:pPr>
        <w:spacing w:line="360" w:lineRule="auto"/>
        <w:ind w:firstLine="360"/>
        <w:rPr>
          <w:rFonts w:ascii="Times New Roman" w:hAnsi="Times New Roman" w:cs="Times New Roman"/>
        </w:rPr>
      </w:pPr>
      <w:r>
        <w:rPr>
          <w:rFonts w:ascii="Times New Roman" w:hAnsi="Times New Roman" w:cs="Times New Roman"/>
        </w:rPr>
        <w:t xml:space="preserve">To further evaluate the </w:t>
      </w:r>
      <w:proofErr w:type="gramStart"/>
      <w:r>
        <w:rPr>
          <w:rFonts w:ascii="Times New Roman" w:hAnsi="Times New Roman" w:cs="Times New Roman"/>
        </w:rPr>
        <w:t>aforementioned theories</w:t>
      </w:r>
      <w:proofErr w:type="gramEnd"/>
      <w:r>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Pr>
          <w:rFonts w:ascii="Times New Roman" w:hAnsi="Times New Roman" w:cs="Times New Roman"/>
        </w:rPr>
        <w:t>interacting</w:t>
      </w:r>
      <w:r>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Pr>
          <w:rFonts w:ascii="Times New Roman" w:hAnsi="Times New Roman" w:cs="Times New Roman"/>
        </w:rPr>
        <w:t>, respectively</w:t>
      </w:r>
      <w:r>
        <w:rPr>
          <w:rFonts w:ascii="Times New Roman" w:hAnsi="Times New Roman" w:cs="Times New Roman"/>
        </w:rPr>
        <w:t xml:space="preserve">. The results of these regressions are presented in Tables 3 and 4. </w:t>
      </w:r>
    </w:p>
    <w:p w14:paraId="7194913F" w14:textId="79DB5C32" w:rsidR="00D42460" w:rsidRDefault="00931650" w:rsidP="00D42460">
      <w:pPr>
        <w:spacing w:line="360" w:lineRule="auto"/>
        <w:ind w:firstLine="360"/>
        <w:rPr>
          <w:rFonts w:ascii="Times New Roman" w:hAnsi="Times New Roman" w:cs="Times New Roman"/>
        </w:rPr>
      </w:pPr>
      <w:r>
        <w:rPr>
          <w:rFonts w:ascii="Times New Roman" w:hAnsi="Times New Roman" w:cs="Times New Roman"/>
        </w:rPr>
        <w:t>A common pattern that becomes eviden</w:t>
      </w:r>
      <w:r w:rsidR="00211073">
        <w:rPr>
          <w:rFonts w:ascii="Times New Roman" w:hAnsi="Times New Roman" w:cs="Times New Roman"/>
        </w:rPr>
        <w:t>t</w:t>
      </w:r>
      <w:r>
        <w:rPr>
          <w:rFonts w:ascii="Times New Roman" w:hAnsi="Times New Roman" w:cs="Times New Roman"/>
        </w:rPr>
        <w:t xml:space="preserve"> </w:t>
      </w:r>
      <w:r w:rsidR="00211073">
        <w:rPr>
          <w:rFonts w:ascii="Times New Roman" w:hAnsi="Times New Roman" w:cs="Times New Roman"/>
        </w:rPr>
        <w:t>from</w:t>
      </w:r>
      <w:r>
        <w:rPr>
          <w:rFonts w:ascii="Times New Roman" w:hAnsi="Times New Roman" w:cs="Times New Roman"/>
        </w:rPr>
        <w:t xml:space="preserve"> both these tables is that </w:t>
      </w:r>
      <w:r w:rsidR="00D42460">
        <w:rPr>
          <w:rFonts w:ascii="Times New Roman" w:hAnsi="Times New Roman" w:cs="Times New Roman"/>
        </w:rPr>
        <w:t xml:space="preserve">when the </w:t>
      </w:r>
      <w:r w:rsidR="00D42460" w:rsidRPr="00211073">
        <w:rPr>
          <w:rFonts w:ascii="Times New Roman" w:hAnsi="Times New Roman" w:cs="Times New Roman"/>
          <w:i/>
          <w:iCs/>
        </w:rPr>
        <w:t>value</w:t>
      </w:r>
      <w:r w:rsidR="00D42460">
        <w:rPr>
          <w:rFonts w:ascii="Times New Roman" w:hAnsi="Times New Roman" w:cs="Times New Roman"/>
        </w:rPr>
        <w:t xml:space="preserve"> or the </w:t>
      </w:r>
      <w:r w:rsidR="00D42460" w:rsidRPr="00211073">
        <w:rPr>
          <w:rFonts w:ascii="Times New Roman" w:hAnsi="Times New Roman" w:cs="Times New Roman"/>
          <w:i/>
          <w:iCs/>
        </w:rPr>
        <w:t>volume</w:t>
      </w:r>
      <w:r w:rsidR="00D42460">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 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46708DE1" w14:textId="4E4B08CC" w:rsidR="003816E0" w:rsidRPr="006E75F5" w:rsidRDefault="00AC6E65" w:rsidP="003816E0">
      <w:pPr>
        <w:spacing w:after="0" w:line="360" w:lineRule="auto"/>
        <w:rPr>
          <w:rFonts w:ascii="Times New Roman" w:hAnsi="Times New Roman" w:cs="Times New Roman"/>
          <w:b/>
          <w:bCs/>
        </w:rPr>
      </w:pPr>
      <w:bookmarkStart w:id="7" w:name="conclusion"/>
      <w:bookmarkEnd w:id="6"/>
      <w:r w:rsidRPr="006E75F5">
        <w:rPr>
          <w:rFonts w:ascii="Times New Roman" w:hAnsi="Times New Roman" w:cs="Times New Roman"/>
          <w:b/>
          <w:bCs/>
        </w:rPr>
        <w:lastRenderedPageBreak/>
        <w:t xml:space="preserve">Table </w:t>
      </w:r>
      <w:r w:rsidR="00667726">
        <w:rPr>
          <w:rFonts w:ascii="Times New Roman" w:hAnsi="Times New Roman" w:cs="Times New Roman"/>
          <w:b/>
          <w:bCs/>
        </w:rPr>
        <w:t>3</w:t>
      </w:r>
      <w:r w:rsidRPr="006E75F5">
        <w:rPr>
          <w:rFonts w:ascii="Times New Roman" w:hAnsi="Times New Roman" w:cs="Times New Roman"/>
          <w:b/>
          <w:bCs/>
        </w:rPr>
        <w:t xml:space="preserve">: </w:t>
      </w:r>
      <w:r w:rsidR="00EE32F8" w:rsidRPr="00EE32F8">
        <w:rPr>
          <w:rFonts w:ascii="Times New Roman" w:hAnsi="Times New Roman" w:cs="Times New Roman"/>
          <w:b/>
          <w:bCs/>
        </w:rPr>
        <w:t xml:space="preserve">The Harvest-Time Conflict in the Wake of </w:t>
      </w:r>
      <w:r w:rsidR="004C30DC">
        <w:rPr>
          <w:rFonts w:ascii="Times New Roman" w:hAnsi="Times New Roman" w:cs="Times New Roman"/>
          <w:b/>
          <w:bCs/>
        </w:rPr>
        <w:t xml:space="preserve">the </w:t>
      </w:r>
      <w:r w:rsidR="00EE32F8" w:rsidRPr="00EE32F8">
        <w:rPr>
          <w:rFonts w:ascii="Times New Roman" w:hAnsi="Times New Roman" w:cs="Times New Roman"/>
          <w:b/>
          <w:bCs/>
        </w:rPr>
        <w:t>Rice Price</w:t>
      </w:r>
      <w:r w:rsidR="004C30DC">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3C27F3"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3C27F3" w:rsidRDefault="003816E0" w:rsidP="003C27F3">
            <w:pPr>
              <w:spacing w:after="0" w:line="360" w:lineRule="auto"/>
              <w:rPr>
                <w:rFonts w:ascii="Times New Roman" w:hAnsi="Times New Roman" w:cs="Times New Roman"/>
                <w:sz w:val="20"/>
                <w:szCs w:val="20"/>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Riots</w:t>
            </w:r>
          </w:p>
        </w:tc>
      </w:tr>
      <w:tr w:rsidR="003816E0" w:rsidRPr="003C27F3"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3C27F3" w:rsidRDefault="003816E0" w:rsidP="003C27F3">
            <w:pPr>
              <w:spacing w:after="0" w:line="360" w:lineRule="auto"/>
              <w:rPr>
                <w:rFonts w:ascii="Times New Roman" w:eastAsia="Arial" w:hAnsi="Times New Roman" w:cs="Times New Roman"/>
                <w:b/>
                <w:bCs/>
                <w:i/>
                <w:iCs/>
                <w:color w:val="000000"/>
                <w:sz w:val="20"/>
                <w:szCs w:val="20"/>
              </w:rPr>
            </w:pPr>
            <w:r w:rsidRPr="003C27F3">
              <w:rPr>
                <w:rFonts w:ascii="Times New Roman" w:eastAsia="Arial" w:hAnsi="Times New Roman" w:cs="Times New Roman"/>
                <w:b/>
                <w:bCs/>
                <w:i/>
                <w:iCs/>
                <w:color w:val="000000"/>
                <w:sz w:val="20"/>
                <w:szCs w:val="20"/>
              </w:rPr>
              <w:t>Unbalanced panel: all countries, all years</w:t>
            </w:r>
          </w:p>
        </w:tc>
      </w:tr>
      <w:tr w:rsidR="003C27F3" w:rsidRPr="003C27F3"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0.084</w:t>
            </w:r>
          </w:p>
        </w:tc>
        <w:tc>
          <w:tcPr>
            <w:tcW w:w="1152" w:type="dxa"/>
            <w:tcBorders>
              <w:top w:val="nil"/>
              <w:bottom w:val="nil"/>
            </w:tcBorders>
            <w:shd w:val="clear" w:color="auto" w:fill="FFFFFF"/>
          </w:tcPr>
          <w:p w14:paraId="6138D2B4" w14:textId="615E5D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0.028***</w:t>
            </w:r>
          </w:p>
        </w:tc>
        <w:tc>
          <w:tcPr>
            <w:tcW w:w="1152" w:type="dxa"/>
            <w:tcBorders>
              <w:top w:val="nil"/>
              <w:bottom w:val="nil"/>
            </w:tcBorders>
            <w:shd w:val="clear" w:color="auto" w:fill="FFFFFF"/>
          </w:tcPr>
          <w:p w14:paraId="5BF82BD7" w14:textId="125308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0.051**</w:t>
            </w:r>
          </w:p>
        </w:tc>
        <w:tc>
          <w:tcPr>
            <w:tcW w:w="1152" w:type="dxa"/>
            <w:tcBorders>
              <w:top w:val="nil"/>
              <w:bottom w:val="nil"/>
            </w:tcBorders>
            <w:shd w:val="clear" w:color="auto" w:fill="FFFFFF"/>
          </w:tcPr>
          <w:p w14:paraId="5AB6B8E3" w14:textId="4014646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-0.004</w:t>
            </w:r>
          </w:p>
        </w:tc>
      </w:tr>
      <w:tr w:rsidR="008F548D" w:rsidRPr="003C27F3"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(0.054)</w:t>
            </w:r>
          </w:p>
        </w:tc>
        <w:tc>
          <w:tcPr>
            <w:tcW w:w="1152" w:type="dxa"/>
            <w:tcBorders>
              <w:top w:val="nil"/>
              <w:bottom w:val="nil"/>
            </w:tcBorders>
            <w:shd w:val="clear" w:color="auto" w:fill="FFFFFF"/>
          </w:tcPr>
          <w:p w14:paraId="24F70605" w14:textId="1B9DBE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(0.010)</w:t>
            </w:r>
          </w:p>
        </w:tc>
        <w:tc>
          <w:tcPr>
            <w:tcW w:w="1152" w:type="dxa"/>
            <w:tcBorders>
              <w:top w:val="nil"/>
              <w:bottom w:val="nil"/>
            </w:tcBorders>
            <w:shd w:val="clear" w:color="auto" w:fill="FFFFFF"/>
          </w:tcPr>
          <w:p w14:paraId="33AEAA5C" w14:textId="0D9B5BD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(0.020)</w:t>
            </w:r>
          </w:p>
        </w:tc>
        <w:tc>
          <w:tcPr>
            <w:tcW w:w="1152" w:type="dxa"/>
            <w:tcBorders>
              <w:top w:val="nil"/>
              <w:bottom w:val="nil"/>
            </w:tcBorders>
            <w:shd w:val="clear" w:color="auto" w:fill="FFFFFF"/>
          </w:tcPr>
          <w:p w14:paraId="4ECA5C45" w14:textId="1C1EC0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8F548D" w:rsidRPr="003C27F3"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-0.295**</w:t>
            </w:r>
          </w:p>
        </w:tc>
        <w:tc>
          <w:tcPr>
            <w:tcW w:w="1152" w:type="dxa"/>
            <w:tcBorders>
              <w:top w:val="nil"/>
              <w:bottom w:val="nil"/>
            </w:tcBorders>
            <w:shd w:val="clear" w:color="auto" w:fill="FFFFFF"/>
          </w:tcPr>
          <w:p w14:paraId="26B97D47" w14:textId="74439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-0.034**</w:t>
            </w:r>
          </w:p>
        </w:tc>
        <w:tc>
          <w:tcPr>
            <w:tcW w:w="1152" w:type="dxa"/>
            <w:tcBorders>
              <w:top w:val="nil"/>
              <w:bottom w:val="nil"/>
            </w:tcBorders>
            <w:shd w:val="clear" w:color="auto" w:fill="FFFFFF"/>
          </w:tcPr>
          <w:p w14:paraId="3507D76C" w14:textId="229595E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-0.087***</w:t>
            </w:r>
          </w:p>
        </w:tc>
        <w:tc>
          <w:tcPr>
            <w:tcW w:w="1152" w:type="dxa"/>
            <w:tcBorders>
              <w:top w:val="nil"/>
              <w:bottom w:val="nil"/>
            </w:tcBorders>
            <w:shd w:val="clear" w:color="auto" w:fill="FFFFFF"/>
          </w:tcPr>
          <w:p w14:paraId="08E020C8" w14:textId="1BD1BE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3C27F3" w:rsidRPr="003C27F3"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(0.115)</w:t>
            </w:r>
          </w:p>
        </w:tc>
        <w:tc>
          <w:tcPr>
            <w:tcW w:w="1152" w:type="dxa"/>
            <w:tcBorders>
              <w:top w:val="nil"/>
              <w:bottom w:val="single" w:sz="4" w:space="0" w:color="auto"/>
            </w:tcBorders>
            <w:shd w:val="clear" w:color="auto" w:fill="FFFFFF"/>
          </w:tcPr>
          <w:p w14:paraId="7B04F91A" w14:textId="4E49676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(0.014)</w:t>
            </w:r>
          </w:p>
        </w:tc>
        <w:tc>
          <w:tcPr>
            <w:tcW w:w="1152" w:type="dxa"/>
            <w:tcBorders>
              <w:top w:val="nil"/>
              <w:bottom w:val="single" w:sz="4" w:space="0" w:color="auto"/>
            </w:tcBorders>
            <w:shd w:val="clear" w:color="auto" w:fill="FFFFFF"/>
          </w:tcPr>
          <w:p w14:paraId="08D56331" w14:textId="7111B73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(0.032)</w:t>
            </w:r>
          </w:p>
        </w:tc>
        <w:tc>
          <w:tcPr>
            <w:tcW w:w="1152" w:type="dxa"/>
            <w:tcBorders>
              <w:top w:val="nil"/>
              <w:bottom w:val="single" w:sz="4" w:space="0" w:color="auto"/>
            </w:tcBorders>
            <w:shd w:val="clear" w:color="auto" w:fill="FFFFFF"/>
          </w:tcPr>
          <w:p w14:paraId="7D4B154E" w14:textId="4FAE5AB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(0.002)</w:t>
            </w:r>
          </w:p>
        </w:tc>
      </w:tr>
      <w:tr w:rsidR="003C27F3" w:rsidRPr="003C27F3"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42D8D8B3" w14:textId="70BC23E3"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3FE1BBA" w14:textId="79CC4A26"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67A7A1A" w14:textId="60716C4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r>
      <w:tr w:rsidR="003C27F3" w:rsidRPr="003C27F3"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3C27F3" w:rsidRDefault="003C27F3" w:rsidP="003C27F3">
            <w:pPr>
              <w:spacing w:after="0" w:line="360" w:lineRule="auto"/>
              <w:rPr>
                <w:rFonts w:ascii="Times New Roman" w:hAnsi="Times New Roman" w:cs="Times New Roman"/>
                <w:i/>
                <w:iCs/>
                <w:sz w:val="20"/>
                <w:szCs w:val="20"/>
              </w:rPr>
            </w:pPr>
            <w:r w:rsidRPr="003C27F3">
              <w:rPr>
                <w:rFonts w:ascii="Times New Roman" w:hAnsi="Times New Roman" w:cs="Times New Roman"/>
                <w:sz w:val="20"/>
                <w:szCs w:val="20"/>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0.302</w:t>
            </w:r>
          </w:p>
        </w:tc>
        <w:tc>
          <w:tcPr>
            <w:tcW w:w="1152" w:type="dxa"/>
            <w:tcBorders>
              <w:bottom w:val="single" w:sz="4" w:space="0" w:color="auto"/>
            </w:tcBorders>
            <w:shd w:val="clear" w:color="auto" w:fill="FFFFFF"/>
          </w:tcPr>
          <w:p w14:paraId="17777F64" w14:textId="28B38D6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0.31</w:t>
            </w:r>
          </w:p>
        </w:tc>
        <w:tc>
          <w:tcPr>
            <w:tcW w:w="1152" w:type="dxa"/>
            <w:tcBorders>
              <w:bottom w:val="single" w:sz="4" w:space="0" w:color="auto"/>
            </w:tcBorders>
            <w:shd w:val="clear" w:color="auto" w:fill="FFFFFF"/>
          </w:tcPr>
          <w:p w14:paraId="5E5EE409" w14:textId="7ADC666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0.278</w:t>
            </w:r>
          </w:p>
        </w:tc>
        <w:tc>
          <w:tcPr>
            <w:tcW w:w="1152" w:type="dxa"/>
            <w:tcBorders>
              <w:bottom w:val="single" w:sz="4" w:space="0" w:color="auto"/>
            </w:tcBorders>
            <w:shd w:val="clear" w:color="auto" w:fill="FFFFFF"/>
          </w:tcPr>
          <w:p w14:paraId="795F1CC2" w14:textId="55A2FB35"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0.124</w:t>
            </w:r>
          </w:p>
        </w:tc>
      </w:tr>
      <w:tr w:rsidR="003816E0" w:rsidRPr="003C27F3"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3C27F3" w:rsidRDefault="003816E0" w:rsidP="003C27F3">
            <w:pPr>
              <w:spacing w:after="0" w:line="360" w:lineRule="auto"/>
              <w:rPr>
                <w:rFonts w:ascii="Times New Roman" w:eastAsia="Arial" w:hAnsi="Times New Roman" w:cs="Times New Roman"/>
                <w:i/>
                <w:iCs/>
                <w:color w:val="000000"/>
                <w:sz w:val="20"/>
                <w:szCs w:val="20"/>
              </w:rPr>
            </w:pPr>
            <w:r w:rsidRPr="003C27F3">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C27F3"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1.59</w:t>
            </w:r>
          </w:p>
        </w:tc>
        <w:tc>
          <w:tcPr>
            <w:tcW w:w="1152" w:type="dxa"/>
            <w:tcBorders>
              <w:top w:val="nil"/>
              <w:bottom w:val="nil"/>
            </w:tcBorders>
            <w:shd w:val="clear" w:color="auto" w:fill="FFFFFF"/>
          </w:tcPr>
          <w:p w14:paraId="0322EFAB" w14:textId="59ECD2A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0.30</w:t>
            </w:r>
          </w:p>
        </w:tc>
        <w:tc>
          <w:tcPr>
            <w:tcW w:w="1152" w:type="dxa"/>
            <w:tcBorders>
              <w:top w:val="nil"/>
              <w:bottom w:val="nil"/>
            </w:tcBorders>
            <w:shd w:val="clear" w:color="auto" w:fill="FFFFFF"/>
          </w:tcPr>
          <w:p w14:paraId="6E5129E4" w14:textId="1B3C5578"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0.18</w:t>
            </w:r>
          </w:p>
        </w:tc>
        <w:tc>
          <w:tcPr>
            <w:tcW w:w="1152" w:type="dxa"/>
            <w:tcBorders>
              <w:top w:val="nil"/>
              <w:bottom w:val="nil"/>
            </w:tcBorders>
            <w:shd w:val="clear" w:color="auto" w:fill="FFFFFF"/>
          </w:tcPr>
          <w:p w14:paraId="3AC10791" w14:textId="5CAAA49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0.05</w:t>
            </w:r>
          </w:p>
        </w:tc>
      </w:tr>
      <w:tr w:rsidR="003816E0" w:rsidRPr="003C27F3"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0211219B" w14:textId="337C57D1"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6642EDDB" w14:textId="2B8152B8"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30ABCD65" w14:textId="4850B07D"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r>
      <w:tr w:rsidR="003816E0" w:rsidRPr="003C27F3" w14:paraId="518C24C2" w14:textId="77777777" w:rsidTr="008F548D">
        <w:trPr>
          <w:cantSplit/>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3C27F3" w:rsidRDefault="003816E0" w:rsidP="003C27F3">
            <w:pPr>
              <w:spacing w:after="0" w:line="360" w:lineRule="auto"/>
              <w:ind w:right="12"/>
              <w:rPr>
                <w:rFonts w:ascii="Times New Roman" w:hAnsi="Times New Roman" w:cs="Times New Roman"/>
                <w:i/>
                <w:iCs/>
                <w:sz w:val="20"/>
                <w:szCs w:val="20"/>
              </w:rPr>
            </w:pPr>
            <w:r w:rsidRPr="003C27F3">
              <w:rPr>
                <w:rFonts w:ascii="Times New Roman" w:hAnsi="Times New Roman" w:cs="Times New Roman"/>
                <w:i/>
                <w:iCs/>
                <w:sz w:val="20"/>
                <w:szCs w:val="20"/>
              </w:rPr>
              <w:t>Magnitude of the effect evaluated at the average cropland area relative to the baseline conflict:</w:t>
            </w:r>
          </w:p>
        </w:tc>
      </w:tr>
      <w:tr w:rsidR="003C27F3" w:rsidRPr="003C27F3"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5.1</w:t>
            </w:r>
          </w:p>
        </w:tc>
        <w:tc>
          <w:tcPr>
            <w:tcW w:w="1152" w:type="dxa"/>
            <w:tcBorders>
              <w:top w:val="nil"/>
              <w:bottom w:val="nil"/>
            </w:tcBorders>
            <w:shd w:val="clear" w:color="auto" w:fill="FFFFFF"/>
          </w:tcPr>
          <w:p w14:paraId="752CE633" w14:textId="4C62375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9.1***</w:t>
            </w:r>
          </w:p>
        </w:tc>
        <w:tc>
          <w:tcPr>
            <w:tcW w:w="1152" w:type="dxa"/>
            <w:tcBorders>
              <w:top w:val="nil"/>
              <w:bottom w:val="nil"/>
            </w:tcBorders>
            <w:shd w:val="clear" w:color="auto" w:fill="FFFFFF"/>
          </w:tcPr>
          <w:p w14:paraId="56881F2C" w14:textId="6561D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27.6**</w:t>
            </w:r>
          </w:p>
        </w:tc>
        <w:tc>
          <w:tcPr>
            <w:tcW w:w="1152" w:type="dxa"/>
            <w:tcBorders>
              <w:top w:val="nil"/>
              <w:bottom w:val="nil"/>
            </w:tcBorders>
            <w:shd w:val="clear" w:color="auto" w:fill="FFFFFF"/>
          </w:tcPr>
          <w:p w14:paraId="3F20C382" w14:textId="420407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-8.4</w:t>
            </w:r>
          </w:p>
        </w:tc>
      </w:tr>
      <w:tr w:rsidR="003C27F3" w:rsidRPr="003C27F3"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(3.3)</w:t>
            </w:r>
          </w:p>
        </w:tc>
        <w:tc>
          <w:tcPr>
            <w:tcW w:w="1152" w:type="dxa"/>
            <w:tcBorders>
              <w:top w:val="nil"/>
              <w:bottom w:val="nil"/>
            </w:tcBorders>
            <w:shd w:val="clear" w:color="auto" w:fill="FFFFFF"/>
          </w:tcPr>
          <w:p w14:paraId="53A3E25B" w14:textId="45DB6958"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(3.4)</w:t>
            </w:r>
          </w:p>
        </w:tc>
        <w:tc>
          <w:tcPr>
            <w:tcW w:w="1152" w:type="dxa"/>
            <w:tcBorders>
              <w:top w:val="nil"/>
              <w:bottom w:val="nil"/>
            </w:tcBorders>
            <w:shd w:val="clear" w:color="auto" w:fill="FFFFFF"/>
          </w:tcPr>
          <w:p w14:paraId="512FA296" w14:textId="7B184B8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(10.7)</w:t>
            </w:r>
          </w:p>
        </w:tc>
        <w:tc>
          <w:tcPr>
            <w:tcW w:w="1152" w:type="dxa"/>
            <w:tcBorders>
              <w:top w:val="nil"/>
              <w:bottom w:val="nil"/>
            </w:tcBorders>
            <w:shd w:val="clear" w:color="auto" w:fill="FFFFFF"/>
          </w:tcPr>
          <w:p w14:paraId="2B7D330E" w14:textId="60AF9D9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(6.0)</w:t>
            </w:r>
          </w:p>
        </w:tc>
      </w:tr>
      <w:tr w:rsidR="003C27F3" w:rsidRPr="003C27F3"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 xml:space="preserve">Harvest </w:t>
            </w:r>
            <w:r w:rsidRPr="003C27F3">
              <w:rPr>
                <w:rFonts w:ascii="Times New Roman" w:hAnsi="Times New Roman" w:cs="Times New Roman"/>
                <w:sz w:val="20"/>
                <w:szCs w:val="20"/>
              </w:rPr>
              <w:t>× Price</w:t>
            </w:r>
            <w:r w:rsidRPr="003C27F3">
              <w:rPr>
                <w:rFonts w:ascii="Times New Roman" w:eastAsia="Arial" w:hAnsi="Times New Roman" w:cs="Times New Roman"/>
                <w:color w:val="000000"/>
                <w:sz w:val="20"/>
                <w:szCs w:val="20"/>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-13.0**</w:t>
            </w:r>
          </w:p>
        </w:tc>
        <w:tc>
          <w:tcPr>
            <w:tcW w:w="1152" w:type="dxa"/>
            <w:tcBorders>
              <w:top w:val="nil"/>
              <w:bottom w:val="nil"/>
            </w:tcBorders>
            <w:shd w:val="clear" w:color="auto" w:fill="FFFFFF"/>
          </w:tcPr>
          <w:p w14:paraId="543DA0F3" w14:textId="0E1921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-2.0</w:t>
            </w:r>
          </w:p>
        </w:tc>
        <w:tc>
          <w:tcPr>
            <w:tcW w:w="1152" w:type="dxa"/>
            <w:tcBorders>
              <w:top w:val="nil"/>
              <w:bottom w:val="nil"/>
            </w:tcBorders>
            <w:shd w:val="clear" w:color="auto" w:fill="FFFFFF"/>
          </w:tcPr>
          <w:p w14:paraId="5B547845" w14:textId="71C9360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-19.6**</w:t>
            </w:r>
          </w:p>
        </w:tc>
        <w:tc>
          <w:tcPr>
            <w:tcW w:w="1152" w:type="dxa"/>
            <w:tcBorders>
              <w:top w:val="nil"/>
              <w:bottom w:val="nil"/>
            </w:tcBorders>
            <w:shd w:val="clear" w:color="auto" w:fill="FFFFFF"/>
          </w:tcPr>
          <w:p w14:paraId="5296E1C8" w14:textId="279F34F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-14.7**</w:t>
            </w:r>
          </w:p>
        </w:tc>
      </w:tr>
      <w:tr w:rsidR="003C27F3" w:rsidRPr="003C27F3"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(5.4)</w:t>
            </w:r>
          </w:p>
        </w:tc>
        <w:tc>
          <w:tcPr>
            <w:tcW w:w="1152" w:type="dxa"/>
            <w:tcBorders>
              <w:top w:val="nil"/>
              <w:bottom w:val="single" w:sz="4" w:space="0" w:color="auto"/>
            </w:tcBorders>
            <w:shd w:val="clear" w:color="auto" w:fill="FFFFFF"/>
          </w:tcPr>
          <w:p w14:paraId="0A5D8114" w14:textId="35B40C4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(2.4)</w:t>
            </w:r>
          </w:p>
        </w:tc>
        <w:tc>
          <w:tcPr>
            <w:tcW w:w="1152" w:type="dxa"/>
            <w:tcBorders>
              <w:top w:val="nil"/>
              <w:bottom w:val="single" w:sz="4" w:space="0" w:color="auto"/>
            </w:tcBorders>
            <w:shd w:val="clear" w:color="auto" w:fill="FFFFFF"/>
          </w:tcPr>
          <w:p w14:paraId="402DA3BF" w14:textId="1533F979"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(7.8)</w:t>
            </w:r>
          </w:p>
        </w:tc>
        <w:tc>
          <w:tcPr>
            <w:tcW w:w="1152" w:type="dxa"/>
            <w:tcBorders>
              <w:top w:val="nil"/>
              <w:bottom w:val="single" w:sz="4" w:space="0" w:color="auto"/>
            </w:tcBorders>
            <w:shd w:val="clear" w:color="auto" w:fill="FFFFFF"/>
          </w:tcPr>
          <w:p w14:paraId="31EFBB2B" w14:textId="55334EC1"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(7.0)</w:t>
            </w:r>
          </w:p>
        </w:tc>
      </w:tr>
    </w:tbl>
    <w:p w14:paraId="696AE6A7" w14:textId="6041AD17" w:rsidR="003816E0" w:rsidRDefault="003816E0" w:rsidP="003816E0">
      <w:pPr>
        <w:spacing w:after="240" w:line="276" w:lineRule="auto"/>
        <w:rPr>
          <w:rFonts w:ascii="Times New Roman" w:eastAsiaTheme="minorEastAsia"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Price is the standardized measure of the year-on-year inflation of Thai Rice;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6F6CD11D" w:rsidR="00211073" w:rsidRDefault="00211073" w:rsidP="00211073">
      <w:pPr>
        <w:spacing w:line="360" w:lineRule="auto"/>
        <w:ind w:firstLine="360"/>
        <w:rPr>
          <w:rFonts w:ascii="Times New Roman" w:hAnsi="Times New Roman" w:cs="Times New Roman"/>
        </w:rPr>
      </w:pPr>
      <w:r>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Pr>
          <w:rFonts w:ascii="Times New Roman" w:hAnsi="Times New Roman" w:cs="Times New Roman"/>
        </w:rPr>
        <w:t>famers in particular, involve</w:t>
      </w:r>
      <w:proofErr w:type="gramEnd"/>
      <w:r>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So, a decrease in conflict and violence in the cropland may be explained by less grievance in these locations (and more grievance in other locations), thus leading to the spatial displacement of conflict.</w:t>
      </w:r>
    </w:p>
    <w:p w14:paraId="7A1FB3E7" w14:textId="77777777" w:rsidR="00211073" w:rsidRPr="00B47423" w:rsidRDefault="00211073" w:rsidP="003816E0">
      <w:pPr>
        <w:spacing w:after="240" w:line="276" w:lineRule="auto"/>
        <w:rPr>
          <w:rFonts w:ascii="Times New Roman" w:hAnsi="Times New Roman" w:cs="Times New Roman"/>
          <w:sz w:val="20"/>
          <w:szCs w:val="20"/>
        </w:rPr>
      </w:pPr>
    </w:p>
    <w:p w14:paraId="42AB5220" w14:textId="1C1F40E6" w:rsidR="00840899" w:rsidRPr="006E75F5" w:rsidRDefault="001B10B0" w:rsidP="00840899">
      <w:pPr>
        <w:spacing w:after="0" w:line="360" w:lineRule="auto"/>
        <w:rPr>
          <w:rFonts w:ascii="Times New Roman" w:hAnsi="Times New Roman" w:cs="Times New Roman"/>
          <w:b/>
          <w:bCs/>
        </w:rPr>
      </w:pPr>
      <w:r>
        <w:rPr>
          <w:rFonts w:ascii="Times New Roman" w:hAnsi="Times New Roman" w:cs="Times New Roman"/>
          <w:b/>
          <w:bCs/>
          <w:sz w:val="28"/>
          <w:szCs w:val="28"/>
        </w:rPr>
        <w:br w:type="page"/>
      </w:r>
      <w:r w:rsidR="00840899" w:rsidRPr="006E75F5">
        <w:rPr>
          <w:rFonts w:ascii="Times New Roman" w:hAnsi="Times New Roman" w:cs="Times New Roman"/>
          <w:b/>
          <w:bCs/>
        </w:rPr>
        <w:lastRenderedPageBreak/>
        <w:t xml:space="preserve">Table </w:t>
      </w:r>
      <w:r w:rsidR="00840899">
        <w:rPr>
          <w:rFonts w:ascii="Times New Roman" w:hAnsi="Times New Roman" w:cs="Times New Roman"/>
          <w:b/>
          <w:bCs/>
        </w:rPr>
        <w:t>4</w:t>
      </w:r>
      <w:r w:rsidR="00840899" w:rsidRPr="006E75F5">
        <w:rPr>
          <w:rFonts w:ascii="Times New Roman" w:hAnsi="Times New Roman" w:cs="Times New Roman"/>
          <w:b/>
          <w:bCs/>
        </w:rPr>
        <w:t xml:space="preserve">: </w:t>
      </w:r>
      <w:r w:rsidR="00EE32F8" w:rsidRPr="00EE32F8">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EE32F8" w14:paraId="27A9673C"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EE32F8" w:rsidRDefault="00840899"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Riots</w:t>
            </w:r>
          </w:p>
        </w:tc>
      </w:tr>
      <w:tr w:rsidR="00840899" w:rsidRPr="00EE32F8" w14:paraId="3925F1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EE32F8" w:rsidRDefault="00840899" w:rsidP="009B2D3E">
            <w:pPr>
              <w:spacing w:after="0" w:line="360" w:lineRule="auto"/>
              <w:rPr>
                <w:rFonts w:ascii="Times New Roman" w:eastAsia="Arial" w:hAnsi="Times New Roman" w:cs="Times New Roman"/>
                <w:b/>
                <w:bCs/>
                <w:i/>
                <w:iCs/>
                <w:color w:val="000000"/>
                <w:sz w:val="20"/>
                <w:szCs w:val="20"/>
              </w:rPr>
            </w:pPr>
            <w:r w:rsidRPr="00EE32F8">
              <w:rPr>
                <w:rFonts w:ascii="Times New Roman" w:eastAsia="Arial" w:hAnsi="Times New Roman" w:cs="Times New Roman"/>
                <w:b/>
                <w:bCs/>
                <w:i/>
                <w:iCs/>
                <w:color w:val="000000"/>
                <w:sz w:val="20"/>
                <w:szCs w:val="20"/>
              </w:rPr>
              <w:t>Unbalanced panel: all countries, all years</w:t>
            </w:r>
          </w:p>
        </w:tc>
      </w:tr>
      <w:tr w:rsidR="00EE32F8" w:rsidRPr="00EE32F8" w14:paraId="618F70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0.074</w:t>
            </w:r>
          </w:p>
        </w:tc>
        <w:tc>
          <w:tcPr>
            <w:tcW w:w="1024" w:type="dxa"/>
            <w:tcBorders>
              <w:top w:val="nil"/>
              <w:bottom w:val="nil"/>
            </w:tcBorders>
            <w:shd w:val="clear" w:color="auto" w:fill="FFFFFF"/>
          </w:tcPr>
          <w:p w14:paraId="6C557DE3" w14:textId="3340B64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0.027***</w:t>
            </w:r>
          </w:p>
        </w:tc>
        <w:tc>
          <w:tcPr>
            <w:tcW w:w="1024" w:type="dxa"/>
            <w:tcBorders>
              <w:top w:val="nil"/>
              <w:bottom w:val="nil"/>
            </w:tcBorders>
            <w:shd w:val="clear" w:color="auto" w:fill="FFFFFF"/>
          </w:tcPr>
          <w:p w14:paraId="26CB66B3" w14:textId="4D51904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0.048**</w:t>
            </w:r>
          </w:p>
        </w:tc>
        <w:tc>
          <w:tcPr>
            <w:tcW w:w="1024" w:type="dxa"/>
            <w:tcBorders>
              <w:top w:val="nil"/>
              <w:bottom w:val="nil"/>
            </w:tcBorders>
            <w:shd w:val="clear" w:color="auto" w:fill="FFFFFF"/>
          </w:tcPr>
          <w:p w14:paraId="642FB6F8" w14:textId="3EC5C51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-0.004</w:t>
            </w:r>
          </w:p>
        </w:tc>
      </w:tr>
      <w:tr w:rsidR="00EE32F8" w:rsidRPr="00EE32F8" w14:paraId="3581718F"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(0.052)</w:t>
            </w:r>
          </w:p>
        </w:tc>
        <w:tc>
          <w:tcPr>
            <w:tcW w:w="1024" w:type="dxa"/>
            <w:tcBorders>
              <w:top w:val="nil"/>
              <w:bottom w:val="nil"/>
            </w:tcBorders>
            <w:shd w:val="clear" w:color="auto" w:fill="FFFFFF"/>
          </w:tcPr>
          <w:p w14:paraId="0A55E39E" w14:textId="334E9C9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Pr>
          <w:p w14:paraId="1C09EC8F" w14:textId="69DB250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3C4DA5A" w14:textId="1727556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EE32F8" w:rsidRPr="00EE32F8" w14:paraId="2C8D39F4"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-0.054</w:t>
            </w:r>
          </w:p>
        </w:tc>
        <w:tc>
          <w:tcPr>
            <w:tcW w:w="1024" w:type="dxa"/>
            <w:tcBorders>
              <w:top w:val="nil"/>
              <w:bottom w:val="nil"/>
            </w:tcBorders>
            <w:shd w:val="clear" w:color="auto" w:fill="FFFFFF"/>
          </w:tcPr>
          <w:p w14:paraId="4F684880" w14:textId="41CD8C1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Pr>
          <w:p w14:paraId="6EB23056" w14:textId="524AA05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4F54B47" w14:textId="01901AC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-0.002</w:t>
            </w:r>
          </w:p>
        </w:tc>
      </w:tr>
      <w:tr w:rsidR="00EE32F8" w:rsidRPr="00EE32F8" w14:paraId="4E132C90"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(0.049)</w:t>
            </w:r>
          </w:p>
        </w:tc>
        <w:tc>
          <w:tcPr>
            <w:tcW w:w="1024" w:type="dxa"/>
            <w:tcBorders>
              <w:top w:val="nil"/>
              <w:bottom w:val="single" w:sz="4" w:space="0" w:color="auto"/>
            </w:tcBorders>
            <w:shd w:val="clear" w:color="auto" w:fill="FFFFFF"/>
          </w:tcPr>
          <w:p w14:paraId="324D1373" w14:textId="327406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(0.009)</w:t>
            </w:r>
          </w:p>
        </w:tc>
        <w:tc>
          <w:tcPr>
            <w:tcW w:w="1024" w:type="dxa"/>
            <w:tcBorders>
              <w:top w:val="nil"/>
              <w:bottom w:val="single" w:sz="4" w:space="0" w:color="auto"/>
            </w:tcBorders>
            <w:shd w:val="clear" w:color="auto" w:fill="FFFFFF"/>
          </w:tcPr>
          <w:p w14:paraId="51EFF100" w14:textId="2828074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(0.013)</w:t>
            </w:r>
          </w:p>
        </w:tc>
        <w:tc>
          <w:tcPr>
            <w:tcW w:w="1024" w:type="dxa"/>
            <w:tcBorders>
              <w:top w:val="nil"/>
              <w:bottom w:val="single" w:sz="4" w:space="0" w:color="auto"/>
            </w:tcBorders>
            <w:shd w:val="clear" w:color="auto" w:fill="FFFFFF"/>
          </w:tcPr>
          <w:p w14:paraId="7CFD7F1D" w14:textId="22ACDE2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840899" w:rsidRPr="00EE32F8" w14:paraId="29D292C2" w14:textId="77777777" w:rsidTr="009B2D3E">
        <w:trPr>
          <w:cantSplit/>
          <w:jc w:val="center"/>
        </w:trPr>
        <w:tc>
          <w:tcPr>
            <w:tcW w:w="2193" w:type="dxa"/>
            <w:shd w:val="clear" w:color="auto" w:fill="FFFFFF"/>
            <w:tcMar>
              <w:top w:w="0" w:type="dxa"/>
              <w:left w:w="0" w:type="dxa"/>
              <w:bottom w:w="0" w:type="dxa"/>
              <w:right w:w="0" w:type="dxa"/>
            </w:tcMar>
          </w:tcPr>
          <w:p w14:paraId="50A15C24" w14:textId="77777777" w:rsidR="00840899" w:rsidRPr="00EE32F8" w:rsidRDefault="00840899" w:rsidP="009B2D3E">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389956F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6DA9307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0EB4578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r>
      <w:tr w:rsidR="00EE32F8" w:rsidRPr="00EE32F8" w14:paraId="739B5450"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EE32F8" w:rsidRDefault="00EE32F8" w:rsidP="00EE32F8">
            <w:pPr>
              <w:spacing w:after="0" w:line="360" w:lineRule="auto"/>
              <w:rPr>
                <w:rFonts w:ascii="Times New Roman" w:hAnsi="Times New Roman" w:cs="Times New Roman"/>
                <w:i/>
                <w:iCs/>
                <w:sz w:val="20"/>
                <w:szCs w:val="20"/>
              </w:rPr>
            </w:pPr>
            <w:r w:rsidRPr="00EE32F8">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0.301</w:t>
            </w:r>
          </w:p>
        </w:tc>
        <w:tc>
          <w:tcPr>
            <w:tcW w:w="1024" w:type="dxa"/>
            <w:tcBorders>
              <w:bottom w:val="single" w:sz="4" w:space="0" w:color="auto"/>
            </w:tcBorders>
            <w:shd w:val="clear" w:color="auto" w:fill="FFFFFF"/>
          </w:tcPr>
          <w:p w14:paraId="0E5279A9" w14:textId="52E63B2D"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0.309</w:t>
            </w:r>
          </w:p>
        </w:tc>
        <w:tc>
          <w:tcPr>
            <w:tcW w:w="1024" w:type="dxa"/>
            <w:tcBorders>
              <w:bottom w:val="single" w:sz="4" w:space="0" w:color="auto"/>
            </w:tcBorders>
            <w:shd w:val="clear" w:color="auto" w:fill="FFFFFF"/>
          </w:tcPr>
          <w:p w14:paraId="0D120F35" w14:textId="70BEFAF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0.276</w:t>
            </w:r>
          </w:p>
        </w:tc>
        <w:tc>
          <w:tcPr>
            <w:tcW w:w="1024" w:type="dxa"/>
            <w:tcBorders>
              <w:bottom w:val="single" w:sz="4" w:space="0" w:color="auto"/>
            </w:tcBorders>
            <w:shd w:val="clear" w:color="auto" w:fill="FFFFFF"/>
          </w:tcPr>
          <w:p w14:paraId="08DE0A52" w14:textId="73D63D9F"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0.124</w:t>
            </w:r>
          </w:p>
        </w:tc>
      </w:tr>
      <w:tr w:rsidR="00840899" w:rsidRPr="00EE32F8" w14:paraId="456FEDEF"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EE32F8" w:rsidRDefault="00840899" w:rsidP="009B2D3E">
            <w:pPr>
              <w:spacing w:after="0" w:line="360" w:lineRule="auto"/>
              <w:rPr>
                <w:rFonts w:ascii="Times New Roman" w:eastAsia="Arial" w:hAnsi="Times New Roman" w:cs="Times New Roman"/>
                <w:i/>
                <w:iCs/>
                <w:color w:val="000000"/>
                <w:sz w:val="20"/>
                <w:szCs w:val="20"/>
              </w:rPr>
            </w:pPr>
            <w:r w:rsidRPr="00EE32F8">
              <w:rPr>
                <w:rFonts w:ascii="Times New Roman" w:eastAsia="Arial" w:hAnsi="Times New Roman" w:cs="Times New Roman"/>
                <w:i/>
                <w:iCs/>
                <w:color w:val="000000"/>
                <w:sz w:val="20"/>
                <w:szCs w:val="20"/>
              </w:rPr>
              <w:t>Average cropland area harvested (100,000 hectares) and the number of incidents (baseline conflict):</w:t>
            </w:r>
          </w:p>
        </w:tc>
      </w:tr>
      <w:tr w:rsidR="00840899" w:rsidRPr="00EE32F8" w14:paraId="1696578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1.59</w:t>
            </w:r>
          </w:p>
        </w:tc>
        <w:tc>
          <w:tcPr>
            <w:tcW w:w="1024" w:type="dxa"/>
            <w:tcBorders>
              <w:top w:val="nil"/>
              <w:bottom w:val="nil"/>
            </w:tcBorders>
            <w:shd w:val="clear" w:color="auto" w:fill="FFFFFF"/>
          </w:tcPr>
          <w:p w14:paraId="458C4A2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w:t>
            </w:r>
          </w:p>
        </w:tc>
        <w:tc>
          <w:tcPr>
            <w:tcW w:w="1024" w:type="dxa"/>
            <w:tcBorders>
              <w:top w:val="nil"/>
              <w:bottom w:val="nil"/>
            </w:tcBorders>
            <w:shd w:val="clear" w:color="auto" w:fill="FFFFFF"/>
          </w:tcPr>
          <w:p w14:paraId="320602AD"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0.18</w:t>
            </w:r>
          </w:p>
        </w:tc>
        <w:tc>
          <w:tcPr>
            <w:tcW w:w="1024" w:type="dxa"/>
            <w:tcBorders>
              <w:top w:val="nil"/>
              <w:bottom w:val="nil"/>
            </w:tcBorders>
            <w:shd w:val="clear" w:color="auto" w:fill="FFFFFF"/>
          </w:tcPr>
          <w:p w14:paraId="2BA1836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0.05</w:t>
            </w:r>
          </w:p>
        </w:tc>
      </w:tr>
      <w:tr w:rsidR="00840899" w:rsidRPr="00EE32F8" w14:paraId="01C69ECF"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1BB347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5D7C6B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1F02BE2"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r>
      <w:tr w:rsidR="00840899" w:rsidRPr="00EE32F8" w14:paraId="611BC295"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EE32F8" w:rsidRDefault="00840899" w:rsidP="009B2D3E">
            <w:pPr>
              <w:spacing w:after="0" w:line="360" w:lineRule="auto"/>
              <w:ind w:right="12"/>
              <w:rPr>
                <w:rFonts w:ascii="Times New Roman" w:hAnsi="Times New Roman" w:cs="Times New Roman"/>
                <w:i/>
                <w:iCs/>
                <w:sz w:val="20"/>
                <w:szCs w:val="20"/>
              </w:rPr>
            </w:pPr>
            <w:r w:rsidRPr="00EE32F8">
              <w:rPr>
                <w:rFonts w:ascii="Times New Roman" w:hAnsi="Times New Roman" w:cs="Times New Roman"/>
                <w:i/>
                <w:iCs/>
                <w:sz w:val="20"/>
                <w:szCs w:val="20"/>
              </w:rPr>
              <w:t>Magnitude of the effect evaluated at the average cropland area relative to the baseline conflict:</w:t>
            </w:r>
          </w:p>
        </w:tc>
      </w:tr>
      <w:tr w:rsidR="00EE32F8" w:rsidRPr="00EE32F8" w14:paraId="7386280E"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4.5</w:t>
            </w:r>
          </w:p>
        </w:tc>
        <w:tc>
          <w:tcPr>
            <w:tcW w:w="1024" w:type="dxa"/>
            <w:tcBorders>
              <w:top w:val="nil"/>
              <w:bottom w:val="nil"/>
            </w:tcBorders>
            <w:shd w:val="clear" w:color="auto" w:fill="FFFFFF"/>
          </w:tcPr>
          <w:p w14:paraId="11398FE9" w14:textId="07E859E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c>
          <w:tcPr>
            <w:tcW w:w="1024" w:type="dxa"/>
            <w:tcBorders>
              <w:top w:val="nil"/>
              <w:bottom w:val="nil"/>
            </w:tcBorders>
            <w:shd w:val="clear" w:color="auto" w:fill="FFFFFF"/>
          </w:tcPr>
          <w:p w14:paraId="68528C83" w14:textId="30D2968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26.0**</w:t>
            </w:r>
          </w:p>
        </w:tc>
        <w:tc>
          <w:tcPr>
            <w:tcW w:w="1024" w:type="dxa"/>
            <w:tcBorders>
              <w:top w:val="nil"/>
              <w:bottom w:val="nil"/>
            </w:tcBorders>
            <w:shd w:val="clear" w:color="auto" w:fill="FFFFFF"/>
          </w:tcPr>
          <w:p w14:paraId="41E55BE3" w14:textId="770CACA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r>
      <w:tr w:rsidR="00EE32F8" w:rsidRPr="00EE32F8" w14:paraId="44FA542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4C6A5C81" w14:textId="5EE446A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276BAFE9" w14:textId="319C949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(10.2)</w:t>
            </w:r>
          </w:p>
        </w:tc>
        <w:tc>
          <w:tcPr>
            <w:tcW w:w="1024" w:type="dxa"/>
            <w:tcBorders>
              <w:top w:val="nil"/>
              <w:bottom w:val="nil"/>
            </w:tcBorders>
            <w:shd w:val="clear" w:color="auto" w:fill="FFFFFF"/>
          </w:tcPr>
          <w:p w14:paraId="69483876" w14:textId="448C09D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(6.0)</w:t>
            </w:r>
          </w:p>
        </w:tc>
      </w:tr>
      <w:tr w:rsidR="00EE32F8" w:rsidRPr="00EE32F8" w14:paraId="2EBAB38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 xml:space="preserve">Harvest </w:t>
            </w:r>
            <w:r w:rsidRPr="00EE32F8">
              <w:rPr>
                <w:rFonts w:ascii="Times New Roman" w:hAnsi="Times New Roman" w:cs="Times New Roman"/>
                <w:sz w:val="20"/>
                <w:szCs w:val="20"/>
              </w:rPr>
              <w:t>× Rain</w:t>
            </w:r>
            <w:r w:rsidRPr="00EE32F8">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w:t>
            </w:r>
          </w:p>
        </w:tc>
        <w:tc>
          <w:tcPr>
            <w:tcW w:w="1024" w:type="dxa"/>
            <w:tcBorders>
              <w:top w:val="nil"/>
              <w:bottom w:val="nil"/>
            </w:tcBorders>
            <w:shd w:val="clear" w:color="auto" w:fill="FFFFFF"/>
          </w:tcPr>
          <w:p w14:paraId="74CB624D" w14:textId="42836E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7.9**</w:t>
            </w:r>
          </w:p>
        </w:tc>
        <w:tc>
          <w:tcPr>
            <w:tcW w:w="1024" w:type="dxa"/>
            <w:tcBorders>
              <w:top w:val="nil"/>
              <w:bottom w:val="nil"/>
            </w:tcBorders>
            <w:shd w:val="clear" w:color="auto" w:fill="FFFFFF"/>
          </w:tcPr>
          <w:p w14:paraId="39871963" w14:textId="730E268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15.7*</w:t>
            </w:r>
          </w:p>
        </w:tc>
        <w:tc>
          <w:tcPr>
            <w:tcW w:w="1024" w:type="dxa"/>
            <w:tcBorders>
              <w:top w:val="nil"/>
              <w:bottom w:val="nil"/>
            </w:tcBorders>
            <w:shd w:val="clear" w:color="auto" w:fill="FFFFFF"/>
          </w:tcPr>
          <w:p w14:paraId="0EE5B6B8" w14:textId="294DFD7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-12.4*</w:t>
            </w:r>
          </w:p>
        </w:tc>
      </w:tr>
      <w:tr w:rsidR="00EE32F8" w:rsidRPr="00EE32F8" w14:paraId="324A96D6"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(2.5)</w:t>
            </w:r>
          </w:p>
        </w:tc>
        <w:tc>
          <w:tcPr>
            <w:tcW w:w="1024" w:type="dxa"/>
            <w:tcBorders>
              <w:top w:val="nil"/>
              <w:bottom w:val="single" w:sz="4" w:space="0" w:color="auto"/>
            </w:tcBorders>
            <w:shd w:val="clear" w:color="auto" w:fill="FFFFFF"/>
          </w:tcPr>
          <w:p w14:paraId="4001E6C3" w14:textId="793A39D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(3.9)</w:t>
            </w:r>
          </w:p>
        </w:tc>
        <w:tc>
          <w:tcPr>
            <w:tcW w:w="1024" w:type="dxa"/>
            <w:tcBorders>
              <w:top w:val="nil"/>
              <w:bottom w:val="single" w:sz="4" w:space="0" w:color="auto"/>
            </w:tcBorders>
            <w:shd w:val="clear" w:color="auto" w:fill="FFFFFF"/>
          </w:tcPr>
          <w:p w14:paraId="23FE97FD" w14:textId="7D35AF6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(8.9)</w:t>
            </w:r>
          </w:p>
        </w:tc>
        <w:tc>
          <w:tcPr>
            <w:tcW w:w="1024" w:type="dxa"/>
            <w:tcBorders>
              <w:top w:val="nil"/>
              <w:bottom w:val="single" w:sz="4" w:space="0" w:color="auto"/>
            </w:tcBorders>
            <w:shd w:val="clear" w:color="auto" w:fill="FFFFFF"/>
          </w:tcPr>
          <w:p w14:paraId="791993E2" w14:textId="2FC7FA06"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(7.2)</w:t>
            </w:r>
          </w:p>
        </w:tc>
      </w:tr>
    </w:tbl>
    <w:p w14:paraId="72895785" w14:textId="4B675BBC" w:rsidR="00840899" w:rsidRPr="00B47423" w:rsidRDefault="00840899" w:rsidP="00840899">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Rain is the standardized measure of cumulative rainfall during the crop growing season preceding the harvest;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4676A7C4" w:rsidR="00840899" w:rsidRPr="00211073" w:rsidRDefault="00211073" w:rsidP="00211073">
      <w:pPr>
        <w:spacing w:after="0" w:line="360" w:lineRule="auto"/>
        <w:ind w:firstLine="360"/>
        <w:rPr>
          <w:rFonts w:ascii="Times New Roman" w:hAnsi="Times New Roman" w:cs="Times New Roman"/>
        </w:rPr>
      </w:pPr>
      <w:r>
        <w:rPr>
          <w:rFonts w:ascii="Times New Roman" w:hAnsi="Times New Roman" w:cs="Times New Roman"/>
        </w:rPr>
        <w:t xml:space="preserve">To further investigate this suggestive evidence, we interact the treatment variable with the proportion of irrigated land </w:t>
      </w:r>
      <w:proofErr w:type="gramStart"/>
      <w:r>
        <w:rPr>
          <w:rFonts w:ascii="Times New Roman" w:hAnsi="Times New Roman" w:cs="Times New Roman"/>
        </w:rPr>
        <w:t>in a given</w:t>
      </w:r>
      <w:proofErr w:type="gramEnd"/>
      <w:r>
        <w:rPr>
          <w:rFonts w:ascii="Times New Roman" w:hAnsi="Times New Roman" w:cs="Times New Roman"/>
        </w:rPr>
        <w:t xml:space="preserve"> cell</w:t>
      </w:r>
      <w:r w:rsidR="001327E1">
        <w:rPr>
          <w:rFonts w:ascii="Times New Roman" w:hAnsi="Times New Roman" w:cs="Times New Roman"/>
        </w:rPr>
        <w:t xml:space="preserve"> (see Appendix Figure A1)</w:t>
      </w:r>
      <w:r>
        <w:rPr>
          <w:rFonts w:ascii="Times New Roman" w:hAnsi="Times New Roman" w:cs="Times New Roman"/>
        </w:rPr>
        <w:t xml:space="preserve">. </w:t>
      </w:r>
      <w:r w:rsidR="009C77C8">
        <w:rPr>
          <w:rFonts w:ascii="Times New Roman" w:hAnsi="Times New Roman" w:cs="Times New Roman"/>
        </w:rPr>
        <w:t xml:space="preserve">The </w:t>
      </w:r>
      <w:r>
        <w:rPr>
          <w:rFonts w:ascii="Times New Roman" w:hAnsi="Times New Roman" w:cs="Times New Roman"/>
        </w:rPr>
        <w:t xml:space="preserve">irrigated rice is the higher-yield </w:t>
      </w:r>
      <w:r w:rsidR="009C77C8">
        <w:rPr>
          <w:rFonts w:ascii="Times New Roman" w:hAnsi="Times New Roman" w:cs="Times New Roman"/>
        </w:rPr>
        <w:t xml:space="preserve">and, often, commercially produced </w:t>
      </w:r>
      <w:r>
        <w:rPr>
          <w:rFonts w:ascii="Times New Roman" w:hAnsi="Times New Roman" w:cs="Times New Roman"/>
        </w:rPr>
        <w:t xml:space="preserve">rice, </w:t>
      </w:r>
      <w:r w:rsidR="009C77C8">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w:t>
      </w:r>
      <w:r w:rsidR="009C77C8" w:rsidRPr="009C77C8">
        <w:rPr>
          <w:rFonts w:ascii="Times New Roman" w:hAnsi="Times New Roman" w:cs="Times New Roman"/>
        </w:rPr>
        <w:t>value</w:t>
      </w:r>
      <w:r w:rsidR="009C77C8">
        <w:rPr>
          <w:rFonts w:ascii="Times New Roman" w:hAnsi="Times New Roman" w:cs="Times New Roman"/>
        </w:rPr>
        <w:t xml:space="preserve"> or the </w:t>
      </w:r>
      <w:r w:rsidR="009C77C8" w:rsidRPr="009C77C8">
        <w:rPr>
          <w:rFonts w:ascii="Times New Roman" w:hAnsi="Times New Roman" w:cs="Times New Roman"/>
        </w:rPr>
        <w:t>volume</w:t>
      </w:r>
      <w:r w:rsidR="009C77C8">
        <w:rPr>
          <w:rFonts w:ascii="Times New Roman" w:hAnsi="Times New Roman" w:cs="Times New Roman"/>
        </w:rPr>
        <w:t xml:space="preserve"> of the harvest increases, by interacting the right-hand-side variables with the year-on-year rice price inflation and the growing season rainfall. Results of this exercise are presented in Tables 5 and 6.</w:t>
      </w:r>
    </w:p>
    <w:p w14:paraId="72871130" w14:textId="0E164E5B" w:rsidR="00840899" w:rsidRDefault="00840899" w:rsidP="003816E0">
      <w:pPr>
        <w:spacing w:after="0" w:line="360" w:lineRule="auto"/>
        <w:rPr>
          <w:rFonts w:ascii="Times New Roman" w:hAnsi="Times New Roman" w:cs="Times New Roman"/>
          <w:b/>
          <w:bCs/>
          <w:sz w:val="28"/>
          <w:szCs w:val="28"/>
        </w:rPr>
      </w:pPr>
    </w:p>
    <w:p w14:paraId="08C8BC6C" w14:textId="17F13A07" w:rsidR="004C30DC" w:rsidRDefault="004C30DC" w:rsidP="003816E0">
      <w:pPr>
        <w:spacing w:after="0" w:line="360" w:lineRule="auto"/>
        <w:rPr>
          <w:rFonts w:ascii="Times New Roman" w:hAnsi="Times New Roman" w:cs="Times New Roman"/>
          <w:b/>
          <w:bCs/>
          <w:sz w:val="28"/>
          <w:szCs w:val="28"/>
        </w:rPr>
      </w:pPr>
    </w:p>
    <w:p w14:paraId="504D08EB" w14:textId="3AA61DC2" w:rsidR="004C30DC" w:rsidRPr="006E75F5" w:rsidRDefault="004C30DC" w:rsidP="004C30DC">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5</w:t>
      </w:r>
      <w:r w:rsidRPr="006E75F5">
        <w:rPr>
          <w:rFonts w:ascii="Times New Roman" w:hAnsi="Times New Roman" w:cs="Times New Roman"/>
          <w:b/>
          <w:bCs/>
        </w:rPr>
        <w:t xml:space="preserve">: </w:t>
      </w:r>
      <w:r w:rsidRPr="00EE32F8">
        <w:rPr>
          <w:rFonts w:ascii="Times New Roman" w:hAnsi="Times New Roman" w:cs="Times New Roman"/>
          <w:b/>
          <w:bCs/>
        </w:rPr>
        <w:t xml:space="preserve">The Harvest-Time Conflict </w:t>
      </w:r>
      <w:r>
        <w:rPr>
          <w:rFonts w:ascii="Times New Roman" w:hAnsi="Times New Roman" w:cs="Times New Roman"/>
          <w:b/>
          <w:bCs/>
        </w:rPr>
        <w:t>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032504"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032504" w:rsidRDefault="004C30DC" w:rsidP="001078C5">
            <w:pPr>
              <w:spacing w:after="0" w:line="360" w:lineRule="auto"/>
              <w:rPr>
                <w:rFonts w:ascii="Times New Roman" w:hAnsi="Times New Roman" w:cs="Times New Roman"/>
                <w:sz w:val="20"/>
                <w:szCs w:val="20"/>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032504" w:rsidRDefault="004C30DC" w:rsidP="001078C5">
            <w:pPr>
              <w:spacing w:after="0" w:line="360" w:lineRule="auto"/>
              <w:rPr>
                <w:rFonts w:ascii="Times New Roman" w:eastAsia="Arial" w:hAnsi="Times New Roman" w:cs="Times New Roman"/>
                <w:b/>
                <w:bCs/>
                <w:color w:val="000000"/>
                <w:sz w:val="20"/>
                <w:szCs w:val="20"/>
              </w:rPr>
            </w:pPr>
            <w:r w:rsidRPr="00032504">
              <w:rPr>
                <w:rFonts w:ascii="Times New Roman" w:eastAsia="Arial" w:hAnsi="Times New Roman" w:cs="Times New Roman"/>
                <w:b/>
                <w:bCs/>
                <w:color w:val="000000"/>
                <w:sz w:val="20"/>
                <w:szCs w:val="20"/>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032504" w:rsidRDefault="004C30DC" w:rsidP="001078C5">
            <w:pPr>
              <w:spacing w:after="0" w:line="360" w:lineRule="auto"/>
              <w:rPr>
                <w:rFonts w:ascii="Times New Roman" w:hAnsi="Times New Roman" w:cs="Times New Roman"/>
                <w:b/>
                <w:bCs/>
                <w:sz w:val="20"/>
                <w:szCs w:val="20"/>
              </w:rPr>
            </w:pPr>
            <w:r w:rsidRPr="00032504">
              <w:rPr>
                <w:rFonts w:ascii="Times New Roman" w:eastAsia="Arial" w:hAnsi="Times New Roman" w:cs="Times New Roman"/>
                <w:b/>
                <w:bCs/>
                <w:color w:val="000000"/>
                <w:sz w:val="20"/>
                <w:szCs w:val="20"/>
              </w:rPr>
              <w:t>Riots</w:t>
            </w:r>
          </w:p>
        </w:tc>
      </w:tr>
      <w:tr w:rsidR="004C30DC" w:rsidRPr="00032504"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032504" w:rsidRDefault="004C30DC" w:rsidP="001078C5">
            <w:pPr>
              <w:spacing w:after="0" w:line="360" w:lineRule="auto"/>
              <w:rPr>
                <w:rFonts w:ascii="Times New Roman" w:eastAsia="Arial" w:hAnsi="Times New Roman" w:cs="Times New Roman"/>
                <w:b/>
                <w:bCs/>
                <w:i/>
                <w:iCs/>
                <w:color w:val="000000"/>
                <w:sz w:val="20"/>
                <w:szCs w:val="20"/>
              </w:rPr>
            </w:pPr>
            <w:r w:rsidRPr="00032504">
              <w:rPr>
                <w:rFonts w:ascii="Times New Roman" w:eastAsia="Arial" w:hAnsi="Times New Roman" w:cs="Times New Roman"/>
                <w:b/>
                <w:bCs/>
                <w:i/>
                <w:iCs/>
                <w:color w:val="000000"/>
                <w:sz w:val="20"/>
                <w:szCs w:val="20"/>
              </w:rPr>
              <w:t>Unbalanced panel: all countries, all years</w:t>
            </w:r>
          </w:p>
        </w:tc>
      </w:tr>
      <w:tr w:rsidR="00032504" w:rsidRPr="00032504"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0.154</w:t>
            </w:r>
          </w:p>
        </w:tc>
        <w:tc>
          <w:tcPr>
            <w:tcW w:w="1064" w:type="dxa"/>
            <w:tcBorders>
              <w:top w:val="nil"/>
              <w:bottom w:val="nil"/>
            </w:tcBorders>
            <w:shd w:val="clear" w:color="auto" w:fill="FFFFFF"/>
          </w:tcPr>
          <w:p w14:paraId="72EB7487" w14:textId="2866493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0.051***</w:t>
            </w:r>
          </w:p>
        </w:tc>
        <w:tc>
          <w:tcPr>
            <w:tcW w:w="1063" w:type="dxa"/>
            <w:tcBorders>
              <w:top w:val="nil"/>
              <w:bottom w:val="nil"/>
            </w:tcBorders>
            <w:shd w:val="clear" w:color="auto" w:fill="FFFFFF"/>
          </w:tcPr>
          <w:p w14:paraId="4DE24851" w14:textId="3F33098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0.112***</w:t>
            </w:r>
          </w:p>
        </w:tc>
        <w:tc>
          <w:tcPr>
            <w:tcW w:w="1063" w:type="dxa"/>
            <w:tcBorders>
              <w:top w:val="nil"/>
              <w:bottom w:val="nil"/>
            </w:tcBorders>
            <w:shd w:val="clear" w:color="auto" w:fill="FFFFFF"/>
          </w:tcPr>
          <w:p w14:paraId="7CFD2D34" w14:textId="4296F8B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-0.004</w:t>
            </w:r>
          </w:p>
        </w:tc>
      </w:tr>
      <w:tr w:rsidR="00032504" w:rsidRPr="00032504"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032504" w:rsidRDefault="00032504" w:rsidP="00032504">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(0.096)</w:t>
            </w:r>
          </w:p>
        </w:tc>
        <w:tc>
          <w:tcPr>
            <w:tcW w:w="1064" w:type="dxa"/>
            <w:tcBorders>
              <w:top w:val="nil"/>
              <w:bottom w:val="nil"/>
            </w:tcBorders>
            <w:shd w:val="clear" w:color="auto" w:fill="FFFFFF"/>
          </w:tcPr>
          <w:p w14:paraId="53B1D1D5" w14:textId="238C07E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(0.019)</w:t>
            </w:r>
          </w:p>
        </w:tc>
        <w:tc>
          <w:tcPr>
            <w:tcW w:w="1063" w:type="dxa"/>
            <w:tcBorders>
              <w:top w:val="nil"/>
              <w:bottom w:val="nil"/>
            </w:tcBorders>
            <w:shd w:val="clear" w:color="auto" w:fill="FFFFFF"/>
          </w:tcPr>
          <w:p w14:paraId="67CBBAC2" w14:textId="4E17EBA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(0.036)</w:t>
            </w:r>
          </w:p>
        </w:tc>
        <w:tc>
          <w:tcPr>
            <w:tcW w:w="1063" w:type="dxa"/>
            <w:tcBorders>
              <w:top w:val="nil"/>
              <w:bottom w:val="nil"/>
            </w:tcBorders>
            <w:shd w:val="clear" w:color="auto" w:fill="FFFFFF"/>
          </w:tcPr>
          <w:p w14:paraId="0DC89147" w14:textId="06B945F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(0.005)</w:t>
            </w:r>
          </w:p>
        </w:tc>
      </w:tr>
      <w:tr w:rsidR="00032504" w:rsidRPr="00032504"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-0.176</w:t>
            </w:r>
          </w:p>
        </w:tc>
        <w:tc>
          <w:tcPr>
            <w:tcW w:w="1064" w:type="dxa"/>
            <w:tcBorders>
              <w:top w:val="nil"/>
              <w:bottom w:val="nil"/>
            </w:tcBorders>
            <w:shd w:val="clear" w:color="auto" w:fill="FFFFFF"/>
          </w:tcPr>
          <w:p w14:paraId="5AC2C58F" w14:textId="0F5EF21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-0.057***</w:t>
            </w:r>
          </w:p>
        </w:tc>
        <w:tc>
          <w:tcPr>
            <w:tcW w:w="1063" w:type="dxa"/>
            <w:tcBorders>
              <w:top w:val="nil"/>
              <w:bottom w:val="nil"/>
            </w:tcBorders>
            <w:shd w:val="clear" w:color="auto" w:fill="FFFFFF"/>
          </w:tcPr>
          <w:p w14:paraId="7D21E646" w14:textId="487B1747"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-0.145***</w:t>
            </w:r>
          </w:p>
        </w:tc>
        <w:tc>
          <w:tcPr>
            <w:tcW w:w="1063" w:type="dxa"/>
            <w:tcBorders>
              <w:top w:val="nil"/>
              <w:bottom w:val="nil"/>
            </w:tcBorders>
            <w:shd w:val="clear" w:color="auto" w:fill="FFFFFF"/>
          </w:tcPr>
          <w:p w14:paraId="188BF7C7" w14:textId="3538E95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0.001</w:t>
            </w:r>
          </w:p>
        </w:tc>
      </w:tr>
      <w:tr w:rsidR="004C30DC" w:rsidRPr="00032504"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032504" w:rsidRDefault="00032504" w:rsidP="004C30DC">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 </w:t>
            </w:r>
            <w:r>
              <w:rPr>
                <w:rFonts w:ascii="Times New Roman" w:hAnsi="Times New Roman" w:cs="Times New Roman"/>
                <w:sz w:val="20"/>
                <w:szCs w:val="20"/>
              </w:rPr>
              <w:t>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(0.113)</w:t>
            </w:r>
          </w:p>
        </w:tc>
        <w:tc>
          <w:tcPr>
            <w:tcW w:w="1064" w:type="dxa"/>
            <w:tcBorders>
              <w:top w:val="nil"/>
              <w:bottom w:val="nil"/>
            </w:tcBorders>
            <w:shd w:val="clear" w:color="auto" w:fill="FFFFFF"/>
          </w:tcPr>
          <w:p w14:paraId="36A27317" w14:textId="5CA308B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(0.022)</w:t>
            </w:r>
          </w:p>
        </w:tc>
        <w:tc>
          <w:tcPr>
            <w:tcW w:w="1063" w:type="dxa"/>
            <w:tcBorders>
              <w:top w:val="nil"/>
              <w:bottom w:val="nil"/>
            </w:tcBorders>
            <w:shd w:val="clear" w:color="auto" w:fill="FFFFFF"/>
          </w:tcPr>
          <w:p w14:paraId="1126124C" w14:textId="759147E9"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(0.042)</w:t>
            </w:r>
          </w:p>
        </w:tc>
        <w:tc>
          <w:tcPr>
            <w:tcW w:w="1063" w:type="dxa"/>
            <w:tcBorders>
              <w:top w:val="nil"/>
              <w:bottom w:val="nil"/>
            </w:tcBorders>
            <w:shd w:val="clear" w:color="auto" w:fill="FFFFFF"/>
          </w:tcPr>
          <w:p w14:paraId="7C98B862" w14:textId="6180BF2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(0.008)</w:t>
            </w:r>
          </w:p>
        </w:tc>
      </w:tr>
      <w:tr w:rsidR="00032504" w:rsidRPr="00032504"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r>
              <w:rPr>
                <w:rFonts w:ascii="Times New Roman" w:hAnsi="Times New Roman" w:cs="Times New Roman"/>
                <w:sz w:val="20"/>
                <w:szCs w:val="20"/>
              </w:rPr>
              <w:t xml:space="preserve"> </w:t>
            </w:r>
            <w:r w:rsidRPr="003C27F3">
              <w:rPr>
                <w:rFonts w:ascii="Times New Roman" w:hAnsi="Times New Roman" w:cs="Times New Roman"/>
                <w:sz w:val="20"/>
                <w:szCs w:val="20"/>
              </w:rPr>
              <w:t>×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-0.573***</w:t>
            </w:r>
          </w:p>
        </w:tc>
        <w:tc>
          <w:tcPr>
            <w:tcW w:w="1064" w:type="dxa"/>
            <w:tcBorders>
              <w:top w:val="nil"/>
              <w:bottom w:val="nil"/>
            </w:tcBorders>
            <w:shd w:val="clear" w:color="auto" w:fill="FFFFFF"/>
          </w:tcPr>
          <w:p w14:paraId="662744D4" w14:textId="69250CE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-0.070**</w:t>
            </w:r>
          </w:p>
        </w:tc>
        <w:tc>
          <w:tcPr>
            <w:tcW w:w="1063" w:type="dxa"/>
            <w:tcBorders>
              <w:top w:val="nil"/>
              <w:bottom w:val="nil"/>
            </w:tcBorders>
            <w:shd w:val="clear" w:color="auto" w:fill="FFFFFF"/>
          </w:tcPr>
          <w:p w14:paraId="0B88643E" w14:textId="4D6D14B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-0.165***</w:t>
            </w:r>
          </w:p>
        </w:tc>
        <w:tc>
          <w:tcPr>
            <w:tcW w:w="1063" w:type="dxa"/>
            <w:tcBorders>
              <w:top w:val="nil"/>
              <w:bottom w:val="nil"/>
            </w:tcBorders>
            <w:shd w:val="clear" w:color="auto" w:fill="FFFFFF"/>
          </w:tcPr>
          <w:p w14:paraId="0A7A4F3B" w14:textId="6CC0BB05"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0.001</w:t>
            </w:r>
          </w:p>
        </w:tc>
      </w:tr>
      <w:tr w:rsidR="00032504" w:rsidRPr="00032504"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032504" w:rsidRDefault="00032504" w:rsidP="00032504">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(0.214)</w:t>
            </w:r>
          </w:p>
        </w:tc>
        <w:tc>
          <w:tcPr>
            <w:tcW w:w="1064" w:type="dxa"/>
            <w:tcBorders>
              <w:top w:val="nil"/>
              <w:bottom w:val="nil"/>
            </w:tcBorders>
            <w:shd w:val="clear" w:color="auto" w:fill="FFFFFF"/>
          </w:tcPr>
          <w:p w14:paraId="476B7C6F" w14:textId="50409F73"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(0.028)</w:t>
            </w:r>
          </w:p>
        </w:tc>
        <w:tc>
          <w:tcPr>
            <w:tcW w:w="1063" w:type="dxa"/>
            <w:tcBorders>
              <w:top w:val="nil"/>
              <w:bottom w:val="nil"/>
            </w:tcBorders>
            <w:shd w:val="clear" w:color="auto" w:fill="FFFFFF"/>
          </w:tcPr>
          <w:p w14:paraId="01918F49" w14:textId="5A31E0C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(0.062)</w:t>
            </w:r>
          </w:p>
        </w:tc>
        <w:tc>
          <w:tcPr>
            <w:tcW w:w="1063" w:type="dxa"/>
            <w:tcBorders>
              <w:top w:val="nil"/>
              <w:bottom w:val="nil"/>
            </w:tcBorders>
            <w:shd w:val="clear" w:color="auto" w:fill="FFFFFF"/>
          </w:tcPr>
          <w:p w14:paraId="483298A5" w14:textId="468948F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(0.005)</w:t>
            </w:r>
          </w:p>
        </w:tc>
      </w:tr>
      <w:tr w:rsidR="00032504" w:rsidRPr="00032504"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032504" w:rsidRDefault="00032504" w:rsidP="00032504">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0.644***</w:t>
            </w:r>
          </w:p>
        </w:tc>
        <w:tc>
          <w:tcPr>
            <w:tcW w:w="1064" w:type="dxa"/>
            <w:tcBorders>
              <w:top w:val="nil"/>
              <w:bottom w:val="nil"/>
            </w:tcBorders>
            <w:shd w:val="clear" w:color="auto" w:fill="FFFFFF"/>
          </w:tcPr>
          <w:p w14:paraId="2DA7BECD" w14:textId="1B43FD46"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0.085**</w:t>
            </w:r>
          </w:p>
        </w:tc>
        <w:tc>
          <w:tcPr>
            <w:tcW w:w="1063" w:type="dxa"/>
            <w:tcBorders>
              <w:top w:val="nil"/>
              <w:bottom w:val="nil"/>
            </w:tcBorders>
            <w:shd w:val="clear" w:color="auto" w:fill="FFFFFF"/>
          </w:tcPr>
          <w:p w14:paraId="174F7F97" w14:textId="4533996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0.182**</w:t>
            </w:r>
          </w:p>
        </w:tc>
        <w:tc>
          <w:tcPr>
            <w:tcW w:w="1063" w:type="dxa"/>
            <w:tcBorders>
              <w:top w:val="nil"/>
              <w:bottom w:val="nil"/>
            </w:tcBorders>
            <w:shd w:val="clear" w:color="auto" w:fill="FFFFFF"/>
          </w:tcPr>
          <w:p w14:paraId="5FDE7169" w14:textId="5786FACA"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032504" w:rsidRDefault="00032504" w:rsidP="00032504">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-0.010</w:t>
            </w:r>
          </w:p>
        </w:tc>
      </w:tr>
      <w:tr w:rsidR="00032504" w:rsidRPr="00032504"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032504" w:rsidRDefault="00032504" w:rsidP="004C30DC">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 xml:space="preserve">× </w:t>
            </w:r>
            <w:r>
              <w:rPr>
                <w:rFonts w:ascii="Times New Roman" w:hAnsi="Times New Roman" w:cs="Times New Roman"/>
                <w:sz w:val="20"/>
                <w:szCs w:val="20"/>
              </w:rPr>
              <w:t>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(0.247)</w:t>
            </w:r>
          </w:p>
        </w:tc>
        <w:tc>
          <w:tcPr>
            <w:tcW w:w="1064" w:type="dxa"/>
            <w:tcBorders>
              <w:top w:val="nil"/>
              <w:bottom w:val="single" w:sz="4" w:space="0" w:color="auto"/>
            </w:tcBorders>
            <w:shd w:val="clear" w:color="auto" w:fill="FFFFFF"/>
          </w:tcPr>
          <w:p w14:paraId="475F80A0" w14:textId="548AED38"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(0.036)</w:t>
            </w:r>
          </w:p>
        </w:tc>
        <w:tc>
          <w:tcPr>
            <w:tcW w:w="1063" w:type="dxa"/>
            <w:tcBorders>
              <w:top w:val="nil"/>
              <w:bottom w:val="single" w:sz="4" w:space="0" w:color="auto"/>
            </w:tcBorders>
            <w:shd w:val="clear" w:color="auto" w:fill="FFFFFF"/>
          </w:tcPr>
          <w:p w14:paraId="35D652EA" w14:textId="70BB5B4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(0.078)</w:t>
            </w:r>
          </w:p>
        </w:tc>
        <w:tc>
          <w:tcPr>
            <w:tcW w:w="1063" w:type="dxa"/>
            <w:tcBorders>
              <w:top w:val="nil"/>
              <w:bottom w:val="single" w:sz="4" w:space="0" w:color="auto"/>
            </w:tcBorders>
            <w:shd w:val="clear" w:color="auto" w:fill="FFFFFF"/>
          </w:tcPr>
          <w:p w14:paraId="7A37BE36" w14:textId="5EAA90A2"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(0.012)</w:t>
            </w:r>
          </w:p>
        </w:tc>
      </w:tr>
      <w:tr w:rsidR="00032504" w:rsidRPr="00032504"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032504" w:rsidRDefault="004C30DC" w:rsidP="001078C5">
            <w:pPr>
              <w:spacing w:after="0" w:line="360" w:lineRule="auto"/>
              <w:rPr>
                <w:rFonts w:ascii="Times New Roman" w:hAnsi="Times New Roman" w:cs="Times New Roman"/>
                <w:sz w:val="20"/>
                <w:szCs w:val="20"/>
              </w:rPr>
            </w:pPr>
            <w:r w:rsidRPr="00032504">
              <w:rPr>
                <w:rFonts w:ascii="Times New Roman" w:hAnsi="Times New Roman" w:cs="Times New Roman"/>
                <w:sz w:val="20"/>
                <w:szCs w:val="20"/>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64" w:type="dxa"/>
            <w:tcBorders>
              <w:top w:val="single" w:sz="4" w:space="0" w:color="auto"/>
            </w:tcBorders>
            <w:shd w:val="clear" w:color="auto" w:fill="FFFFFF"/>
          </w:tcPr>
          <w:p w14:paraId="34774CE8"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63" w:type="dxa"/>
            <w:tcBorders>
              <w:top w:val="single" w:sz="4" w:space="0" w:color="auto"/>
            </w:tcBorders>
            <w:shd w:val="clear" w:color="auto" w:fill="FFFFFF"/>
          </w:tcPr>
          <w:p w14:paraId="5FCE3C84"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63" w:type="dxa"/>
            <w:tcBorders>
              <w:top w:val="single" w:sz="4" w:space="0" w:color="auto"/>
            </w:tcBorders>
            <w:shd w:val="clear" w:color="auto" w:fill="FFFFFF"/>
          </w:tcPr>
          <w:p w14:paraId="05F484CD"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37,764</w:t>
            </w:r>
          </w:p>
        </w:tc>
      </w:tr>
      <w:tr w:rsidR="00032504" w:rsidRPr="00032504"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032504" w:rsidRDefault="004C30DC" w:rsidP="001078C5">
            <w:pPr>
              <w:spacing w:after="0" w:line="360" w:lineRule="auto"/>
              <w:rPr>
                <w:rFonts w:ascii="Times New Roman" w:hAnsi="Times New Roman" w:cs="Times New Roman"/>
                <w:i/>
                <w:iCs/>
                <w:sz w:val="20"/>
                <w:szCs w:val="20"/>
              </w:rPr>
            </w:pPr>
            <w:r w:rsidRPr="00032504">
              <w:rPr>
                <w:rFonts w:ascii="Times New Roman" w:hAnsi="Times New Roman" w:cs="Times New Roman"/>
                <w:sz w:val="20"/>
                <w:szCs w:val="20"/>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0.303</w:t>
            </w:r>
          </w:p>
        </w:tc>
        <w:tc>
          <w:tcPr>
            <w:tcW w:w="1064" w:type="dxa"/>
            <w:tcBorders>
              <w:bottom w:val="single" w:sz="4" w:space="0" w:color="auto"/>
            </w:tcBorders>
            <w:shd w:val="clear" w:color="auto" w:fill="FFFFFF"/>
          </w:tcPr>
          <w:p w14:paraId="312E1353" w14:textId="0DE969C6"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0.310</w:t>
            </w:r>
          </w:p>
        </w:tc>
        <w:tc>
          <w:tcPr>
            <w:tcW w:w="1063" w:type="dxa"/>
            <w:tcBorders>
              <w:bottom w:val="single" w:sz="4" w:space="0" w:color="auto"/>
            </w:tcBorders>
            <w:shd w:val="clear" w:color="auto" w:fill="FFFFFF"/>
          </w:tcPr>
          <w:p w14:paraId="4FA816EA"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0.276</w:t>
            </w:r>
          </w:p>
        </w:tc>
        <w:tc>
          <w:tcPr>
            <w:tcW w:w="1063" w:type="dxa"/>
            <w:tcBorders>
              <w:bottom w:val="single" w:sz="4" w:space="0" w:color="auto"/>
            </w:tcBorders>
            <w:shd w:val="clear" w:color="auto" w:fill="FFFFFF"/>
          </w:tcPr>
          <w:p w14:paraId="7E83FEF2" w14:textId="6D0D70E4"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0.124</w:t>
            </w:r>
          </w:p>
        </w:tc>
      </w:tr>
      <w:tr w:rsidR="004C30DC" w:rsidRPr="00032504"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032504" w:rsidRDefault="004C30DC" w:rsidP="001078C5">
            <w:pPr>
              <w:spacing w:after="0" w:line="360" w:lineRule="auto"/>
              <w:rPr>
                <w:rFonts w:ascii="Times New Roman" w:eastAsia="Arial" w:hAnsi="Times New Roman" w:cs="Times New Roman"/>
                <w:i/>
                <w:iCs/>
                <w:color w:val="000000"/>
                <w:sz w:val="20"/>
                <w:szCs w:val="20"/>
              </w:rPr>
            </w:pPr>
            <w:r w:rsidRPr="00032504">
              <w:rPr>
                <w:rFonts w:ascii="Times New Roman" w:eastAsia="Arial" w:hAnsi="Times New Roman" w:cs="Times New Roman"/>
                <w:i/>
                <w:iCs/>
                <w:color w:val="000000"/>
                <w:sz w:val="20"/>
                <w:szCs w:val="20"/>
              </w:rPr>
              <w:t>Average cropland area harvested (100,000 hectares) and the number of incidents (baseline conflict):</w:t>
            </w:r>
          </w:p>
        </w:tc>
      </w:tr>
      <w:tr w:rsidR="00032504" w:rsidRPr="00032504"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032504" w:rsidRDefault="004C30DC" w:rsidP="001078C5">
            <w:pPr>
              <w:spacing w:after="0" w:line="360" w:lineRule="auto"/>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1.59</w:t>
            </w:r>
          </w:p>
        </w:tc>
        <w:tc>
          <w:tcPr>
            <w:tcW w:w="1064" w:type="dxa"/>
            <w:tcBorders>
              <w:top w:val="nil"/>
              <w:bottom w:val="nil"/>
            </w:tcBorders>
            <w:shd w:val="clear" w:color="auto" w:fill="FFFFFF"/>
          </w:tcPr>
          <w:p w14:paraId="5FD18BF3"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0.30</w:t>
            </w:r>
          </w:p>
        </w:tc>
        <w:tc>
          <w:tcPr>
            <w:tcW w:w="1063" w:type="dxa"/>
            <w:tcBorders>
              <w:top w:val="nil"/>
              <w:bottom w:val="nil"/>
            </w:tcBorders>
            <w:shd w:val="clear" w:color="auto" w:fill="FFFFFF"/>
          </w:tcPr>
          <w:p w14:paraId="04F2C020"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0.18</w:t>
            </w:r>
          </w:p>
        </w:tc>
        <w:tc>
          <w:tcPr>
            <w:tcW w:w="1063" w:type="dxa"/>
            <w:tcBorders>
              <w:top w:val="nil"/>
              <w:bottom w:val="nil"/>
            </w:tcBorders>
            <w:shd w:val="clear" w:color="auto" w:fill="FFFFFF"/>
          </w:tcPr>
          <w:p w14:paraId="6FC12CBE"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032504" w:rsidRDefault="004C30DC" w:rsidP="001078C5">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0.05</w:t>
            </w:r>
          </w:p>
        </w:tc>
      </w:tr>
      <w:tr w:rsidR="00032504" w:rsidRPr="00032504"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032504" w:rsidRDefault="004C30DC" w:rsidP="001078C5">
            <w:pPr>
              <w:spacing w:after="0" w:line="360" w:lineRule="auto"/>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4" w:type="dxa"/>
            <w:tcBorders>
              <w:top w:val="nil"/>
              <w:bottom w:val="single" w:sz="4" w:space="0" w:color="auto"/>
            </w:tcBorders>
            <w:shd w:val="clear" w:color="auto" w:fill="FFFFFF"/>
          </w:tcPr>
          <w:p w14:paraId="50A9255C"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040B175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388AFAB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032504" w:rsidRDefault="004C30DC" w:rsidP="001078C5">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0.98</w:t>
            </w:r>
          </w:p>
        </w:tc>
      </w:tr>
      <w:tr w:rsidR="004C30DC" w:rsidRPr="00032504" w14:paraId="7C1C35BF" w14:textId="77777777" w:rsidTr="00211073">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032504" w:rsidRDefault="004C30DC" w:rsidP="001078C5">
            <w:pPr>
              <w:spacing w:after="0" w:line="360" w:lineRule="auto"/>
              <w:ind w:right="12"/>
              <w:rPr>
                <w:rFonts w:ascii="Times New Roman" w:hAnsi="Times New Roman" w:cs="Times New Roman"/>
                <w:i/>
                <w:iCs/>
                <w:sz w:val="20"/>
                <w:szCs w:val="20"/>
              </w:rPr>
            </w:pPr>
            <w:r w:rsidRPr="00032504">
              <w:rPr>
                <w:rFonts w:ascii="Times New Roman" w:hAnsi="Times New Roman" w:cs="Times New Roman"/>
                <w:i/>
                <w:iCs/>
                <w:sz w:val="20"/>
                <w:szCs w:val="20"/>
              </w:rPr>
              <w:t>Magnitude of the effect evaluated at the average cropland area relative to the baseline conflict:</w:t>
            </w:r>
          </w:p>
        </w:tc>
      </w:tr>
      <w:tr w:rsidR="004C30DC" w:rsidRPr="00032504"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032504" w:rsidRDefault="00032504" w:rsidP="00032504">
            <w:pPr>
              <w:spacing w:after="0" w:line="360" w:lineRule="auto"/>
              <w:ind w:right="12" w:firstLine="180"/>
              <w:rPr>
                <w:rFonts w:ascii="Times New Roman" w:hAnsi="Times New Roman" w:cs="Times New Roman"/>
                <w:i/>
                <w:iCs/>
                <w:sz w:val="20"/>
                <w:szCs w:val="20"/>
              </w:rPr>
            </w:pPr>
            <w:r w:rsidRPr="00032504">
              <w:rPr>
                <w:rFonts w:ascii="Times New Roman" w:hAnsi="Times New Roman" w:cs="Times New Roman"/>
                <w:i/>
                <w:iCs/>
                <w:sz w:val="20"/>
                <w:szCs w:val="20"/>
              </w:rPr>
              <w:t>Rainfed</w:t>
            </w:r>
          </w:p>
        </w:tc>
      </w:tr>
      <w:tr w:rsidR="00032504" w:rsidRPr="00032504"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9.5</w:t>
            </w:r>
          </w:p>
        </w:tc>
        <w:tc>
          <w:tcPr>
            <w:tcW w:w="1064" w:type="dxa"/>
            <w:tcBorders>
              <w:top w:val="nil"/>
              <w:bottom w:val="nil"/>
            </w:tcBorders>
            <w:shd w:val="clear" w:color="auto" w:fill="FFFFFF"/>
          </w:tcPr>
          <w:p w14:paraId="3D6B7492" w14:textId="3B6B798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16.9***</w:t>
            </w:r>
          </w:p>
        </w:tc>
        <w:tc>
          <w:tcPr>
            <w:tcW w:w="1063" w:type="dxa"/>
            <w:tcBorders>
              <w:top w:val="nil"/>
              <w:bottom w:val="nil"/>
            </w:tcBorders>
            <w:shd w:val="clear" w:color="auto" w:fill="FFFFFF"/>
          </w:tcPr>
          <w:p w14:paraId="5E63D031" w14:textId="7DE8C12C"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60.7***</w:t>
            </w:r>
          </w:p>
        </w:tc>
        <w:tc>
          <w:tcPr>
            <w:tcW w:w="1063" w:type="dxa"/>
            <w:tcBorders>
              <w:top w:val="nil"/>
              <w:bottom w:val="nil"/>
            </w:tcBorders>
            <w:shd w:val="clear" w:color="auto" w:fill="FFFFFF"/>
          </w:tcPr>
          <w:p w14:paraId="3636C8C2" w14:textId="079AAB3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-8.7</w:t>
            </w:r>
          </w:p>
        </w:tc>
      </w:tr>
      <w:tr w:rsidR="00032504" w:rsidRPr="00032504"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(5.9)</w:t>
            </w:r>
          </w:p>
        </w:tc>
        <w:tc>
          <w:tcPr>
            <w:tcW w:w="1064" w:type="dxa"/>
            <w:tcBorders>
              <w:top w:val="nil"/>
              <w:bottom w:val="nil"/>
            </w:tcBorders>
            <w:shd w:val="clear" w:color="auto" w:fill="FFFFFF"/>
          </w:tcPr>
          <w:p w14:paraId="264D27C2" w14:textId="255315DE"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(6.2)</w:t>
            </w:r>
          </w:p>
        </w:tc>
        <w:tc>
          <w:tcPr>
            <w:tcW w:w="1063" w:type="dxa"/>
            <w:tcBorders>
              <w:top w:val="nil"/>
              <w:bottom w:val="nil"/>
            </w:tcBorders>
            <w:shd w:val="clear" w:color="auto" w:fill="FFFFFF"/>
          </w:tcPr>
          <w:p w14:paraId="78FB0AB9" w14:textId="2175E294"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(19.4)</w:t>
            </w:r>
          </w:p>
        </w:tc>
        <w:tc>
          <w:tcPr>
            <w:tcW w:w="1063" w:type="dxa"/>
            <w:tcBorders>
              <w:top w:val="nil"/>
              <w:bottom w:val="nil"/>
            </w:tcBorders>
            <w:shd w:val="clear" w:color="auto" w:fill="FFFFFF"/>
          </w:tcPr>
          <w:p w14:paraId="51D765D3" w14:textId="1195B3E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(8.9)</w:t>
            </w:r>
          </w:p>
        </w:tc>
      </w:tr>
      <w:tr w:rsidR="004C30DC" w:rsidRPr="00032504"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032504" w:rsidRDefault="00674AF1" w:rsidP="00032504">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 xml:space="preserve">Harvest </w:t>
            </w:r>
            <w:r w:rsidRPr="00032504">
              <w:rPr>
                <w:rFonts w:ascii="Times New Roman" w:hAnsi="Times New Roman" w:cs="Times New Roman"/>
                <w:sz w:val="20"/>
                <w:szCs w:val="20"/>
              </w:rPr>
              <w:t xml:space="preserve">× </w:t>
            </w:r>
            <w:r>
              <w:rPr>
                <w:rFonts w:ascii="Times New Roman" w:hAnsi="Times New Roman" w:cs="Times New Roman"/>
                <w:sz w:val="20"/>
                <w:szCs w:val="20"/>
              </w:rPr>
              <w:t>Price</w:t>
            </w:r>
            <w:r w:rsidRPr="00032504">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-25.7**</w:t>
            </w:r>
          </w:p>
        </w:tc>
        <w:tc>
          <w:tcPr>
            <w:tcW w:w="1064" w:type="dxa"/>
            <w:tcBorders>
              <w:top w:val="nil"/>
              <w:bottom w:val="nil"/>
            </w:tcBorders>
            <w:shd w:val="clear" w:color="auto" w:fill="FFFFFF"/>
          </w:tcPr>
          <w:p w14:paraId="475FB6A9" w14:textId="1A196EE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-6.1</w:t>
            </w:r>
          </w:p>
        </w:tc>
        <w:tc>
          <w:tcPr>
            <w:tcW w:w="1063" w:type="dxa"/>
            <w:tcBorders>
              <w:top w:val="nil"/>
              <w:bottom w:val="nil"/>
            </w:tcBorders>
            <w:shd w:val="clear" w:color="auto" w:fill="FFFFFF"/>
          </w:tcPr>
          <w:p w14:paraId="3DEF5520" w14:textId="5CC0095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-28.4</w:t>
            </w:r>
          </w:p>
        </w:tc>
        <w:tc>
          <w:tcPr>
            <w:tcW w:w="1063" w:type="dxa"/>
            <w:tcBorders>
              <w:top w:val="nil"/>
              <w:bottom w:val="nil"/>
            </w:tcBorders>
            <w:shd w:val="clear" w:color="auto" w:fill="FFFFFF"/>
          </w:tcPr>
          <w:p w14:paraId="21A17D66" w14:textId="4E33AA72"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-6.2</w:t>
            </w:r>
          </w:p>
        </w:tc>
      </w:tr>
      <w:tr w:rsidR="004C30DC" w:rsidRPr="00032504"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(10.9)</w:t>
            </w:r>
          </w:p>
        </w:tc>
        <w:tc>
          <w:tcPr>
            <w:tcW w:w="1064" w:type="dxa"/>
            <w:tcBorders>
              <w:top w:val="nil"/>
              <w:bottom w:val="nil"/>
            </w:tcBorders>
            <w:shd w:val="clear" w:color="auto" w:fill="FFFFFF"/>
          </w:tcPr>
          <w:p w14:paraId="07B63DDF" w14:textId="70F79137"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(5.4)</w:t>
            </w:r>
          </w:p>
        </w:tc>
        <w:tc>
          <w:tcPr>
            <w:tcW w:w="1063" w:type="dxa"/>
            <w:tcBorders>
              <w:top w:val="nil"/>
              <w:bottom w:val="nil"/>
            </w:tcBorders>
            <w:shd w:val="clear" w:color="auto" w:fill="FFFFFF"/>
          </w:tcPr>
          <w:p w14:paraId="75705353" w14:textId="648AE76F"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(20.5)</w:t>
            </w:r>
          </w:p>
        </w:tc>
        <w:tc>
          <w:tcPr>
            <w:tcW w:w="1063" w:type="dxa"/>
            <w:tcBorders>
              <w:top w:val="nil"/>
              <w:bottom w:val="nil"/>
            </w:tcBorders>
            <w:shd w:val="clear" w:color="auto" w:fill="FFFFFF"/>
          </w:tcPr>
          <w:p w14:paraId="713983A5" w14:textId="3FDD824A"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032504" w:rsidRDefault="004C30DC" w:rsidP="004C30DC">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(12.5)</w:t>
            </w:r>
          </w:p>
        </w:tc>
      </w:tr>
      <w:tr w:rsidR="00032504" w:rsidRPr="00032504"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032504" w:rsidRDefault="00032504" w:rsidP="00032504">
            <w:pPr>
              <w:spacing w:after="0" w:line="360" w:lineRule="auto"/>
              <w:ind w:right="12" w:firstLine="180"/>
              <w:rPr>
                <w:rFonts w:ascii="Times New Roman" w:hAnsi="Times New Roman" w:cs="Times New Roman"/>
                <w:i/>
                <w:iCs/>
                <w:sz w:val="20"/>
                <w:szCs w:val="20"/>
              </w:rPr>
            </w:pPr>
            <w:r w:rsidRPr="00032504">
              <w:rPr>
                <w:rFonts w:ascii="Times New Roman" w:hAnsi="Times New Roman" w:cs="Times New Roman"/>
                <w:i/>
                <w:iCs/>
                <w:sz w:val="20"/>
                <w:szCs w:val="20"/>
              </w:rPr>
              <w:t>Irrigated</w:t>
            </w:r>
          </w:p>
        </w:tc>
      </w:tr>
      <w:tr w:rsidR="00674AF1" w:rsidRPr="00032504"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032504" w:rsidRDefault="00674AF1" w:rsidP="00674AF1">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-1.4</w:t>
            </w:r>
          </w:p>
        </w:tc>
        <w:tc>
          <w:tcPr>
            <w:tcW w:w="1064" w:type="dxa"/>
            <w:tcBorders>
              <w:top w:val="nil"/>
              <w:bottom w:val="nil"/>
            </w:tcBorders>
            <w:shd w:val="clear" w:color="auto" w:fill="FFFFFF"/>
          </w:tcPr>
          <w:p w14:paraId="342BF44A" w14:textId="3E3DEB05"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-1.8</w:t>
            </w:r>
          </w:p>
        </w:tc>
        <w:tc>
          <w:tcPr>
            <w:tcW w:w="1063" w:type="dxa"/>
            <w:tcBorders>
              <w:top w:val="nil"/>
              <w:bottom w:val="nil"/>
            </w:tcBorders>
            <w:shd w:val="clear" w:color="auto" w:fill="FFFFFF"/>
          </w:tcPr>
          <w:p w14:paraId="15478EBB" w14:textId="686DF342"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-17.8**</w:t>
            </w:r>
          </w:p>
        </w:tc>
        <w:tc>
          <w:tcPr>
            <w:tcW w:w="1063" w:type="dxa"/>
            <w:tcBorders>
              <w:top w:val="nil"/>
              <w:bottom w:val="nil"/>
            </w:tcBorders>
            <w:shd w:val="clear" w:color="auto" w:fill="FFFFFF"/>
          </w:tcPr>
          <w:p w14:paraId="753B5939" w14:textId="5D1A200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-7.6</w:t>
            </w:r>
          </w:p>
        </w:tc>
      </w:tr>
      <w:tr w:rsidR="00674AF1" w:rsidRPr="00032504"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032504" w:rsidRDefault="00674AF1" w:rsidP="00674AF1">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(2.6)</w:t>
            </w:r>
          </w:p>
        </w:tc>
        <w:tc>
          <w:tcPr>
            <w:tcW w:w="1064" w:type="dxa"/>
            <w:tcBorders>
              <w:top w:val="nil"/>
              <w:bottom w:val="nil"/>
            </w:tcBorders>
            <w:shd w:val="clear" w:color="auto" w:fill="FFFFFF"/>
          </w:tcPr>
          <w:p w14:paraId="2DFAC9DC" w14:textId="2A0AC5AF"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w:t>
            </w:r>
          </w:p>
        </w:tc>
        <w:tc>
          <w:tcPr>
            <w:tcW w:w="1063" w:type="dxa"/>
            <w:tcBorders>
              <w:top w:val="nil"/>
              <w:bottom w:val="nil"/>
            </w:tcBorders>
            <w:shd w:val="clear" w:color="auto" w:fill="FFFFFF"/>
          </w:tcPr>
          <w:p w14:paraId="091EC681" w14:textId="7A4E8876"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(7.5)</w:t>
            </w:r>
          </w:p>
        </w:tc>
        <w:tc>
          <w:tcPr>
            <w:tcW w:w="1063" w:type="dxa"/>
            <w:tcBorders>
              <w:top w:val="nil"/>
              <w:bottom w:val="nil"/>
            </w:tcBorders>
            <w:shd w:val="clear" w:color="auto" w:fill="FFFFFF"/>
          </w:tcPr>
          <w:p w14:paraId="7CB20492" w14:textId="31D6186B"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(11.6)</w:t>
            </w:r>
          </w:p>
        </w:tc>
      </w:tr>
      <w:tr w:rsidR="00674AF1" w:rsidRPr="00032504"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032504" w:rsidRDefault="00674AF1" w:rsidP="00674AF1">
            <w:pPr>
              <w:spacing w:after="0" w:line="360" w:lineRule="auto"/>
              <w:ind w:firstLine="180"/>
              <w:rPr>
                <w:rFonts w:ascii="Times New Roman" w:eastAsia="Arial" w:hAnsi="Times New Roman" w:cs="Times New Roman"/>
                <w:color w:val="000000"/>
                <w:sz w:val="20"/>
                <w:szCs w:val="20"/>
              </w:rPr>
            </w:pPr>
            <w:r w:rsidRPr="00032504">
              <w:rPr>
                <w:rFonts w:ascii="Times New Roman" w:eastAsia="Arial" w:hAnsi="Times New Roman" w:cs="Times New Roman"/>
                <w:color w:val="000000"/>
                <w:sz w:val="20"/>
                <w:szCs w:val="20"/>
              </w:rPr>
              <w:t xml:space="preserve">Harvest </w:t>
            </w:r>
            <w:r w:rsidRPr="00032504">
              <w:rPr>
                <w:rFonts w:ascii="Times New Roman" w:hAnsi="Times New Roman" w:cs="Times New Roman"/>
                <w:sz w:val="20"/>
                <w:szCs w:val="20"/>
              </w:rPr>
              <w:t xml:space="preserve">× </w:t>
            </w:r>
            <w:r>
              <w:rPr>
                <w:rFonts w:ascii="Times New Roman" w:hAnsi="Times New Roman" w:cs="Times New Roman"/>
                <w:sz w:val="20"/>
                <w:szCs w:val="20"/>
              </w:rPr>
              <w:t>Price</w:t>
            </w:r>
            <w:r w:rsidRPr="00032504">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3.0</w:t>
            </w:r>
          </w:p>
        </w:tc>
        <w:tc>
          <w:tcPr>
            <w:tcW w:w="1064" w:type="dxa"/>
            <w:tcBorders>
              <w:top w:val="nil"/>
              <w:bottom w:val="nil"/>
            </w:tcBorders>
            <w:shd w:val="clear" w:color="auto" w:fill="FFFFFF"/>
          </w:tcPr>
          <w:p w14:paraId="42FC78CA" w14:textId="2ECD88A7"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3.2</w:t>
            </w:r>
          </w:p>
        </w:tc>
        <w:tc>
          <w:tcPr>
            <w:tcW w:w="1063" w:type="dxa"/>
            <w:tcBorders>
              <w:top w:val="nil"/>
              <w:bottom w:val="nil"/>
            </w:tcBorders>
            <w:shd w:val="clear" w:color="auto" w:fill="FFFFFF"/>
          </w:tcPr>
          <w:p w14:paraId="6AB2B8F1" w14:textId="0C718ED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-8.6</w:t>
            </w:r>
          </w:p>
        </w:tc>
        <w:tc>
          <w:tcPr>
            <w:tcW w:w="1063" w:type="dxa"/>
            <w:tcBorders>
              <w:top w:val="nil"/>
              <w:bottom w:val="nil"/>
            </w:tcBorders>
            <w:shd w:val="clear" w:color="auto" w:fill="FFFFFF"/>
          </w:tcPr>
          <w:p w14:paraId="656DF467" w14:textId="1AFCEFAC"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032504" w:rsidRDefault="00674AF1" w:rsidP="00674AF1">
            <w:pPr>
              <w:spacing w:after="0" w:line="360" w:lineRule="auto"/>
              <w:ind w:right="12" w:firstLine="90"/>
              <w:rPr>
                <w:rFonts w:ascii="Times New Roman" w:hAnsi="Times New Roman" w:cs="Times New Roman"/>
                <w:sz w:val="20"/>
                <w:szCs w:val="20"/>
              </w:rPr>
            </w:pPr>
            <w:r w:rsidRPr="00032504">
              <w:rPr>
                <w:rFonts w:ascii="Times New Roman" w:hAnsi="Times New Roman" w:cs="Times New Roman"/>
                <w:sz w:val="20"/>
                <w:szCs w:val="20"/>
              </w:rPr>
              <w:t>-25.5</w:t>
            </w:r>
          </w:p>
        </w:tc>
      </w:tr>
      <w:tr w:rsidR="00032504" w:rsidRPr="00032504"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032504" w:rsidRDefault="004C30DC" w:rsidP="00032504">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(4.4)</w:t>
            </w:r>
          </w:p>
        </w:tc>
        <w:tc>
          <w:tcPr>
            <w:tcW w:w="1064" w:type="dxa"/>
            <w:tcBorders>
              <w:top w:val="nil"/>
              <w:bottom w:val="single" w:sz="4" w:space="0" w:color="auto"/>
            </w:tcBorders>
            <w:shd w:val="clear" w:color="auto" w:fill="FFFFFF"/>
          </w:tcPr>
          <w:p w14:paraId="1D31BCB3" w14:textId="5F0210E9"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(4.8)</w:t>
            </w:r>
          </w:p>
        </w:tc>
        <w:tc>
          <w:tcPr>
            <w:tcW w:w="1063" w:type="dxa"/>
            <w:tcBorders>
              <w:top w:val="nil"/>
              <w:bottom w:val="single" w:sz="4" w:space="0" w:color="auto"/>
            </w:tcBorders>
            <w:shd w:val="clear" w:color="auto" w:fill="FFFFFF"/>
          </w:tcPr>
          <w:p w14:paraId="1820E251" w14:textId="21FA3F78"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(18.7)</w:t>
            </w:r>
          </w:p>
        </w:tc>
        <w:tc>
          <w:tcPr>
            <w:tcW w:w="1063" w:type="dxa"/>
            <w:tcBorders>
              <w:top w:val="nil"/>
              <w:bottom w:val="single" w:sz="4" w:space="0" w:color="auto"/>
            </w:tcBorders>
            <w:shd w:val="clear" w:color="auto" w:fill="FFFFFF"/>
          </w:tcPr>
          <w:p w14:paraId="4096F53F" w14:textId="75E22388"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032504" w:rsidRDefault="004C30DC" w:rsidP="004C30DC">
            <w:pPr>
              <w:spacing w:after="0" w:line="360" w:lineRule="auto"/>
              <w:ind w:right="12" w:firstLine="90"/>
              <w:rPr>
                <w:rFonts w:ascii="Times New Roman" w:eastAsia="Arial" w:hAnsi="Times New Roman" w:cs="Times New Roman"/>
                <w:color w:val="000000"/>
                <w:sz w:val="20"/>
                <w:szCs w:val="20"/>
              </w:rPr>
            </w:pPr>
            <w:r w:rsidRPr="00032504">
              <w:rPr>
                <w:rFonts w:ascii="Times New Roman" w:hAnsi="Times New Roman" w:cs="Times New Roman"/>
                <w:sz w:val="20"/>
                <w:szCs w:val="20"/>
              </w:rPr>
              <w:t>(19.7)</w:t>
            </w:r>
          </w:p>
        </w:tc>
      </w:tr>
    </w:tbl>
    <w:p w14:paraId="3B763153" w14:textId="55F42445" w:rsidR="004C30DC" w:rsidRPr="00B47423" w:rsidRDefault="004C30DC" w:rsidP="004C30DC">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Price is the standardized measure of the year-on-year inflation of Thai Rice; Irrigated denotes the proportion of irrigated land in a cell;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Default="004C30DC" w:rsidP="003816E0">
      <w:pPr>
        <w:spacing w:after="0" w:line="360" w:lineRule="auto"/>
        <w:rPr>
          <w:rFonts w:ascii="Times New Roman" w:hAnsi="Times New Roman" w:cs="Times New Roman"/>
          <w:b/>
          <w:bCs/>
          <w:sz w:val="28"/>
          <w:szCs w:val="28"/>
        </w:rPr>
      </w:pPr>
    </w:p>
    <w:p w14:paraId="37F1C5EF" w14:textId="51433272" w:rsidR="00674AF1" w:rsidRDefault="00674AF1" w:rsidP="003816E0">
      <w:pPr>
        <w:spacing w:after="0" w:line="360" w:lineRule="auto"/>
        <w:rPr>
          <w:rFonts w:ascii="Times New Roman" w:hAnsi="Times New Roman" w:cs="Times New Roman"/>
          <w:b/>
          <w:bCs/>
          <w:sz w:val="28"/>
          <w:szCs w:val="28"/>
        </w:rPr>
      </w:pPr>
    </w:p>
    <w:p w14:paraId="20AC06CD" w14:textId="7168270B" w:rsidR="00674AF1" w:rsidRPr="006E75F5" w:rsidRDefault="00674AF1" w:rsidP="00674AF1">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sidR="005A614D">
        <w:rPr>
          <w:rFonts w:ascii="Times New Roman" w:hAnsi="Times New Roman" w:cs="Times New Roman"/>
          <w:b/>
          <w:bCs/>
        </w:rPr>
        <w:t>6</w:t>
      </w:r>
      <w:r w:rsidRPr="006E75F5">
        <w:rPr>
          <w:rFonts w:ascii="Times New Roman" w:hAnsi="Times New Roman" w:cs="Times New Roman"/>
          <w:b/>
          <w:bCs/>
        </w:rPr>
        <w:t xml:space="preserve">: </w:t>
      </w:r>
      <w:r w:rsidRPr="00EE32F8">
        <w:rPr>
          <w:rFonts w:ascii="Times New Roman" w:hAnsi="Times New Roman" w:cs="Times New Roman"/>
          <w:b/>
          <w:bCs/>
        </w:rPr>
        <w:t xml:space="preserve">The Harvest-Time Conflict </w:t>
      </w:r>
      <w:r>
        <w:rPr>
          <w:rFonts w:ascii="Times New Roman" w:hAnsi="Times New Roman" w:cs="Times New Roman"/>
          <w:b/>
          <w:bCs/>
        </w:rPr>
        <w:t>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211073" w14:paraId="7446DB2C" w14:textId="77777777" w:rsidTr="001078C5">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211073" w:rsidRDefault="00674AF1" w:rsidP="001078C5">
            <w:pPr>
              <w:spacing w:after="0" w:line="360" w:lineRule="auto"/>
              <w:rPr>
                <w:rFonts w:ascii="Times New Roman" w:hAnsi="Times New Roman" w:cs="Times New Roman"/>
                <w:sz w:val="20"/>
                <w:szCs w:val="20"/>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211073" w:rsidRDefault="00674AF1" w:rsidP="001078C5">
            <w:pPr>
              <w:spacing w:after="0" w:line="360" w:lineRule="auto"/>
              <w:rPr>
                <w:rFonts w:ascii="Times New Roman" w:eastAsia="Arial" w:hAnsi="Times New Roman" w:cs="Times New Roman"/>
                <w:b/>
                <w:bCs/>
                <w:color w:val="000000"/>
                <w:sz w:val="20"/>
                <w:szCs w:val="20"/>
              </w:rPr>
            </w:pPr>
            <w:r w:rsidRPr="00211073">
              <w:rPr>
                <w:rFonts w:ascii="Times New Roman" w:eastAsia="Arial" w:hAnsi="Times New Roman" w:cs="Times New Roman"/>
                <w:b/>
                <w:bCs/>
                <w:color w:val="000000"/>
                <w:sz w:val="20"/>
                <w:szCs w:val="20"/>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211073" w:rsidRDefault="00674AF1" w:rsidP="001078C5">
            <w:pPr>
              <w:spacing w:after="0" w:line="360" w:lineRule="auto"/>
              <w:rPr>
                <w:rFonts w:ascii="Times New Roman" w:hAnsi="Times New Roman" w:cs="Times New Roman"/>
                <w:b/>
                <w:bCs/>
                <w:sz w:val="20"/>
                <w:szCs w:val="20"/>
              </w:rPr>
            </w:pPr>
            <w:r w:rsidRPr="00211073">
              <w:rPr>
                <w:rFonts w:ascii="Times New Roman" w:eastAsia="Arial" w:hAnsi="Times New Roman" w:cs="Times New Roman"/>
                <w:b/>
                <w:bCs/>
                <w:color w:val="000000"/>
                <w:sz w:val="20"/>
                <w:szCs w:val="20"/>
              </w:rPr>
              <w:t>Riots</w:t>
            </w:r>
          </w:p>
        </w:tc>
      </w:tr>
      <w:tr w:rsidR="00674AF1" w:rsidRPr="00211073" w14:paraId="57DFC788" w14:textId="77777777" w:rsidTr="001078C5">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211073" w:rsidRDefault="00674AF1" w:rsidP="001078C5">
            <w:pPr>
              <w:spacing w:after="0" w:line="360" w:lineRule="auto"/>
              <w:rPr>
                <w:rFonts w:ascii="Times New Roman" w:eastAsia="Arial" w:hAnsi="Times New Roman" w:cs="Times New Roman"/>
                <w:b/>
                <w:bCs/>
                <w:i/>
                <w:iCs/>
                <w:color w:val="000000"/>
                <w:sz w:val="20"/>
                <w:szCs w:val="20"/>
              </w:rPr>
            </w:pPr>
            <w:r w:rsidRPr="00211073">
              <w:rPr>
                <w:rFonts w:ascii="Times New Roman" w:eastAsia="Arial" w:hAnsi="Times New Roman" w:cs="Times New Roman"/>
                <w:b/>
                <w:bCs/>
                <w:i/>
                <w:iCs/>
                <w:color w:val="000000"/>
                <w:sz w:val="20"/>
                <w:szCs w:val="20"/>
              </w:rPr>
              <w:t>Unbalanced panel: all countries, all years</w:t>
            </w:r>
          </w:p>
        </w:tc>
      </w:tr>
      <w:tr w:rsidR="00211073" w:rsidRPr="00211073" w14:paraId="48B740E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0.156</w:t>
            </w:r>
          </w:p>
        </w:tc>
        <w:tc>
          <w:tcPr>
            <w:tcW w:w="1064" w:type="dxa"/>
            <w:tcBorders>
              <w:top w:val="nil"/>
              <w:bottom w:val="nil"/>
            </w:tcBorders>
            <w:shd w:val="clear" w:color="auto" w:fill="FFFFFF"/>
          </w:tcPr>
          <w:p w14:paraId="342308C4" w14:textId="6E0FB6B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0.052***</w:t>
            </w:r>
          </w:p>
        </w:tc>
        <w:tc>
          <w:tcPr>
            <w:tcW w:w="1063" w:type="dxa"/>
            <w:tcBorders>
              <w:top w:val="nil"/>
              <w:bottom w:val="nil"/>
            </w:tcBorders>
            <w:shd w:val="clear" w:color="auto" w:fill="FFFFFF"/>
          </w:tcPr>
          <w:p w14:paraId="3F141A26" w14:textId="1FF1EA3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0.112***</w:t>
            </w:r>
          </w:p>
        </w:tc>
        <w:tc>
          <w:tcPr>
            <w:tcW w:w="1063" w:type="dxa"/>
            <w:tcBorders>
              <w:top w:val="nil"/>
              <w:bottom w:val="nil"/>
            </w:tcBorders>
            <w:shd w:val="clear" w:color="auto" w:fill="FFFFFF"/>
          </w:tcPr>
          <w:p w14:paraId="013C0092" w14:textId="44FE394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-0.005</w:t>
            </w:r>
          </w:p>
        </w:tc>
      </w:tr>
      <w:tr w:rsidR="00211073" w:rsidRPr="00211073" w14:paraId="24AE8B03"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211073" w:rsidRDefault="00211073" w:rsidP="00211073">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(0.095)</w:t>
            </w:r>
          </w:p>
        </w:tc>
        <w:tc>
          <w:tcPr>
            <w:tcW w:w="1064" w:type="dxa"/>
            <w:tcBorders>
              <w:top w:val="nil"/>
              <w:bottom w:val="nil"/>
            </w:tcBorders>
            <w:shd w:val="clear" w:color="auto" w:fill="FFFFFF"/>
          </w:tcPr>
          <w:p w14:paraId="22C6CDC5" w14:textId="6C0A26E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(0.019)</w:t>
            </w:r>
          </w:p>
        </w:tc>
        <w:tc>
          <w:tcPr>
            <w:tcW w:w="1063" w:type="dxa"/>
            <w:tcBorders>
              <w:top w:val="nil"/>
              <w:bottom w:val="nil"/>
            </w:tcBorders>
            <w:shd w:val="clear" w:color="auto" w:fill="FFFFFF"/>
          </w:tcPr>
          <w:p w14:paraId="3FD0C2E7" w14:textId="5C831E0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(0.036)</w:t>
            </w:r>
          </w:p>
        </w:tc>
        <w:tc>
          <w:tcPr>
            <w:tcW w:w="1063" w:type="dxa"/>
            <w:tcBorders>
              <w:top w:val="nil"/>
              <w:bottom w:val="nil"/>
            </w:tcBorders>
            <w:shd w:val="clear" w:color="auto" w:fill="FFFFFF"/>
          </w:tcPr>
          <w:p w14:paraId="46D1E492" w14:textId="2D2479C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(0.004)</w:t>
            </w:r>
          </w:p>
        </w:tc>
      </w:tr>
      <w:tr w:rsidR="00211073" w:rsidRPr="00211073" w14:paraId="51A1F625"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-0.190*</w:t>
            </w:r>
          </w:p>
        </w:tc>
        <w:tc>
          <w:tcPr>
            <w:tcW w:w="1064" w:type="dxa"/>
            <w:tcBorders>
              <w:top w:val="nil"/>
              <w:bottom w:val="nil"/>
            </w:tcBorders>
            <w:shd w:val="clear" w:color="auto" w:fill="FFFFFF"/>
          </w:tcPr>
          <w:p w14:paraId="519DD539" w14:textId="1DC203C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-0.058***</w:t>
            </w:r>
          </w:p>
        </w:tc>
        <w:tc>
          <w:tcPr>
            <w:tcW w:w="1063" w:type="dxa"/>
            <w:tcBorders>
              <w:top w:val="nil"/>
              <w:bottom w:val="nil"/>
            </w:tcBorders>
            <w:shd w:val="clear" w:color="auto" w:fill="FFFFFF"/>
          </w:tcPr>
          <w:p w14:paraId="2F09C5EC" w14:textId="7D42323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-0.149***</w:t>
            </w:r>
          </w:p>
        </w:tc>
        <w:tc>
          <w:tcPr>
            <w:tcW w:w="1063" w:type="dxa"/>
            <w:tcBorders>
              <w:top w:val="nil"/>
              <w:bottom w:val="nil"/>
            </w:tcBorders>
            <w:shd w:val="clear" w:color="auto" w:fill="FFFFFF"/>
          </w:tcPr>
          <w:p w14:paraId="24FABCE3" w14:textId="0FD9B1E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0.000</w:t>
            </w:r>
          </w:p>
        </w:tc>
      </w:tr>
      <w:tr w:rsidR="00211073" w:rsidRPr="00211073" w14:paraId="5E4F8AD6"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(0.114)</w:t>
            </w:r>
          </w:p>
        </w:tc>
        <w:tc>
          <w:tcPr>
            <w:tcW w:w="1064" w:type="dxa"/>
            <w:tcBorders>
              <w:top w:val="nil"/>
              <w:bottom w:val="nil"/>
            </w:tcBorders>
            <w:shd w:val="clear" w:color="auto" w:fill="FFFFFF"/>
          </w:tcPr>
          <w:p w14:paraId="5D5A9E75" w14:textId="4246316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(0.022)</w:t>
            </w:r>
          </w:p>
        </w:tc>
        <w:tc>
          <w:tcPr>
            <w:tcW w:w="1063" w:type="dxa"/>
            <w:tcBorders>
              <w:top w:val="nil"/>
              <w:bottom w:val="nil"/>
            </w:tcBorders>
            <w:shd w:val="clear" w:color="auto" w:fill="FFFFFF"/>
          </w:tcPr>
          <w:p w14:paraId="787DE869" w14:textId="19E1DD5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(0.044)</w:t>
            </w:r>
          </w:p>
        </w:tc>
        <w:tc>
          <w:tcPr>
            <w:tcW w:w="1063" w:type="dxa"/>
            <w:tcBorders>
              <w:top w:val="nil"/>
              <w:bottom w:val="nil"/>
            </w:tcBorders>
            <w:shd w:val="clear" w:color="auto" w:fill="FFFFFF"/>
          </w:tcPr>
          <w:p w14:paraId="1149F24B" w14:textId="08F415F1"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(0.008)</w:t>
            </w:r>
          </w:p>
        </w:tc>
      </w:tr>
      <w:tr w:rsidR="00211073" w:rsidRPr="00211073" w14:paraId="2A2A5972"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-0.075</w:t>
            </w:r>
          </w:p>
        </w:tc>
        <w:tc>
          <w:tcPr>
            <w:tcW w:w="1064" w:type="dxa"/>
            <w:tcBorders>
              <w:top w:val="nil"/>
              <w:bottom w:val="nil"/>
            </w:tcBorders>
            <w:shd w:val="clear" w:color="auto" w:fill="FFFFFF"/>
          </w:tcPr>
          <w:p w14:paraId="59B42DD8" w14:textId="20DAA6CD"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-0.006</w:t>
            </w:r>
          </w:p>
        </w:tc>
        <w:tc>
          <w:tcPr>
            <w:tcW w:w="1063" w:type="dxa"/>
            <w:tcBorders>
              <w:top w:val="nil"/>
              <w:bottom w:val="nil"/>
            </w:tcBorders>
            <w:shd w:val="clear" w:color="auto" w:fill="FFFFFF"/>
          </w:tcPr>
          <w:p w14:paraId="704F9966" w14:textId="01A2A7F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63" w:type="dxa"/>
            <w:tcBorders>
              <w:top w:val="nil"/>
              <w:bottom w:val="nil"/>
            </w:tcBorders>
            <w:shd w:val="clear" w:color="auto" w:fill="FFFFFF"/>
          </w:tcPr>
          <w:p w14:paraId="38BCC768" w14:textId="4872E57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-0.007</w:t>
            </w:r>
          </w:p>
        </w:tc>
      </w:tr>
      <w:tr w:rsidR="00211073" w:rsidRPr="00211073" w14:paraId="0E6A704C"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211073" w:rsidRDefault="00211073" w:rsidP="00211073">
            <w:pPr>
              <w:spacing w:after="0" w:line="360" w:lineRule="auto"/>
              <w:rPr>
                <w:rFonts w:ascii="Times New Roman" w:hAnsi="Times New Roman" w:cs="Times New Roman"/>
                <w:sz w:val="20"/>
                <w:szCs w:val="20"/>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(0.097)</w:t>
            </w:r>
          </w:p>
        </w:tc>
        <w:tc>
          <w:tcPr>
            <w:tcW w:w="1064" w:type="dxa"/>
            <w:tcBorders>
              <w:top w:val="nil"/>
              <w:bottom w:val="nil"/>
            </w:tcBorders>
            <w:shd w:val="clear" w:color="auto" w:fill="FFFFFF"/>
          </w:tcPr>
          <w:p w14:paraId="05814196" w14:textId="48CA14E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(0.017)</w:t>
            </w:r>
          </w:p>
        </w:tc>
        <w:tc>
          <w:tcPr>
            <w:tcW w:w="1063" w:type="dxa"/>
            <w:tcBorders>
              <w:top w:val="nil"/>
              <w:bottom w:val="nil"/>
            </w:tcBorders>
            <w:shd w:val="clear" w:color="auto" w:fill="FFFFFF"/>
          </w:tcPr>
          <w:p w14:paraId="4ABDCD71" w14:textId="0B90F36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(0.026)</w:t>
            </w:r>
          </w:p>
        </w:tc>
        <w:tc>
          <w:tcPr>
            <w:tcW w:w="1063" w:type="dxa"/>
            <w:tcBorders>
              <w:top w:val="nil"/>
              <w:bottom w:val="nil"/>
            </w:tcBorders>
            <w:shd w:val="clear" w:color="auto" w:fill="FFFFFF"/>
          </w:tcPr>
          <w:p w14:paraId="6E7F397F" w14:textId="52D7930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(0.005)</w:t>
            </w:r>
          </w:p>
        </w:tc>
      </w:tr>
      <w:tr w:rsidR="00211073" w:rsidRPr="00211073" w14:paraId="5F146B2B"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0.049</w:t>
            </w:r>
          </w:p>
        </w:tc>
        <w:tc>
          <w:tcPr>
            <w:tcW w:w="1064" w:type="dxa"/>
            <w:tcBorders>
              <w:top w:val="nil"/>
              <w:bottom w:val="nil"/>
            </w:tcBorders>
            <w:shd w:val="clear" w:color="auto" w:fill="FFFFFF"/>
          </w:tcPr>
          <w:p w14:paraId="4DED396D" w14:textId="0E51AEAD"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0.008</w:t>
            </w:r>
          </w:p>
        </w:tc>
        <w:tc>
          <w:tcPr>
            <w:tcW w:w="1063" w:type="dxa"/>
            <w:tcBorders>
              <w:top w:val="nil"/>
              <w:bottom w:val="nil"/>
            </w:tcBorders>
            <w:shd w:val="clear" w:color="auto" w:fill="FFFFFF"/>
          </w:tcPr>
          <w:p w14:paraId="20C0DC0C" w14:textId="110BC4B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0.004</w:t>
            </w:r>
          </w:p>
        </w:tc>
        <w:tc>
          <w:tcPr>
            <w:tcW w:w="1063" w:type="dxa"/>
            <w:tcBorders>
              <w:top w:val="nil"/>
              <w:bottom w:val="nil"/>
            </w:tcBorders>
            <w:shd w:val="clear" w:color="auto" w:fill="FFFFFF"/>
          </w:tcPr>
          <w:p w14:paraId="21C67CD9" w14:textId="63F55B84"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0.011</w:t>
            </w:r>
          </w:p>
        </w:tc>
      </w:tr>
      <w:tr w:rsidR="00211073" w:rsidRPr="00211073" w14:paraId="7D2F92A3" w14:textId="77777777" w:rsidTr="001078C5">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211073" w:rsidRDefault="00211073" w:rsidP="00211073">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(0.138)</w:t>
            </w:r>
          </w:p>
        </w:tc>
        <w:tc>
          <w:tcPr>
            <w:tcW w:w="1064" w:type="dxa"/>
            <w:tcBorders>
              <w:top w:val="nil"/>
              <w:bottom w:val="single" w:sz="4" w:space="0" w:color="auto"/>
            </w:tcBorders>
            <w:shd w:val="clear" w:color="auto" w:fill="FFFFFF"/>
          </w:tcPr>
          <w:p w14:paraId="1A646582" w14:textId="4F97C0EE"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(0.020)</w:t>
            </w:r>
          </w:p>
        </w:tc>
        <w:tc>
          <w:tcPr>
            <w:tcW w:w="1063" w:type="dxa"/>
            <w:tcBorders>
              <w:top w:val="nil"/>
              <w:bottom w:val="single" w:sz="4" w:space="0" w:color="auto"/>
            </w:tcBorders>
            <w:shd w:val="clear" w:color="auto" w:fill="FFFFFF"/>
          </w:tcPr>
          <w:p w14:paraId="1896EA1F" w14:textId="0BD15A7B"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(0.034)</w:t>
            </w:r>
          </w:p>
        </w:tc>
        <w:tc>
          <w:tcPr>
            <w:tcW w:w="1063" w:type="dxa"/>
            <w:tcBorders>
              <w:top w:val="nil"/>
              <w:bottom w:val="single" w:sz="4" w:space="0" w:color="auto"/>
            </w:tcBorders>
            <w:shd w:val="clear" w:color="auto" w:fill="FFFFFF"/>
          </w:tcPr>
          <w:p w14:paraId="70A05C15" w14:textId="7988E95C"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211073" w:rsidRDefault="00211073" w:rsidP="00211073">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(0.013)</w:t>
            </w:r>
          </w:p>
        </w:tc>
      </w:tr>
      <w:tr w:rsidR="00674AF1" w:rsidRPr="00211073" w14:paraId="5233929E" w14:textId="77777777" w:rsidTr="001078C5">
        <w:trPr>
          <w:cantSplit/>
          <w:jc w:val="center"/>
        </w:trPr>
        <w:tc>
          <w:tcPr>
            <w:tcW w:w="1969" w:type="dxa"/>
            <w:shd w:val="clear" w:color="auto" w:fill="FFFFFF"/>
            <w:tcMar>
              <w:top w:w="0" w:type="dxa"/>
              <w:left w:w="0" w:type="dxa"/>
              <w:bottom w:w="0" w:type="dxa"/>
              <w:right w:w="0" w:type="dxa"/>
            </w:tcMar>
          </w:tcPr>
          <w:p w14:paraId="2519764C" w14:textId="77777777" w:rsidR="00674AF1" w:rsidRPr="00211073" w:rsidRDefault="00674AF1" w:rsidP="001078C5">
            <w:pPr>
              <w:spacing w:after="0" w:line="360" w:lineRule="auto"/>
              <w:rPr>
                <w:rFonts w:ascii="Times New Roman" w:hAnsi="Times New Roman" w:cs="Times New Roman"/>
                <w:sz w:val="20"/>
                <w:szCs w:val="20"/>
              </w:rPr>
            </w:pPr>
            <w:r w:rsidRPr="00211073">
              <w:rPr>
                <w:rFonts w:ascii="Times New Roman" w:hAnsi="Times New Roman" w:cs="Times New Roman"/>
                <w:sz w:val="20"/>
                <w:szCs w:val="20"/>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64" w:type="dxa"/>
            <w:tcBorders>
              <w:top w:val="single" w:sz="4" w:space="0" w:color="auto"/>
            </w:tcBorders>
            <w:shd w:val="clear" w:color="auto" w:fill="FFFFFF"/>
          </w:tcPr>
          <w:p w14:paraId="7DB21A86"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63" w:type="dxa"/>
            <w:tcBorders>
              <w:top w:val="single" w:sz="4" w:space="0" w:color="auto"/>
            </w:tcBorders>
            <w:shd w:val="clear" w:color="auto" w:fill="FFFFFF"/>
          </w:tcPr>
          <w:p w14:paraId="34B075A6"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63" w:type="dxa"/>
            <w:tcBorders>
              <w:top w:val="single" w:sz="4" w:space="0" w:color="auto"/>
            </w:tcBorders>
            <w:shd w:val="clear" w:color="auto" w:fill="FFFFFF"/>
          </w:tcPr>
          <w:p w14:paraId="709E3B97"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37,764</w:t>
            </w:r>
          </w:p>
        </w:tc>
      </w:tr>
      <w:tr w:rsidR="00674AF1" w:rsidRPr="00211073" w14:paraId="3E9C6613" w14:textId="77777777" w:rsidTr="001078C5">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211073" w:rsidRDefault="00674AF1" w:rsidP="001078C5">
            <w:pPr>
              <w:spacing w:after="0" w:line="360" w:lineRule="auto"/>
              <w:rPr>
                <w:rFonts w:ascii="Times New Roman" w:hAnsi="Times New Roman" w:cs="Times New Roman"/>
                <w:i/>
                <w:iCs/>
                <w:sz w:val="20"/>
                <w:szCs w:val="20"/>
              </w:rPr>
            </w:pPr>
            <w:r w:rsidRPr="00211073">
              <w:rPr>
                <w:rFonts w:ascii="Times New Roman" w:hAnsi="Times New Roman" w:cs="Times New Roman"/>
                <w:sz w:val="20"/>
                <w:szCs w:val="20"/>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0.303</w:t>
            </w:r>
          </w:p>
        </w:tc>
        <w:tc>
          <w:tcPr>
            <w:tcW w:w="1064" w:type="dxa"/>
            <w:tcBorders>
              <w:bottom w:val="single" w:sz="4" w:space="0" w:color="auto"/>
            </w:tcBorders>
            <w:shd w:val="clear" w:color="auto" w:fill="FFFFFF"/>
          </w:tcPr>
          <w:p w14:paraId="5FFDCF9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0.310</w:t>
            </w:r>
          </w:p>
        </w:tc>
        <w:tc>
          <w:tcPr>
            <w:tcW w:w="1063" w:type="dxa"/>
            <w:tcBorders>
              <w:bottom w:val="single" w:sz="4" w:space="0" w:color="auto"/>
            </w:tcBorders>
            <w:shd w:val="clear" w:color="auto" w:fill="FFFFFF"/>
          </w:tcPr>
          <w:p w14:paraId="2712AE8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0.276</w:t>
            </w:r>
          </w:p>
        </w:tc>
        <w:tc>
          <w:tcPr>
            <w:tcW w:w="1063" w:type="dxa"/>
            <w:tcBorders>
              <w:bottom w:val="single" w:sz="4" w:space="0" w:color="auto"/>
            </w:tcBorders>
            <w:shd w:val="clear" w:color="auto" w:fill="FFFFFF"/>
          </w:tcPr>
          <w:p w14:paraId="12BF1C03"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0.124</w:t>
            </w:r>
          </w:p>
        </w:tc>
      </w:tr>
      <w:tr w:rsidR="00674AF1" w:rsidRPr="00211073" w14:paraId="7BE4E767" w14:textId="77777777" w:rsidTr="001078C5">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211073" w:rsidRDefault="00674AF1" w:rsidP="001078C5">
            <w:pPr>
              <w:spacing w:after="0" w:line="360" w:lineRule="auto"/>
              <w:rPr>
                <w:rFonts w:ascii="Times New Roman" w:eastAsia="Arial" w:hAnsi="Times New Roman" w:cs="Times New Roman"/>
                <w:i/>
                <w:iCs/>
                <w:color w:val="000000"/>
                <w:sz w:val="20"/>
                <w:szCs w:val="20"/>
              </w:rPr>
            </w:pPr>
            <w:r w:rsidRPr="00211073">
              <w:rPr>
                <w:rFonts w:ascii="Times New Roman" w:eastAsia="Arial" w:hAnsi="Times New Roman" w:cs="Times New Roman"/>
                <w:i/>
                <w:iCs/>
                <w:color w:val="000000"/>
                <w:sz w:val="20"/>
                <w:szCs w:val="20"/>
              </w:rPr>
              <w:t>Average cropland area harvested (100,000 hectares) and the number of incidents (baseline conflict):</w:t>
            </w:r>
          </w:p>
        </w:tc>
      </w:tr>
      <w:tr w:rsidR="00674AF1" w:rsidRPr="00211073" w14:paraId="08DBE52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211073" w:rsidRDefault="00674AF1" w:rsidP="001078C5">
            <w:pPr>
              <w:spacing w:after="0" w:line="360" w:lineRule="auto"/>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1.59</w:t>
            </w:r>
          </w:p>
        </w:tc>
        <w:tc>
          <w:tcPr>
            <w:tcW w:w="1064" w:type="dxa"/>
            <w:tcBorders>
              <w:top w:val="nil"/>
              <w:bottom w:val="nil"/>
            </w:tcBorders>
            <w:shd w:val="clear" w:color="auto" w:fill="FFFFFF"/>
          </w:tcPr>
          <w:p w14:paraId="760A37C4"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0.30</w:t>
            </w:r>
          </w:p>
        </w:tc>
        <w:tc>
          <w:tcPr>
            <w:tcW w:w="1063" w:type="dxa"/>
            <w:tcBorders>
              <w:top w:val="nil"/>
              <w:bottom w:val="nil"/>
            </w:tcBorders>
            <w:shd w:val="clear" w:color="auto" w:fill="FFFFFF"/>
          </w:tcPr>
          <w:p w14:paraId="010A5191"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0.18</w:t>
            </w:r>
          </w:p>
        </w:tc>
        <w:tc>
          <w:tcPr>
            <w:tcW w:w="1063" w:type="dxa"/>
            <w:tcBorders>
              <w:top w:val="nil"/>
              <w:bottom w:val="nil"/>
            </w:tcBorders>
            <w:shd w:val="clear" w:color="auto" w:fill="FFFFFF"/>
          </w:tcPr>
          <w:p w14:paraId="03E7E8CB"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211073" w:rsidRDefault="00674AF1" w:rsidP="001078C5">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0.05</w:t>
            </w:r>
          </w:p>
        </w:tc>
      </w:tr>
      <w:tr w:rsidR="00674AF1" w:rsidRPr="00211073" w14:paraId="295E0578" w14:textId="77777777" w:rsidTr="001078C5">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211073" w:rsidRDefault="00674AF1" w:rsidP="001078C5">
            <w:pPr>
              <w:spacing w:after="0" w:line="360" w:lineRule="auto"/>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4" w:type="dxa"/>
            <w:tcBorders>
              <w:top w:val="nil"/>
              <w:bottom w:val="single" w:sz="4" w:space="0" w:color="auto"/>
            </w:tcBorders>
            <w:shd w:val="clear" w:color="auto" w:fill="FFFFFF"/>
          </w:tcPr>
          <w:p w14:paraId="75B8F563"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53AAC269"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63" w:type="dxa"/>
            <w:tcBorders>
              <w:top w:val="nil"/>
              <w:bottom w:val="single" w:sz="4" w:space="0" w:color="auto"/>
            </w:tcBorders>
            <w:shd w:val="clear" w:color="auto" w:fill="FFFFFF"/>
          </w:tcPr>
          <w:p w14:paraId="58F12244"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211073" w:rsidRDefault="00674AF1" w:rsidP="001078C5">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0.98</w:t>
            </w:r>
          </w:p>
        </w:tc>
      </w:tr>
      <w:tr w:rsidR="00674AF1" w:rsidRPr="00211073" w14:paraId="260D7D8B" w14:textId="77777777" w:rsidTr="00211073">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211073" w:rsidRDefault="00674AF1" w:rsidP="001078C5">
            <w:pPr>
              <w:spacing w:after="0" w:line="360" w:lineRule="auto"/>
              <w:ind w:right="12"/>
              <w:rPr>
                <w:rFonts w:ascii="Times New Roman" w:hAnsi="Times New Roman" w:cs="Times New Roman"/>
                <w:i/>
                <w:iCs/>
                <w:sz w:val="20"/>
                <w:szCs w:val="20"/>
              </w:rPr>
            </w:pPr>
            <w:r w:rsidRPr="00211073">
              <w:rPr>
                <w:rFonts w:ascii="Times New Roman" w:hAnsi="Times New Roman" w:cs="Times New Roman"/>
                <w:i/>
                <w:iCs/>
                <w:sz w:val="20"/>
                <w:szCs w:val="20"/>
              </w:rPr>
              <w:t>Magnitude of the effect evaluated at the average cropland area relative to the baseline conflict:</w:t>
            </w:r>
          </w:p>
        </w:tc>
      </w:tr>
      <w:tr w:rsidR="00674AF1" w:rsidRPr="00211073"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211073" w:rsidRDefault="00674AF1" w:rsidP="001078C5">
            <w:pPr>
              <w:spacing w:after="0" w:line="360" w:lineRule="auto"/>
              <w:ind w:right="12" w:firstLine="180"/>
              <w:rPr>
                <w:rFonts w:ascii="Times New Roman" w:hAnsi="Times New Roman" w:cs="Times New Roman"/>
                <w:i/>
                <w:iCs/>
                <w:sz w:val="20"/>
                <w:szCs w:val="20"/>
              </w:rPr>
            </w:pPr>
            <w:r w:rsidRPr="00211073">
              <w:rPr>
                <w:rFonts w:ascii="Times New Roman" w:hAnsi="Times New Roman" w:cs="Times New Roman"/>
                <w:i/>
                <w:iCs/>
                <w:sz w:val="20"/>
                <w:szCs w:val="20"/>
              </w:rPr>
              <w:t>Rainfed</w:t>
            </w:r>
          </w:p>
        </w:tc>
      </w:tr>
      <w:tr w:rsidR="005A614D" w:rsidRPr="00211073" w14:paraId="5B56197F"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9.6</w:t>
            </w:r>
          </w:p>
        </w:tc>
        <w:tc>
          <w:tcPr>
            <w:tcW w:w="1064" w:type="dxa"/>
            <w:tcBorders>
              <w:top w:val="nil"/>
              <w:bottom w:val="nil"/>
            </w:tcBorders>
            <w:shd w:val="clear" w:color="auto" w:fill="FFFFFF"/>
          </w:tcPr>
          <w:p w14:paraId="242F0214" w14:textId="68F69DAA"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17.0***</w:t>
            </w:r>
          </w:p>
        </w:tc>
        <w:tc>
          <w:tcPr>
            <w:tcW w:w="1063" w:type="dxa"/>
            <w:tcBorders>
              <w:top w:val="nil"/>
              <w:bottom w:val="nil"/>
            </w:tcBorders>
            <w:shd w:val="clear" w:color="auto" w:fill="FFFFFF"/>
          </w:tcPr>
          <w:p w14:paraId="3A6F8518" w14:textId="4B083BEC"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60.9***</w:t>
            </w:r>
          </w:p>
        </w:tc>
        <w:tc>
          <w:tcPr>
            <w:tcW w:w="1063" w:type="dxa"/>
            <w:tcBorders>
              <w:top w:val="nil"/>
              <w:bottom w:val="nil"/>
            </w:tcBorders>
            <w:shd w:val="clear" w:color="auto" w:fill="FFFFFF"/>
          </w:tcPr>
          <w:p w14:paraId="6351BCAA" w14:textId="23F33CC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-9.1</w:t>
            </w:r>
          </w:p>
        </w:tc>
      </w:tr>
      <w:tr w:rsidR="005A614D" w:rsidRPr="00211073" w14:paraId="604E2B81"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(5.9)</w:t>
            </w:r>
          </w:p>
        </w:tc>
        <w:tc>
          <w:tcPr>
            <w:tcW w:w="1064" w:type="dxa"/>
            <w:tcBorders>
              <w:top w:val="nil"/>
              <w:bottom w:val="nil"/>
            </w:tcBorders>
            <w:shd w:val="clear" w:color="auto" w:fill="FFFFFF"/>
          </w:tcPr>
          <w:p w14:paraId="6FDC3435" w14:textId="07E8C18F"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(6.2)</w:t>
            </w:r>
          </w:p>
        </w:tc>
        <w:tc>
          <w:tcPr>
            <w:tcW w:w="1063" w:type="dxa"/>
            <w:tcBorders>
              <w:top w:val="nil"/>
              <w:bottom w:val="nil"/>
            </w:tcBorders>
            <w:shd w:val="clear" w:color="auto" w:fill="FFFFFF"/>
          </w:tcPr>
          <w:p w14:paraId="6DCBD3F5" w14:textId="122A12D5"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(19.5)</w:t>
            </w:r>
          </w:p>
        </w:tc>
        <w:tc>
          <w:tcPr>
            <w:tcW w:w="1063" w:type="dxa"/>
            <w:tcBorders>
              <w:top w:val="nil"/>
              <w:bottom w:val="nil"/>
            </w:tcBorders>
            <w:shd w:val="clear" w:color="auto" w:fill="FFFFFF"/>
          </w:tcPr>
          <w:p w14:paraId="3F8F3DD6" w14:textId="5DA7230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(8.9)</w:t>
            </w:r>
          </w:p>
        </w:tc>
      </w:tr>
      <w:tr w:rsidR="005A614D" w:rsidRPr="00211073" w14:paraId="6975F905"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 xml:space="preserve">Harvest </w:t>
            </w:r>
            <w:r w:rsidRPr="00211073">
              <w:rPr>
                <w:rFonts w:ascii="Times New Roman" w:hAnsi="Times New Roman" w:cs="Times New Roman"/>
                <w:sz w:val="20"/>
                <w:szCs w:val="20"/>
              </w:rPr>
              <w:t>× Rain</w:t>
            </w:r>
            <w:r w:rsidRPr="00211073">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5.0</w:t>
            </w:r>
          </w:p>
        </w:tc>
        <w:tc>
          <w:tcPr>
            <w:tcW w:w="1064" w:type="dxa"/>
            <w:tcBorders>
              <w:top w:val="nil"/>
              <w:bottom w:val="nil"/>
            </w:tcBorders>
            <w:shd w:val="clear" w:color="auto" w:fill="FFFFFF"/>
          </w:tcPr>
          <w:p w14:paraId="4427E2DE" w14:textId="024B127B"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15.0*</w:t>
            </w:r>
          </w:p>
        </w:tc>
        <w:tc>
          <w:tcPr>
            <w:tcW w:w="1063" w:type="dxa"/>
            <w:tcBorders>
              <w:top w:val="nil"/>
              <w:bottom w:val="nil"/>
            </w:tcBorders>
            <w:shd w:val="clear" w:color="auto" w:fill="FFFFFF"/>
          </w:tcPr>
          <w:p w14:paraId="493725D5" w14:textId="3A5EE17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49.9**</w:t>
            </w:r>
          </w:p>
        </w:tc>
        <w:tc>
          <w:tcPr>
            <w:tcW w:w="1063" w:type="dxa"/>
            <w:tcBorders>
              <w:top w:val="nil"/>
              <w:bottom w:val="nil"/>
            </w:tcBorders>
            <w:shd w:val="clear" w:color="auto" w:fill="FFFFFF"/>
          </w:tcPr>
          <w:p w14:paraId="63B32548" w14:textId="1FF6116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-22.6*</w:t>
            </w:r>
          </w:p>
        </w:tc>
      </w:tr>
      <w:tr w:rsidR="005A614D" w:rsidRPr="00211073" w14:paraId="22B7BC62"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(5.0)</w:t>
            </w:r>
          </w:p>
        </w:tc>
        <w:tc>
          <w:tcPr>
            <w:tcW w:w="1064" w:type="dxa"/>
            <w:tcBorders>
              <w:top w:val="nil"/>
              <w:bottom w:val="nil"/>
            </w:tcBorders>
            <w:shd w:val="clear" w:color="auto" w:fill="FFFFFF"/>
          </w:tcPr>
          <w:p w14:paraId="25883F75" w14:textId="140F71D0"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(8.1)</w:t>
            </w:r>
          </w:p>
        </w:tc>
        <w:tc>
          <w:tcPr>
            <w:tcW w:w="1063" w:type="dxa"/>
            <w:tcBorders>
              <w:top w:val="nil"/>
              <w:bottom w:val="nil"/>
            </w:tcBorders>
            <w:shd w:val="clear" w:color="auto" w:fill="FFFFFF"/>
          </w:tcPr>
          <w:p w14:paraId="76F71F34" w14:textId="7603668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(19.4)</w:t>
            </w:r>
          </w:p>
        </w:tc>
        <w:tc>
          <w:tcPr>
            <w:tcW w:w="1063" w:type="dxa"/>
            <w:tcBorders>
              <w:top w:val="nil"/>
              <w:bottom w:val="nil"/>
            </w:tcBorders>
            <w:shd w:val="clear" w:color="auto" w:fill="FFFFFF"/>
          </w:tcPr>
          <w:p w14:paraId="0174F479" w14:textId="0606A4B4"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(11.9)</w:t>
            </w:r>
          </w:p>
        </w:tc>
      </w:tr>
      <w:tr w:rsidR="00674AF1" w:rsidRPr="00211073" w14:paraId="34C2B5E6" w14:textId="77777777" w:rsidTr="001078C5">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211073" w:rsidRDefault="00674AF1" w:rsidP="001078C5">
            <w:pPr>
              <w:spacing w:after="0" w:line="360" w:lineRule="auto"/>
              <w:ind w:right="12" w:firstLine="180"/>
              <w:rPr>
                <w:rFonts w:ascii="Times New Roman" w:hAnsi="Times New Roman" w:cs="Times New Roman"/>
                <w:i/>
                <w:iCs/>
                <w:sz w:val="20"/>
                <w:szCs w:val="20"/>
              </w:rPr>
            </w:pPr>
            <w:r w:rsidRPr="00211073">
              <w:rPr>
                <w:rFonts w:ascii="Times New Roman" w:hAnsi="Times New Roman" w:cs="Times New Roman"/>
                <w:i/>
                <w:iCs/>
                <w:sz w:val="20"/>
                <w:szCs w:val="20"/>
              </w:rPr>
              <w:t>Irrigated</w:t>
            </w:r>
          </w:p>
        </w:tc>
      </w:tr>
      <w:tr w:rsidR="005A614D" w:rsidRPr="00211073" w14:paraId="34CD8A14"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-2.1</w:t>
            </w:r>
          </w:p>
        </w:tc>
        <w:tc>
          <w:tcPr>
            <w:tcW w:w="1064" w:type="dxa"/>
            <w:tcBorders>
              <w:top w:val="nil"/>
              <w:bottom w:val="nil"/>
            </w:tcBorders>
            <w:shd w:val="clear" w:color="auto" w:fill="FFFFFF"/>
          </w:tcPr>
          <w:p w14:paraId="016E9D2D" w14:textId="0598A36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-2.2</w:t>
            </w:r>
          </w:p>
        </w:tc>
        <w:tc>
          <w:tcPr>
            <w:tcW w:w="1063" w:type="dxa"/>
            <w:tcBorders>
              <w:top w:val="nil"/>
              <w:bottom w:val="nil"/>
            </w:tcBorders>
            <w:shd w:val="clear" w:color="auto" w:fill="FFFFFF"/>
          </w:tcPr>
          <w:p w14:paraId="0B90659F" w14:textId="3D727769"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-19.7**</w:t>
            </w:r>
          </w:p>
        </w:tc>
        <w:tc>
          <w:tcPr>
            <w:tcW w:w="1063" w:type="dxa"/>
            <w:tcBorders>
              <w:top w:val="nil"/>
              <w:bottom w:val="nil"/>
            </w:tcBorders>
            <w:shd w:val="clear" w:color="auto" w:fill="FFFFFF"/>
          </w:tcPr>
          <w:p w14:paraId="3D9746ED" w14:textId="3DE2D46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-8.3</w:t>
            </w:r>
          </w:p>
        </w:tc>
      </w:tr>
      <w:tr w:rsidR="005A614D" w:rsidRPr="00211073" w14:paraId="13E83B38"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(2.6)</w:t>
            </w:r>
          </w:p>
        </w:tc>
        <w:tc>
          <w:tcPr>
            <w:tcW w:w="1064" w:type="dxa"/>
            <w:tcBorders>
              <w:top w:val="nil"/>
              <w:bottom w:val="nil"/>
            </w:tcBorders>
            <w:shd w:val="clear" w:color="auto" w:fill="FFFFFF"/>
          </w:tcPr>
          <w:p w14:paraId="193D68CD" w14:textId="5A1F520A"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(2.3)</w:t>
            </w:r>
          </w:p>
        </w:tc>
        <w:tc>
          <w:tcPr>
            <w:tcW w:w="1063" w:type="dxa"/>
            <w:tcBorders>
              <w:top w:val="nil"/>
              <w:bottom w:val="nil"/>
            </w:tcBorders>
            <w:shd w:val="clear" w:color="auto" w:fill="FFFFFF"/>
          </w:tcPr>
          <w:p w14:paraId="63EA3226" w14:textId="1FC0F53C"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(8.0)</w:t>
            </w:r>
          </w:p>
        </w:tc>
        <w:tc>
          <w:tcPr>
            <w:tcW w:w="1063" w:type="dxa"/>
            <w:tcBorders>
              <w:top w:val="nil"/>
              <w:bottom w:val="nil"/>
            </w:tcBorders>
            <w:shd w:val="clear" w:color="auto" w:fill="FFFFFF"/>
          </w:tcPr>
          <w:p w14:paraId="2A92C60E" w14:textId="5D34C456"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(11.8)</w:t>
            </w:r>
          </w:p>
        </w:tc>
      </w:tr>
      <w:tr w:rsidR="005A614D" w:rsidRPr="00211073" w14:paraId="7250717B" w14:textId="77777777" w:rsidTr="001078C5">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211073" w:rsidRDefault="005A614D" w:rsidP="005A614D">
            <w:pPr>
              <w:spacing w:after="0" w:line="360" w:lineRule="auto"/>
              <w:ind w:firstLine="180"/>
              <w:rPr>
                <w:rFonts w:ascii="Times New Roman" w:eastAsia="Arial" w:hAnsi="Times New Roman" w:cs="Times New Roman"/>
                <w:color w:val="000000"/>
                <w:sz w:val="20"/>
                <w:szCs w:val="20"/>
              </w:rPr>
            </w:pPr>
            <w:r w:rsidRPr="00211073">
              <w:rPr>
                <w:rFonts w:ascii="Times New Roman" w:eastAsia="Arial" w:hAnsi="Times New Roman" w:cs="Times New Roman"/>
                <w:color w:val="000000"/>
                <w:sz w:val="20"/>
                <w:szCs w:val="20"/>
              </w:rPr>
              <w:t xml:space="preserve">Harvest </w:t>
            </w:r>
            <w:r w:rsidRPr="00211073">
              <w:rPr>
                <w:rFonts w:ascii="Times New Roman" w:hAnsi="Times New Roman" w:cs="Times New Roman"/>
                <w:sz w:val="20"/>
                <w:szCs w:val="20"/>
              </w:rPr>
              <w:t>× Rain</w:t>
            </w:r>
            <w:r w:rsidRPr="00211073">
              <w:rPr>
                <w:rFonts w:ascii="Times New Roman" w:eastAsia="Arial" w:hAnsi="Times New Roman" w:cs="Times New Roman"/>
                <w:color w:val="000000"/>
                <w:sz w:val="20"/>
                <w:szCs w:val="20"/>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-3.7</w:t>
            </w:r>
          </w:p>
        </w:tc>
        <w:tc>
          <w:tcPr>
            <w:tcW w:w="1064" w:type="dxa"/>
            <w:tcBorders>
              <w:top w:val="nil"/>
              <w:bottom w:val="nil"/>
            </w:tcBorders>
            <w:shd w:val="clear" w:color="auto" w:fill="FFFFFF"/>
          </w:tcPr>
          <w:p w14:paraId="13EFED1B" w14:textId="6E954931"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-1.4</w:t>
            </w:r>
          </w:p>
        </w:tc>
        <w:tc>
          <w:tcPr>
            <w:tcW w:w="1063" w:type="dxa"/>
            <w:tcBorders>
              <w:top w:val="nil"/>
              <w:bottom w:val="nil"/>
            </w:tcBorders>
            <w:shd w:val="clear" w:color="auto" w:fill="FFFFFF"/>
          </w:tcPr>
          <w:p w14:paraId="7667CEEA" w14:textId="7734C5C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-28.5**</w:t>
            </w:r>
          </w:p>
        </w:tc>
        <w:tc>
          <w:tcPr>
            <w:tcW w:w="1063" w:type="dxa"/>
            <w:tcBorders>
              <w:top w:val="nil"/>
              <w:bottom w:val="nil"/>
            </w:tcBorders>
            <w:shd w:val="clear" w:color="auto" w:fill="FFFFFF"/>
          </w:tcPr>
          <w:p w14:paraId="0779EA5C" w14:textId="46F45728"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211073" w:rsidRDefault="005A614D" w:rsidP="005A614D">
            <w:pPr>
              <w:spacing w:after="0" w:line="360" w:lineRule="auto"/>
              <w:ind w:right="12" w:firstLine="90"/>
              <w:rPr>
                <w:rFonts w:ascii="Times New Roman" w:hAnsi="Times New Roman" w:cs="Times New Roman"/>
                <w:sz w:val="20"/>
                <w:szCs w:val="20"/>
              </w:rPr>
            </w:pPr>
            <w:r w:rsidRPr="00211073">
              <w:rPr>
                <w:rFonts w:ascii="Times New Roman" w:hAnsi="Times New Roman" w:cs="Times New Roman"/>
                <w:sz w:val="20"/>
                <w:szCs w:val="20"/>
              </w:rPr>
              <w:t>0.3</w:t>
            </w:r>
          </w:p>
        </w:tc>
      </w:tr>
      <w:tr w:rsidR="005A614D" w:rsidRPr="00211073" w14:paraId="748B8065" w14:textId="77777777" w:rsidTr="001078C5">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211073" w:rsidRDefault="005A614D" w:rsidP="005A614D">
            <w:pPr>
              <w:spacing w:after="0" w:line="360" w:lineRule="auto"/>
              <w:ind w:firstLine="180"/>
              <w:rPr>
                <w:rFonts w:ascii="Times New Roman" w:eastAsia="Arial" w:hAnsi="Times New Roman" w:cs="Times New Roman"/>
                <w:color w:val="000000"/>
                <w:sz w:val="20"/>
                <w:szCs w:val="20"/>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(5.1)</w:t>
            </w:r>
          </w:p>
        </w:tc>
        <w:tc>
          <w:tcPr>
            <w:tcW w:w="1064" w:type="dxa"/>
            <w:tcBorders>
              <w:top w:val="nil"/>
              <w:bottom w:val="single" w:sz="4" w:space="0" w:color="auto"/>
            </w:tcBorders>
            <w:shd w:val="clear" w:color="auto" w:fill="FFFFFF"/>
          </w:tcPr>
          <w:p w14:paraId="21F3CDA2" w14:textId="0FAA2B80"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(3.5)</w:t>
            </w:r>
          </w:p>
        </w:tc>
        <w:tc>
          <w:tcPr>
            <w:tcW w:w="1063" w:type="dxa"/>
            <w:tcBorders>
              <w:top w:val="nil"/>
              <w:bottom w:val="single" w:sz="4" w:space="0" w:color="auto"/>
            </w:tcBorders>
            <w:shd w:val="clear" w:color="auto" w:fill="FFFFFF"/>
          </w:tcPr>
          <w:p w14:paraId="212487B6" w14:textId="329F1E7B"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(13.5)</w:t>
            </w:r>
          </w:p>
        </w:tc>
        <w:tc>
          <w:tcPr>
            <w:tcW w:w="1063" w:type="dxa"/>
            <w:tcBorders>
              <w:top w:val="nil"/>
              <w:bottom w:val="single" w:sz="4" w:space="0" w:color="auto"/>
            </w:tcBorders>
            <w:shd w:val="clear" w:color="auto" w:fill="FFFFFF"/>
          </w:tcPr>
          <w:p w14:paraId="11770C04" w14:textId="2FF2CE04"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211073" w:rsidRDefault="005A614D" w:rsidP="005A614D">
            <w:pPr>
              <w:spacing w:after="0" w:line="360" w:lineRule="auto"/>
              <w:ind w:right="12" w:firstLine="90"/>
              <w:rPr>
                <w:rFonts w:ascii="Times New Roman" w:eastAsia="Arial" w:hAnsi="Times New Roman" w:cs="Times New Roman"/>
                <w:color w:val="000000"/>
                <w:sz w:val="20"/>
                <w:szCs w:val="20"/>
              </w:rPr>
            </w:pPr>
            <w:r w:rsidRPr="00211073">
              <w:rPr>
                <w:rFonts w:ascii="Times New Roman" w:hAnsi="Times New Roman" w:cs="Times New Roman"/>
                <w:sz w:val="20"/>
                <w:szCs w:val="20"/>
              </w:rPr>
              <w:t>(21.6)</w:t>
            </w:r>
          </w:p>
        </w:tc>
      </w:tr>
    </w:tbl>
    <w:p w14:paraId="26C99555" w14:textId="7E3AF323" w:rsidR="00674AF1" w:rsidRPr="00B47423" w:rsidRDefault="00674AF1" w:rsidP="00674AF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w:t>
      </w:r>
      <w:r w:rsidR="00271127">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Pr>
          <w:rFonts w:ascii="Times New Roman" w:hAnsi="Times New Roman" w:cs="Times New Roman"/>
          <w:sz w:val="20"/>
          <w:szCs w:val="20"/>
        </w:rPr>
        <w:t xml:space="preserve">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9C77C8" w:rsidRDefault="009C77C8" w:rsidP="009C77C8">
      <w:pPr>
        <w:spacing w:after="0" w:line="360" w:lineRule="auto"/>
        <w:ind w:firstLine="360"/>
        <w:rPr>
          <w:rFonts w:ascii="Times New Roman" w:hAnsi="Times New Roman" w:cs="Times New Roman"/>
        </w:rPr>
      </w:pPr>
      <w:r>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Pr>
          <w:rFonts w:ascii="Times New Roman" w:hAnsi="Times New Roman" w:cs="Times New Roman"/>
        </w:rPr>
        <w:t xml:space="preserve">harvest-time </w:t>
      </w:r>
      <w:r>
        <w:rPr>
          <w:rFonts w:ascii="Times New Roman" w:hAnsi="Times New Roman" w:cs="Times New Roman"/>
        </w:rPr>
        <w:t xml:space="preserve">changes in social unrest in parts of the region where irrigated rice is produced, </w:t>
      </w:r>
      <w:r w:rsidR="00386DB4">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Default="00674AF1" w:rsidP="003816E0">
      <w:pPr>
        <w:spacing w:after="0" w:line="360" w:lineRule="auto"/>
        <w:rPr>
          <w:rFonts w:ascii="Times New Roman" w:hAnsi="Times New Roman" w:cs="Times New Roman"/>
          <w:b/>
          <w:bCs/>
          <w:sz w:val="28"/>
          <w:szCs w:val="28"/>
        </w:rPr>
      </w:pPr>
    </w:p>
    <w:p w14:paraId="630C6244"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5. Conclusion</w:t>
      </w:r>
    </w:p>
    <w:p w14:paraId="6D22B0C1" w14:textId="77777777" w:rsidR="001B10B0" w:rsidRPr="00887CCD" w:rsidRDefault="001B10B0" w:rsidP="001B10B0">
      <w:pPr>
        <w:spacing w:after="120" w:line="360" w:lineRule="auto"/>
        <w:rPr>
          <w:rFonts w:ascii="Times New Roman" w:hAnsi="Times New Roman" w:cs="Times New Roman"/>
        </w:rPr>
      </w:pPr>
    </w:p>
    <w:p w14:paraId="66E3C516" w14:textId="77777777" w:rsidR="001B10B0" w:rsidRDefault="001B10B0" w:rsidP="001B10B0">
      <w:pPr>
        <w:spacing w:line="360" w:lineRule="auto"/>
        <w:rPr>
          <w:rFonts w:ascii="Times New Roman" w:hAnsi="Times New Roman" w:cs="Times New Roman"/>
        </w:rPr>
      </w:pPr>
      <w:bookmarkStart w:id="8" w:name="references"/>
      <w:bookmarkEnd w:id="7"/>
      <w:r>
        <w:rPr>
          <w:rFonts w:ascii="Times New Roman" w:hAnsi="Times New Roman" w:cs="Times New Roman"/>
        </w:rPr>
        <w:br w:type="page"/>
      </w:r>
    </w:p>
    <w:p w14:paraId="4B0CC943" w14:textId="77777777" w:rsidR="001B10B0" w:rsidRPr="00994977" w:rsidRDefault="001B10B0" w:rsidP="001B10B0">
      <w:pPr>
        <w:spacing w:after="120" w:line="360" w:lineRule="auto"/>
        <w:rPr>
          <w:rFonts w:ascii="Times New Roman" w:hAnsi="Times New Roman" w:cs="Times New Roman"/>
          <w:b/>
          <w:bCs/>
          <w:sz w:val="28"/>
          <w:szCs w:val="28"/>
        </w:rPr>
      </w:pPr>
      <w:commentRangeStart w:id="9"/>
      <w:r w:rsidRPr="00994977">
        <w:rPr>
          <w:rFonts w:ascii="Times New Roman" w:hAnsi="Times New Roman" w:cs="Times New Roman"/>
          <w:b/>
          <w:bCs/>
          <w:sz w:val="28"/>
          <w:szCs w:val="28"/>
        </w:rPr>
        <w:lastRenderedPageBreak/>
        <w:t>References</w:t>
      </w:r>
      <w:commentRangeEnd w:id="9"/>
      <w:r w:rsidR="00064170">
        <w:rPr>
          <w:rStyle w:val="CommentReference"/>
        </w:rPr>
        <w:commentReference w:id="9"/>
      </w:r>
    </w:p>
    <w:p w14:paraId="54D83643" w14:textId="5F3EE298" w:rsidR="00E94349" w:rsidRDefault="00E94349" w:rsidP="001B10B0">
      <w:pPr>
        <w:spacing w:after="120" w:line="360" w:lineRule="auto"/>
        <w:ind w:left="360" w:hanging="360"/>
        <w:rPr>
          <w:rFonts w:ascii="Times New Roman" w:hAnsi="Times New Roman" w:cs="Times New Roman"/>
        </w:rPr>
      </w:pPr>
      <w:r w:rsidRPr="00E94349">
        <w:rPr>
          <w:rFonts w:ascii="Times New Roman" w:hAnsi="Times New Roman" w:cs="Times New Roman"/>
        </w:rPr>
        <w:t xml:space="preserve">International Food Policy Research Institute </w:t>
      </w:r>
      <w:r>
        <w:rPr>
          <w:rFonts w:ascii="Times New Roman" w:hAnsi="Times New Roman" w:cs="Times New Roman"/>
        </w:rPr>
        <w:t>(</w:t>
      </w:r>
      <w:r w:rsidRPr="00E94349">
        <w:rPr>
          <w:rFonts w:ascii="Times New Roman" w:hAnsi="Times New Roman" w:cs="Times New Roman"/>
        </w:rPr>
        <w:t>2019</w:t>
      </w:r>
      <w:r>
        <w:rPr>
          <w:rFonts w:ascii="Times New Roman" w:hAnsi="Times New Roman" w:cs="Times New Roman"/>
        </w:rPr>
        <w:t>).</w:t>
      </w:r>
      <w:r w:rsidRPr="00E94349">
        <w:rPr>
          <w:rFonts w:ascii="Times New Roman" w:hAnsi="Times New Roman" w:cs="Times New Roman"/>
        </w:rPr>
        <w:t xml:space="preserve"> Global Spatially Disaggregated Crop Production Statistics Data for 2010 Version 2.0, https://doi.org/10.7910/DVN/PRFF8V, Harvard </w:t>
      </w:r>
      <w:proofErr w:type="spellStart"/>
      <w:r w:rsidRPr="00E94349">
        <w:rPr>
          <w:rFonts w:ascii="Times New Roman" w:hAnsi="Times New Roman" w:cs="Times New Roman"/>
        </w:rPr>
        <w:t>Dataverse</w:t>
      </w:r>
      <w:proofErr w:type="spellEnd"/>
      <w:r w:rsidRPr="00E94349">
        <w:rPr>
          <w:rFonts w:ascii="Times New Roman" w:hAnsi="Times New Roman" w:cs="Times New Roman"/>
        </w:rPr>
        <w:t>, V4</w:t>
      </w:r>
    </w:p>
    <w:p w14:paraId="4491FB3D" w14:textId="17619A9F"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Monfreda, C.,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and J. A. Foley (2008)</w:t>
      </w:r>
      <w:r w:rsidR="00E94349">
        <w:rPr>
          <w:rFonts w:ascii="Times New Roman" w:hAnsi="Times New Roman" w:cs="Times New Roman"/>
        </w:rPr>
        <w:t>.</w:t>
      </w:r>
      <w:r w:rsidRPr="00887CCD">
        <w:rPr>
          <w:rFonts w:ascii="Times New Roman" w:hAnsi="Times New Roman" w:cs="Times New Roman"/>
        </w:rPr>
        <w:t xml:space="preserve"> Farming the Planet: 2. Geographic</w:t>
      </w:r>
      <w:r>
        <w:rPr>
          <w:rFonts w:ascii="Times New Roman" w:hAnsi="Times New Roman" w:cs="Times New Roman"/>
        </w:rPr>
        <w:t xml:space="preserve"> </w:t>
      </w:r>
      <w:r w:rsidRPr="00887CCD">
        <w:rPr>
          <w:rFonts w:ascii="Times New Roman" w:hAnsi="Times New Roman" w:cs="Times New Roman"/>
        </w:rPr>
        <w:t xml:space="preserve">Distribution of Crop Areas, Yields, Physiological Types, and Net Primary Production in the Year 2000, </w:t>
      </w:r>
      <w:r w:rsidRPr="00887CCD">
        <w:rPr>
          <w:rFonts w:ascii="Times New Roman" w:hAnsi="Times New Roman" w:cs="Times New Roman"/>
          <w:i/>
          <w:iCs/>
        </w:rPr>
        <w:t>Global Biogeochemical Cycles 22</w:t>
      </w:r>
      <w:r w:rsidRPr="00887CCD">
        <w:rPr>
          <w:rFonts w:ascii="Times New Roman" w:hAnsi="Times New Roman" w:cs="Times New Roman"/>
        </w:rPr>
        <w:t>, GB1022</w:t>
      </w:r>
    </w:p>
    <w:p w14:paraId="2F601C37" w14:textId="77777777"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Raleigh, C., A. Linke, H. Hegre, and J. Karlsen (2010). Introducing ACLED: An Armed Conflict Location and Event Dataset: Special Data Feature. </w:t>
      </w:r>
      <w:r w:rsidRPr="00887CCD">
        <w:rPr>
          <w:rFonts w:ascii="Times New Roman" w:hAnsi="Times New Roman" w:cs="Times New Roman"/>
          <w:i/>
          <w:iCs/>
        </w:rPr>
        <w:t>Journal of Peace Research 47(5)</w:t>
      </w:r>
      <w:r w:rsidRPr="00887CCD">
        <w:rPr>
          <w:rFonts w:ascii="Times New Roman" w:hAnsi="Times New Roman" w:cs="Times New Roman"/>
        </w:rPr>
        <w:t>, 651–660.</w:t>
      </w:r>
    </w:p>
    <w:p w14:paraId="152747A5" w14:textId="77777777" w:rsidR="001B10B0"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Sacks, W.J., D. </w:t>
      </w:r>
      <w:proofErr w:type="spellStart"/>
      <w:r w:rsidRPr="00887CCD">
        <w:rPr>
          <w:rFonts w:ascii="Times New Roman" w:hAnsi="Times New Roman" w:cs="Times New Roman"/>
        </w:rPr>
        <w:t>Deryng</w:t>
      </w:r>
      <w:proofErr w:type="spellEnd"/>
      <w:r w:rsidRPr="00887CCD">
        <w:rPr>
          <w:rFonts w:ascii="Times New Roman" w:hAnsi="Times New Roman" w:cs="Times New Roman"/>
        </w:rPr>
        <w:t xml:space="preserve">, J.A. Foley, and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xml:space="preserve"> (2010). Crop Planting Dates: An Analysis of Global Patterns. </w:t>
      </w:r>
      <w:r w:rsidRPr="00887CCD">
        <w:rPr>
          <w:rFonts w:ascii="Times New Roman" w:hAnsi="Times New Roman" w:cs="Times New Roman"/>
          <w:i/>
          <w:iCs/>
        </w:rPr>
        <w:t>Global Ecology and Biogeography 19</w:t>
      </w:r>
      <w:r w:rsidRPr="00887CCD">
        <w:rPr>
          <w:rFonts w:ascii="Times New Roman" w:hAnsi="Times New Roman" w:cs="Times New Roman"/>
        </w:rPr>
        <w:t>, 607-620</w:t>
      </w:r>
      <w:bookmarkEnd w:id="8"/>
    </w:p>
    <w:p w14:paraId="1EF43A5E" w14:textId="77777777" w:rsidR="001B10B0" w:rsidRDefault="001B10B0" w:rsidP="001B10B0">
      <w:pPr>
        <w:spacing w:after="120" w:line="360" w:lineRule="auto"/>
        <w:ind w:left="360" w:hanging="360"/>
        <w:rPr>
          <w:rFonts w:ascii="Times New Roman" w:hAnsi="Times New Roman" w:cs="Times New Roman"/>
        </w:rPr>
      </w:pPr>
      <w:r>
        <w:rPr>
          <w:rFonts w:ascii="Times New Roman" w:hAnsi="Times New Roman" w:cs="Times New Roman"/>
        </w:rPr>
        <w:t xml:space="preserve">World Bank (2022a). </w:t>
      </w:r>
      <w:r w:rsidRPr="00FE6F16">
        <w:rPr>
          <w:rFonts w:ascii="Times New Roman" w:hAnsi="Times New Roman" w:cs="Times New Roman"/>
        </w:rPr>
        <w:t>World Bank Country and Lending Groups</w:t>
      </w:r>
      <w:r>
        <w:rPr>
          <w:rFonts w:ascii="Times New Roman" w:hAnsi="Times New Roman" w:cs="Times New Roman"/>
        </w:rPr>
        <w:t xml:space="preserve">. The World Bank Group. </w:t>
      </w:r>
      <w:r w:rsidRPr="00FE6F16">
        <w:rPr>
          <w:rFonts w:ascii="Times New Roman" w:hAnsi="Times New Roman" w:cs="Times New Roman"/>
        </w:rPr>
        <w:t>https://datahelpdesk.worldbank.org/knowledgebase/articles/906519-world-bank-country-and-lending-groups</w:t>
      </w:r>
      <w:r>
        <w:rPr>
          <w:rFonts w:ascii="Times New Roman" w:hAnsi="Times New Roman" w:cs="Times New Roman"/>
        </w:rPr>
        <w:t xml:space="preserve">. Accessed 10 Nov 2022. </w:t>
      </w:r>
    </w:p>
    <w:p w14:paraId="1A6FEF2F" w14:textId="77777777" w:rsidR="001B10B0"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2022b</w:t>
      </w:r>
      <w:r w:rsidRPr="009F22B3">
        <w:rPr>
          <w:rFonts w:ascii="Times New Roman" w:hAnsi="Times New Roman" w:cs="Times New Roman"/>
        </w:rPr>
        <w:t xml:space="preserve">). World Development Indicators. </w:t>
      </w:r>
      <w:r>
        <w:rPr>
          <w:rFonts w:ascii="Times New Roman" w:hAnsi="Times New Roman" w:cs="Times New Roman"/>
        </w:rPr>
        <w:t>Poverty headcount ratio at national poverty lines (% of population)</w:t>
      </w:r>
      <w:r w:rsidRPr="009F22B3">
        <w:rPr>
          <w:rFonts w:ascii="Times New Roman" w:hAnsi="Times New Roman" w:cs="Times New Roman"/>
        </w:rPr>
        <w:t xml:space="preserve"> [Data file]. </w:t>
      </w:r>
      <w:r w:rsidRPr="00792504">
        <w:rPr>
          <w:rFonts w:ascii="Times New Roman" w:hAnsi="Times New Roman" w:cs="Times New Roman"/>
        </w:rPr>
        <w:t>https://data.worldbank.org/indicator/SI.POV.NAHC</w:t>
      </w:r>
    </w:p>
    <w:p w14:paraId="5337990B" w14:textId="77777777" w:rsidR="001B10B0" w:rsidRPr="00887CCD"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2022c</w:t>
      </w:r>
      <w:r w:rsidRPr="009F22B3">
        <w:rPr>
          <w:rFonts w:ascii="Times New Roman" w:hAnsi="Times New Roman" w:cs="Times New Roman"/>
        </w:rPr>
        <w:t xml:space="preserve">). World Development Indicators. </w:t>
      </w:r>
      <w:r w:rsidRPr="00C65688">
        <w:rPr>
          <w:rFonts w:ascii="Times New Roman" w:hAnsi="Times New Roman" w:cs="Times New Roman"/>
        </w:rPr>
        <w:t>Employment in agriculture (% of total employment)</w:t>
      </w:r>
      <w:r w:rsidRPr="009F22B3">
        <w:rPr>
          <w:rFonts w:ascii="Times New Roman" w:hAnsi="Times New Roman" w:cs="Times New Roman"/>
        </w:rPr>
        <w:t xml:space="preserve"> [Data file]. </w:t>
      </w:r>
      <w:r w:rsidRPr="00CB29CC">
        <w:rPr>
          <w:rFonts w:ascii="Times New Roman" w:hAnsi="Times New Roman" w:cs="Times New Roman"/>
        </w:rPr>
        <w:t>https://data.worldbank.org/indicator/SL.AGR.EMPL.ZS</w:t>
      </w:r>
    </w:p>
    <w:p w14:paraId="7216D210" w14:textId="7937673A" w:rsidR="00AC6E65" w:rsidRDefault="00AC6E65">
      <w:pPr>
        <w:rPr>
          <w:rFonts w:ascii="Times New Roman" w:hAnsi="Times New Roman" w:cs="Times New Roman"/>
        </w:rPr>
      </w:pPr>
      <w:r>
        <w:rPr>
          <w:rFonts w:ascii="Times New Roman" w:hAnsi="Times New Roman" w:cs="Times New Roman"/>
        </w:rPr>
        <w:br w:type="page"/>
      </w:r>
    </w:p>
    <w:p w14:paraId="5D8022B7" w14:textId="5079356C" w:rsidR="00887CCD" w:rsidRDefault="00AC6E65">
      <w:pPr>
        <w:rPr>
          <w:rFonts w:ascii="Times New Roman" w:hAnsi="Times New Roman" w:cs="Times New Roman"/>
        </w:rPr>
      </w:pPr>
      <w:r>
        <w:rPr>
          <w:rFonts w:ascii="Times New Roman" w:hAnsi="Times New Roman" w:cs="Times New Roman"/>
        </w:rPr>
        <w:lastRenderedPageBreak/>
        <w:t>APPENDICES</w:t>
      </w:r>
    </w:p>
    <w:p w14:paraId="55035829" w14:textId="4CD27673" w:rsidR="00AC6E65" w:rsidRDefault="00AC6E65">
      <w:pPr>
        <w:rPr>
          <w:rFonts w:ascii="Times New Roman" w:hAnsi="Times New Roman" w:cs="Times New Roman"/>
        </w:rPr>
      </w:pPr>
      <w:r>
        <w:rPr>
          <w:rFonts w:ascii="Times New Roman" w:hAnsi="Times New Roman" w:cs="Times New Roman"/>
        </w:rPr>
        <w:br w:type="page"/>
      </w:r>
    </w:p>
    <w:p w14:paraId="411708E5" w14:textId="7BFDDA8B" w:rsidR="00AC6E65" w:rsidRDefault="00AC6E65">
      <w:pPr>
        <w:rPr>
          <w:rFonts w:ascii="Times New Roman" w:hAnsi="Times New Roman" w:cs="Times New Roman"/>
        </w:rPr>
      </w:pPr>
      <w:r>
        <w:rPr>
          <w:rFonts w:ascii="Times New Roman" w:hAnsi="Times New Roman" w:cs="Times New Roman"/>
        </w:rPr>
        <w:lastRenderedPageBreak/>
        <w:t>A. FIGURES</w:t>
      </w:r>
    </w:p>
    <w:p w14:paraId="3B728EE6" w14:textId="77777777" w:rsidR="001327E1" w:rsidRDefault="001327E1">
      <w:pPr>
        <w:rPr>
          <w:rFonts w:ascii="Times New Roman" w:hAnsi="Times New Roman" w:cs="Times New Roman"/>
        </w:rPr>
      </w:pPr>
    </w:p>
    <w:p w14:paraId="21379377" w14:textId="6C9E7EF6" w:rsidR="001327E1" w:rsidRDefault="00003943">
      <w:pPr>
        <w:rPr>
          <w:rFonts w:ascii="Times New Roman" w:hAnsi="Times New Roman" w:cs="Times New Roman"/>
        </w:rPr>
      </w:pPr>
      <w:r>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Default="001327E1">
      <w:pPr>
        <w:rPr>
          <w:rFonts w:ascii="Times New Roman" w:hAnsi="Times New Roman" w:cs="Times New Roman"/>
          <w:b/>
          <w:bCs/>
        </w:rPr>
      </w:pPr>
      <w:r w:rsidRPr="001327E1">
        <w:rPr>
          <w:rFonts w:ascii="Times New Roman" w:hAnsi="Times New Roman" w:cs="Times New Roman"/>
          <w:b/>
          <w:bCs/>
        </w:rPr>
        <w:t>Figure A1: Distribution of the proportion of irrigated rice croplands</w:t>
      </w:r>
    </w:p>
    <w:p w14:paraId="06D33D52" w14:textId="3D82EE12" w:rsidR="00AC6E65" w:rsidRPr="001327E1" w:rsidRDefault="00003943">
      <w:pPr>
        <w:rPr>
          <w:rFonts w:ascii="Times New Roman" w:hAnsi="Times New Roman" w:cs="Times New Roman"/>
          <w:b/>
          <w:bCs/>
        </w:rPr>
      </w:pPr>
      <w:r>
        <w:rPr>
          <w:rFonts w:ascii="Times New Roman" w:hAnsi="Times New Roman" w:cs="Times New Roman"/>
          <w:sz w:val="20"/>
          <w:szCs w:val="20"/>
        </w:rPr>
        <w:t>Note: Data are from IFRPI (2019)</w:t>
      </w:r>
      <w:r w:rsidR="00271127">
        <w:rPr>
          <w:rFonts w:ascii="Times New Roman" w:hAnsi="Times New Roman" w:cs="Times New Roman"/>
          <w:sz w:val="20"/>
          <w:szCs w:val="20"/>
        </w:rPr>
        <w:t>,</w:t>
      </w:r>
      <w:r>
        <w:rPr>
          <w:rFonts w:ascii="Times New Roman" w:hAnsi="Times New Roman" w:cs="Times New Roman"/>
          <w:sz w:val="20"/>
          <w:szCs w:val="20"/>
        </w:rPr>
        <w:t xml:space="preserve"> and cover </w:t>
      </w:r>
      <w:r w:rsidRPr="00037E5A">
        <w:rPr>
          <w:rFonts w:ascii="Times New Roman" w:hAnsi="Times New Roman" w:cs="Times New Roman"/>
          <w:sz w:val="20"/>
          <w:szCs w:val="20"/>
        </w:rPr>
        <w:t>Cambodia, Indonesia, Malaysia, Myanmar, Philippines, Thailand, and Vietnam</w:t>
      </w:r>
      <w:r>
        <w:rPr>
          <w:rFonts w:ascii="Times New Roman" w:hAnsi="Times New Roman" w:cs="Times New Roman"/>
          <w:sz w:val="20"/>
          <w:szCs w:val="20"/>
        </w:rPr>
        <w:t>.</w:t>
      </w:r>
      <w:r w:rsidR="00AC6E65" w:rsidRPr="001327E1">
        <w:rPr>
          <w:rFonts w:ascii="Times New Roman" w:hAnsi="Times New Roman" w:cs="Times New Roman"/>
          <w:b/>
          <w:bCs/>
        </w:rPr>
        <w:br w:type="page"/>
      </w:r>
    </w:p>
    <w:p w14:paraId="658166DD" w14:textId="7B509199" w:rsidR="00AC6E65" w:rsidRDefault="00AC6E65">
      <w:pPr>
        <w:rPr>
          <w:rFonts w:ascii="Times New Roman" w:hAnsi="Times New Roman" w:cs="Times New Roman"/>
        </w:rPr>
      </w:pPr>
      <w:r>
        <w:rPr>
          <w:rFonts w:ascii="Times New Roman" w:hAnsi="Times New Roman" w:cs="Times New Roman"/>
        </w:rPr>
        <w:lastRenderedPageBreak/>
        <w:t>B. TABLES</w:t>
      </w:r>
    </w:p>
    <w:p w14:paraId="24CA541C" w14:textId="76BB065D" w:rsidR="004B5A30" w:rsidRPr="006E75F5" w:rsidRDefault="00AC6E65" w:rsidP="004B5A30">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Pr>
          <w:rFonts w:ascii="Times New Roman" w:hAnsi="Times New Roman" w:cs="Times New Roman"/>
          <w:b/>
          <w:bCs/>
        </w:rPr>
        <w:t>B1</w:t>
      </w:r>
      <w:r w:rsidRPr="006E75F5">
        <w:rPr>
          <w:rFonts w:ascii="Times New Roman" w:hAnsi="Times New Roman" w:cs="Times New Roman"/>
          <w:b/>
          <w:bCs/>
        </w:rPr>
        <w:t xml:space="preserve">: </w:t>
      </w:r>
      <w:r w:rsidR="00BF50A5">
        <w:rPr>
          <w:rFonts w:ascii="Times New Roman" w:hAnsi="Times New Roman" w:cs="Times New Roman"/>
          <w:b/>
          <w:bCs/>
        </w:rPr>
        <w:t>The Harvest-Time Conflict in the Southeast Asia</w:t>
      </w:r>
      <w:r w:rsidR="003B61FE">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167BD8" w14:paraId="4FA9E83B" w14:textId="77777777" w:rsidTr="00EB6439">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167BD8" w:rsidRDefault="004B5A30" w:rsidP="00EB6439">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Riots</w:t>
            </w:r>
          </w:p>
        </w:tc>
      </w:tr>
      <w:tr w:rsidR="004B5A30" w:rsidRPr="00167BD8" w14:paraId="3FD699A0"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167BD8" w:rsidRDefault="004B5A30" w:rsidP="00EB6439">
            <w:pPr>
              <w:spacing w:after="0" w:line="360" w:lineRule="auto"/>
              <w:rPr>
                <w:rFonts w:ascii="Times New Roman" w:eastAsia="Arial" w:hAnsi="Times New Roman" w:cs="Times New Roman"/>
                <w:b/>
                <w:bCs/>
                <w:i/>
                <w:iCs/>
                <w:color w:val="000000"/>
                <w:sz w:val="20"/>
                <w:szCs w:val="20"/>
              </w:rPr>
            </w:pPr>
            <w:r w:rsidRPr="00167BD8">
              <w:rPr>
                <w:rFonts w:ascii="Times New Roman" w:eastAsia="Arial" w:hAnsi="Times New Roman" w:cs="Times New Roman"/>
                <w:b/>
                <w:bCs/>
                <w:i/>
                <w:iCs/>
                <w:color w:val="000000"/>
                <w:sz w:val="20"/>
                <w:szCs w:val="20"/>
              </w:rPr>
              <w:t>Balanced panel: all countries excluding Malaysia, years 2016-2021</w:t>
            </w:r>
          </w:p>
        </w:tc>
      </w:tr>
      <w:tr w:rsidR="00167BD8" w:rsidRPr="00167BD8" w14:paraId="41495811"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167BD8" w:rsidRDefault="00167BD8" w:rsidP="00167BD8">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Pr>
          <w:p w14:paraId="745B0957" w14:textId="3945D8C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0.041**</w:t>
            </w:r>
          </w:p>
        </w:tc>
        <w:tc>
          <w:tcPr>
            <w:tcW w:w="1092" w:type="dxa"/>
            <w:tcBorders>
              <w:top w:val="nil"/>
              <w:bottom w:val="nil"/>
            </w:tcBorders>
            <w:shd w:val="clear" w:color="auto" w:fill="FFFFFF"/>
          </w:tcPr>
          <w:p w14:paraId="63824211" w14:textId="043A268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0.086***</w:t>
            </w:r>
          </w:p>
        </w:tc>
        <w:tc>
          <w:tcPr>
            <w:tcW w:w="1092" w:type="dxa"/>
            <w:tcBorders>
              <w:top w:val="nil"/>
              <w:bottom w:val="nil"/>
            </w:tcBorders>
            <w:shd w:val="clear" w:color="auto" w:fill="FFFFFF"/>
          </w:tcPr>
          <w:p w14:paraId="172D82EF" w14:textId="0F52E74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-0.007</w:t>
            </w:r>
          </w:p>
        </w:tc>
      </w:tr>
      <w:tr w:rsidR="00167BD8" w:rsidRPr="00167BD8" w14:paraId="6B2F8510" w14:textId="77777777" w:rsidTr="00EB6439">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167BD8" w:rsidRDefault="00167BD8" w:rsidP="00167BD8">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(0.089)</w:t>
            </w:r>
          </w:p>
        </w:tc>
        <w:tc>
          <w:tcPr>
            <w:tcW w:w="1092" w:type="dxa"/>
            <w:tcBorders>
              <w:top w:val="nil"/>
              <w:bottom w:val="single" w:sz="4" w:space="0" w:color="auto"/>
            </w:tcBorders>
            <w:shd w:val="clear" w:color="auto" w:fill="FFFFFF"/>
          </w:tcPr>
          <w:p w14:paraId="106BB04F" w14:textId="79EBB32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(0.016)</w:t>
            </w:r>
          </w:p>
        </w:tc>
        <w:tc>
          <w:tcPr>
            <w:tcW w:w="1092" w:type="dxa"/>
            <w:tcBorders>
              <w:top w:val="nil"/>
              <w:bottom w:val="single" w:sz="4" w:space="0" w:color="auto"/>
            </w:tcBorders>
            <w:shd w:val="clear" w:color="auto" w:fill="FFFFFF"/>
          </w:tcPr>
          <w:p w14:paraId="0E578378" w14:textId="6245D8C3"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(0.033)</w:t>
            </w:r>
          </w:p>
        </w:tc>
        <w:tc>
          <w:tcPr>
            <w:tcW w:w="1092" w:type="dxa"/>
            <w:tcBorders>
              <w:top w:val="nil"/>
              <w:bottom w:val="single" w:sz="4" w:space="0" w:color="auto"/>
            </w:tcBorders>
            <w:shd w:val="clear" w:color="auto" w:fill="FFFFFF"/>
          </w:tcPr>
          <w:p w14:paraId="4E5B51FC" w14:textId="2C99A4C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(0.005)</w:t>
            </w:r>
          </w:p>
        </w:tc>
      </w:tr>
      <w:tr w:rsidR="00167BD8" w:rsidRPr="00167BD8" w14:paraId="791760BA" w14:textId="77777777" w:rsidTr="00EB6439">
        <w:trPr>
          <w:cantSplit/>
          <w:jc w:val="center"/>
        </w:trPr>
        <w:tc>
          <w:tcPr>
            <w:tcW w:w="1716" w:type="dxa"/>
            <w:shd w:val="clear" w:color="auto" w:fill="FFFFFF"/>
            <w:tcMar>
              <w:top w:w="0" w:type="dxa"/>
              <w:left w:w="0" w:type="dxa"/>
              <w:bottom w:w="0" w:type="dxa"/>
              <w:right w:w="0" w:type="dxa"/>
            </w:tcMar>
          </w:tcPr>
          <w:p w14:paraId="191099CC" w14:textId="0111E4EF" w:rsidR="00167BD8" w:rsidRPr="00167BD8" w:rsidRDefault="00167BD8" w:rsidP="00167BD8">
            <w:pPr>
              <w:spacing w:after="0" w:line="360" w:lineRule="auto"/>
              <w:rPr>
                <w:rFonts w:ascii="Times New Roman" w:hAnsi="Times New Roman" w:cs="Times New Roman"/>
                <w:sz w:val="20"/>
                <w:szCs w:val="20"/>
              </w:rPr>
            </w:pPr>
            <w:r w:rsidRPr="00167BD8">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BCBC186" w14:textId="6AB89871"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52CC297D" w14:textId="5C733584"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D608B54" w14:textId="7E954B0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r>
      <w:tr w:rsidR="00167BD8" w:rsidRPr="00167BD8" w14:paraId="128F6793" w14:textId="77777777" w:rsidTr="00EB6439">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167BD8" w:rsidRDefault="00167BD8" w:rsidP="00167BD8">
            <w:pPr>
              <w:spacing w:after="0" w:line="360" w:lineRule="auto"/>
              <w:rPr>
                <w:rFonts w:ascii="Times New Roman" w:hAnsi="Times New Roman" w:cs="Times New Roman"/>
                <w:i/>
                <w:iCs/>
                <w:sz w:val="20"/>
                <w:szCs w:val="20"/>
              </w:rPr>
            </w:pPr>
            <w:r w:rsidRPr="00167BD8">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0.293</w:t>
            </w:r>
          </w:p>
        </w:tc>
        <w:tc>
          <w:tcPr>
            <w:tcW w:w="1092" w:type="dxa"/>
            <w:tcBorders>
              <w:bottom w:val="single" w:sz="4" w:space="0" w:color="auto"/>
            </w:tcBorders>
            <w:shd w:val="clear" w:color="auto" w:fill="FFFFFF"/>
          </w:tcPr>
          <w:p w14:paraId="39FA342D" w14:textId="6B69E222"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0.315</w:t>
            </w:r>
          </w:p>
        </w:tc>
        <w:tc>
          <w:tcPr>
            <w:tcW w:w="1092" w:type="dxa"/>
            <w:tcBorders>
              <w:bottom w:val="single" w:sz="4" w:space="0" w:color="auto"/>
            </w:tcBorders>
            <w:shd w:val="clear" w:color="auto" w:fill="FFFFFF"/>
          </w:tcPr>
          <w:p w14:paraId="4EB07DAF" w14:textId="3E9D963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w:t>
            </w:r>
          </w:p>
        </w:tc>
        <w:tc>
          <w:tcPr>
            <w:tcW w:w="1092" w:type="dxa"/>
            <w:tcBorders>
              <w:bottom w:val="single" w:sz="4" w:space="0" w:color="auto"/>
            </w:tcBorders>
            <w:shd w:val="clear" w:color="auto" w:fill="FFFFFF"/>
          </w:tcPr>
          <w:p w14:paraId="63D28C85" w14:textId="7DE0D4A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0.124</w:t>
            </w:r>
          </w:p>
        </w:tc>
      </w:tr>
      <w:tr w:rsidR="004B5A30" w:rsidRPr="00167BD8" w14:paraId="69F6C6CE"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167BD8" w:rsidRDefault="00167BD8" w:rsidP="00EB6439">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167BD8" w:rsidRPr="00167BD8" w14:paraId="3A1B8978"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167BD8" w:rsidRDefault="00167BD8" w:rsidP="00167BD8">
            <w:pPr>
              <w:spacing w:after="0" w:line="360" w:lineRule="auto"/>
              <w:ind w:left="180"/>
              <w:rPr>
                <w:rFonts w:ascii="Times New Roman" w:eastAsia="Arial" w:hAnsi="Times New Roman" w:cs="Times New Roman"/>
                <w:color w:val="000000"/>
                <w:sz w:val="20"/>
                <w:szCs w:val="20"/>
              </w:rPr>
            </w:pPr>
            <w:r w:rsidRPr="00167BD8">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Pr>
                <w:rFonts w:ascii="Times New Roman" w:hAnsi="Times New Roman" w:cs="Times New Roman"/>
                <w:sz w:val="20"/>
                <w:szCs w:val="20"/>
              </w:rPr>
              <w:t>2.</w:t>
            </w:r>
            <w:r w:rsidRPr="00167BD8">
              <w:rPr>
                <w:rFonts w:ascii="Times New Roman" w:hAnsi="Times New Roman" w:cs="Times New Roman"/>
                <w:sz w:val="20"/>
                <w:szCs w:val="20"/>
              </w:rPr>
              <w:t>02</w:t>
            </w:r>
          </w:p>
        </w:tc>
        <w:tc>
          <w:tcPr>
            <w:tcW w:w="1092" w:type="dxa"/>
            <w:tcBorders>
              <w:top w:val="nil"/>
              <w:bottom w:val="nil"/>
            </w:tcBorders>
            <w:shd w:val="clear" w:color="auto" w:fill="FFFFFF"/>
          </w:tcPr>
          <w:p w14:paraId="39EEECE6" w14:textId="03A8E90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0.35</w:t>
            </w:r>
          </w:p>
        </w:tc>
        <w:tc>
          <w:tcPr>
            <w:tcW w:w="1092" w:type="dxa"/>
            <w:tcBorders>
              <w:top w:val="nil"/>
              <w:bottom w:val="nil"/>
            </w:tcBorders>
            <w:shd w:val="clear" w:color="auto" w:fill="FFFFFF"/>
          </w:tcPr>
          <w:p w14:paraId="1E02F6EB" w14:textId="6B47469A"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w:t>
            </w:r>
            <w:r>
              <w:rPr>
                <w:rFonts w:ascii="Times New Roman" w:hAnsi="Times New Roman" w:cs="Times New Roman"/>
                <w:sz w:val="20"/>
                <w:szCs w:val="20"/>
              </w:rPr>
              <w:t>0</w:t>
            </w:r>
          </w:p>
        </w:tc>
        <w:tc>
          <w:tcPr>
            <w:tcW w:w="1092" w:type="dxa"/>
            <w:tcBorders>
              <w:top w:val="nil"/>
              <w:bottom w:val="nil"/>
            </w:tcBorders>
            <w:shd w:val="clear" w:color="auto" w:fill="FFFFFF"/>
          </w:tcPr>
          <w:p w14:paraId="72C75429" w14:textId="333BF2F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0.06</w:t>
            </w:r>
          </w:p>
        </w:tc>
      </w:tr>
      <w:tr w:rsidR="00167BD8" w:rsidRPr="00167BD8" w14:paraId="6CB82B14"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167BD8" w:rsidRDefault="00167BD8" w:rsidP="00167BD8">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A</w:t>
            </w:r>
            <w:r w:rsidRPr="00167BD8">
              <w:rPr>
                <w:rFonts w:ascii="Times New Roman" w:eastAsia="Arial" w:hAnsi="Times New Roman" w:cs="Times New Roman"/>
                <w:color w:val="000000"/>
                <w:sz w:val="20"/>
                <w:szCs w:val="20"/>
              </w:rPr>
              <w:t>rea</w:t>
            </w:r>
            <w:r>
              <w:rPr>
                <w:rFonts w:ascii="Times New Roman" w:eastAsia="Arial" w:hAnsi="Times New Roman" w:cs="Times New Roman"/>
                <w:color w:val="000000"/>
                <w:sz w:val="20"/>
                <w:szCs w:val="20"/>
              </w:rPr>
              <w:t xml:space="preserve">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6E2FCA64" w14:textId="5DC59FB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3A7448BA" w14:textId="73C6207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1A16DEB7" w14:textId="732F47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r>
      <w:tr w:rsidR="004B5A30" w:rsidRPr="00167BD8" w14:paraId="396BEFFB" w14:textId="77777777" w:rsidTr="00EB6439">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167BD8" w:rsidRDefault="004B5A30" w:rsidP="00EB6439">
            <w:pPr>
              <w:spacing w:after="0" w:line="360" w:lineRule="auto"/>
              <w:ind w:right="12"/>
              <w:rPr>
                <w:rFonts w:ascii="Times New Roman" w:hAnsi="Times New Roman" w:cs="Times New Roman"/>
                <w:i/>
                <w:iCs/>
                <w:sz w:val="20"/>
                <w:szCs w:val="20"/>
              </w:rPr>
            </w:pPr>
            <w:r w:rsidRPr="00167BD8">
              <w:rPr>
                <w:rFonts w:ascii="Times New Roman" w:hAnsi="Times New Roman" w:cs="Times New Roman"/>
                <w:i/>
                <w:iCs/>
                <w:sz w:val="20"/>
                <w:szCs w:val="20"/>
              </w:rPr>
              <w:t>Magnitude of the effect evaluated at the average cropland area fraction relative to the baseline conflict:</w:t>
            </w:r>
          </w:p>
        </w:tc>
      </w:tr>
      <w:tr w:rsidR="00667726" w:rsidRPr="00167BD8" w14:paraId="49288CAD"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167BD8" w:rsidRDefault="00167BD8" w:rsidP="00667726">
            <w:pPr>
              <w:spacing w:after="0" w:line="360" w:lineRule="auto"/>
              <w:ind w:firstLine="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Harvest effect</w:t>
            </w:r>
            <w:r w:rsidR="00667726" w:rsidRPr="00167BD8">
              <w:rPr>
                <w:rFonts w:ascii="Times New Roman" w:eastAsia="Arial" w:hAnsi="Times New Roman" w:cs="Times New Roman"/>
                <w:color w:val="000000"/>
                <w:sz w:val="20"/>
                <w:szCs w:val="20"/>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5.2</w:t>
            </w:r>
          </w:p>
        </w:tc>
        <w:tc>
          <w:tcPr>
            <w:tcW w:w="1092" w:type="dxa"/>
            <w:tcBorders>
              <w:top w:val="nil"/>
              <w:bottom w:val="nil"/>
            </w:tcBorders>
            <w:shd w:val="clear" w:color="auto" w:fill="FFFFFF"/>
          </w:tcPr>
          <w:p w14:paraId="5A81E736" w14:textId="7822E185"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10.2**</w:t>
            </w:r>
          </w:p>
        </w:tc>
        <w:tc>
          <w:tcPr>
            <w:tcW w:w="1092" w:type="dxa"/>
            <w:tcBorders>
              <w:top w:val="nil"/>
              <w:bottom w:val="nil"/>
            </w:tcBorders>
            <w:shd w:val="clear" w:color="auto" w:fill="FFFFFF"/>
          </w:tcPr>
          <w:p w14:paraId="448FF901" w14:textId="4997D9C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36.2***</w:t>
            </w:r>
          </w:p>
        </w:tc>
        <w:tc>
          <w:tcPr>
            <w:tcW w:w="1092" w:type="dxa"/>
            <w:tcBorders>
              <w:top w:val="nil"/>
              <w:bottom w:val="nil"/>
            </w:tcBorders>
            <w:shd w:val="clear" w:color="auto" w:fill="FFFFFF"/>
          </w:tcPr>
          <w:p w14:paraId="625074E7" w14:textId="7E178318"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-11.2</w:t>
            </w:r>
          </w:p>
        </w:tc>
      </w:tr>
      <w:tr w:rsidR="00667726" w:rsidRPr="00167BD8" w14:paraId="053CAC2D"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167BD8" w:rsidRDefault="00667726" w:rsidP="00667726">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(3.8)</w:t>
            </w:r>
          </w:p>
        </w:tc>
        <w:tc>
          <w:tcPr>
            <w:tcW w:w="1092" w:type="dxa"/>
            <w:tcBorders>
              <w:top w:val="nil"/>
              <w:bottom w:val="single" w:sz="4" w:space="0" w:color="auto"/>
            </w:tcBorders>
            <w:shd w:val="clear" w:color="auto" w:fill="FFFFFF"/>
          </w:tcPr>
          <w:p w14:paraId="007622FC" w14:textId="12BC75A9"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4F28C2EF" w14:textId="43CA7EB0"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(13.9)</w:t>
            </w:r>
          </w:p>
        </w:tc>
        <w:tc>
          <w:tcPr>
            <w:tcW w:w="1092" w:type="dxa"/>
            <w:tcBorders>
              <w:top w:val="nil"/>
              <w:bottom w:val="single" w:sz="4" w:space="0" w:color="auto"/>
            </w:tcBorders>
            <w:shd w:val="clear" w:color="auto" w:fill="FFFFFF"/>
          </w:tcPr>
          <w:p w14:paraId="69CB3D2A" w14:textId="05846B3D"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(6.9)</w:t>
            </w:r>
          </w:p>
        </w:tc>
      </w:tr>
    </w:tbl>
    <w:p w14:paraId="03A5EC41" w14:textId="7CB089A9" w:rsidR="004B5A30" w:rsidRPr="00B47423" w:rsidRDefault="004B5A30" w:rsidP="004B5A3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w:t>
      </w:r>
      <w:r w:rsidR="003816E0" w:rsidRPr="00B47423">
        <w:rPr>
          <w:rFonts w:ascii="Times New Roman" w:hAnsi="Times New Roman" w:cs="Times New Roman"/>
          <w:sz w:val="20"/>
          <w:szCs w:val="20"/>
        </w:rPr>
        <w:t xml:space="preserve">the </w:t>
      </w:r>
      <w:r w:rsidR="003816E0">
        <w:rPr>
          <w:rFonts w:ascii="Times New Roman" w:hAnsi="Times New Roman" w:cs="Times New Roman"/>
          <w:sz w:val="20"/>
          <w:szCs w:val="20"/>
        </w:rPr>
        <w:t>outcome</w:t>
      </w:r>
      <w:r w:rsidR="003816E0" w:rsidRPr="00B47423">
        <w:rPr>
          <w:rFonts w:ascii="Times New Roman" w:hAnsi="Times New Roman" w:cs="Times New Roman"/>
          <w:sz w:val="20"/>
          <w:szCs w:val="20"/>
        </w:rPr>
        <w:t xml:space="preserve"> variable is a </w:t>
      </w:r>
      <w:r w:rsidR="003816E0">
        <w:rPr>
          <w:rFonts w:ascii="Times New Roman" w:hAnsi="Times New Roman" w:cs="Times New Roman"/>
          <w:sz w:val="20"/>
          <w:szCs w:val="20"/>
        </w:rPr>
        <w:t>count</w:t>
      </w:r>
      <w:r w:rsidR="003816E0" w:rsidRPr="00B47423">
        <w:rPr>
          <w:rFonts w:ascii="Times New Roman" w:hAnsi="Times New Roman" w:cs="Times New Roman"/>
          <w:sz w:val="20"/>
          <w:szCs w:val="20"/>
        </w:rPr>
        <w:t xml:space="preserve"> variable that depicts the </w:t>
      </w:r>
      <w:r w:rsidR="003816E0">
        <w:rPr>
          <w:rFonts w:ascii="Times New Roman" w:hAnsi="Times New Roman" w:cs="Times New Roman"/>
          <w:sz w:val="20"/>
          <w:szCs w:val="20"/>
        </w:rPr>
        <w:t>number of incidents in a cell during a year-month</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the treatment variable</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 xml:space="preserve">is the cropland </w:t>
      </w:r>
      <w:r w:rsidR="003816E0" w:rsidRPr="00B47423">
        <w:rPr>
          <w:rFonts w:ascii="Times New Roman" w:hAnsi="Times New Roman" w:cs="Times New Roman"/>
          <w:sz w:val="20"/>
          <w:szCs w:val="20"/>
        </w:rPr>
        <w:t xml:space="preserve">area </w:t>
      </w:r>
      <w:r w:rsidR="003816E0">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003816E0" w:rsidRPr="00B47423">
        <w:rPr>
          <w:rFonts w:ascii="Times New Roman" w:hAnsi="Times New Roman" w:cs="Times New Roman"/>
          <w:sz w:val="20"/>
          <w:szCs w:val="20"/>
        </w:rPr>
        <w:t>all regressions include cell and year</w:t>
      </w:r>
      <w:r w:rsidR="003816E0">
        <w:rPr>
          <w:rFonts w:ascii="Times New Roman" w:hAnsi="Times New Roman" w:cs="Times New Roman"/>
          <w:sz w:val="20"/>
          <w:szCs w:val="20"/>
        </w:rPr>
        <w:t>-month</w:t>
      </w:r>
      <w:r w:rsidR="003816E0"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sidR="003816E0">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Default="00AC6E65" w:rsidP="004B5A30">
      <w:pPr>
        <w:spacing w:after="0" w:line="360" w:lineRule="auto"/>
        <w:rPr>
          <w:rFonts w:ascii="Times New Roman" w:hAnsi="Times New Roman" w:cs="Times New Roman"/>
        </w:rPr>
      </w:pPr>
      <w:r>
        <w:rPr>
          <w:rFonts w:ascii="Times New Roman" w:hAnsi="Times New Roman" w:cs="Times New Roman"/>
        </w:rPr>
        <w:br w:type="page"/>
      </w:r>
    </w:p>
    <w:p w14:paraId="5F55523B" w14:textId="783DC237" w:rsidR="003816E0" w:rsidRPr="006E75F5" w:rsidRDefault="00AC6E65" w:rsidP="003816E0">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B2</w:t>
      </w:r>
      <w:r w:rsidRPr="006E75F5">
        <w:rPr>
          <w:rFonts w:ascii="Times New Roman" w:hAnsi="Times New Roman" w:cs="Times New Roman"/>
          <w:b/>
          <w:bCs/>
        </w:rPr>
        <w:t xml:space="preserve">: </w:t>
      </w:r>
      <w:bookmarkEnd w:id="1"/>
      <w:r w:rsidR="00BF50A5">
        <w:rPr>
          <w:rFonts w:ascii="Times New Roman" w:hAnsi="Times New Roman" w:cs="Times New Roman"/>
          <w:b/>
          <w:bCs/>
        </w:rPr>
        <w:t xml:space="preserve">The Harvest-Time Conflict in the Southeast Asia </w:t>
      </w:r>
      <w:r w:rsidR="003B61FE">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3816E0" w14:paraId="7B617EDA"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3816E0" w:rsidRDefault="003816E0"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3816E0" w:rsidRPr="003816E0" w14:paraId="1BC9FD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3816E0" w:rsidRDefault="003816E0"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Balanced panel: all countries excluding Indonesia, Malaysia, and Philippines, all years</w:t>
            </w:r>
          </w:p>
        </w:tc>
      </w:tr>
      <w:tr w:rsidR="003816E0" w:rsidRPr="003816E0" w14:paraId="47081F05"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3816E0" w:rsidRDefault="003816E0" w:rsidP="003816E0">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0.098*</w:t>
            </w:r>
          </w:p>
        </w:tc>
        <w:tc>
          <w:tcPr>
            <w:tcW w:w="1092" w:type="dxa"/>
            <w:tcBorders>
              <w:top w:val="nil"/>
              <w:bottom w:val="nil"/>
            </w:tcBorders>
            <w:shd w:val="clear" w:color="auto" w:fill="FFFFFF"/>
          </w:tcPr>
          <w:p w14:paraId="0D1D95ED" w14:textId="1493512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0.023**</w:t>
            </w:r>
          </w:p>
        </w:tc>
        <w:tc>
          <w:tcPr>
            <w:tcW w:w="1092" w:type="dxa"/>
            <w:tcBorders>
              <w:top w:val="nil"/>
              <w:bottom w:val="nil"/>
            </w:tcBorders>
            <w:shd w:val="clear" w:color="auto" w:fill="FFFFFF"/>
          </w:tcPr>
          <w:p w14:paraId="430D4D56" w14:textId="2BA13B9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0.048***</w:t>
            </w:r>
          </w:p>
        </w:tc>
        <w:tc>
          <w:tcPr>
            <w:tcW w:w="1092" w:type="dxa"/>
            <w:tcBorders>
              <w:top w:val="nil"/>
              <w:bottom w:val="nil"/>
            </w:tcBorders>
            <w:shd w:val="clear" w:color="auto" w:fill="FFFFFF"/>
          </w:tcPr>
          <w:p w14:paraId="705CA478" w14:textId="16B8544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3816E0" w:rsidRPr="003816E0" w14:paraId="7D14EB4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3816E0" w:rsidRDefault="003816E0" w:rsidP="003816E0">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648487FF" w14:textId="28DF7E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621D80" w14:textId="20F38A5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(0.018)</w:t>
            </w:r>
          </w:p>
        </w:tc>
        <w:tc>
          <w:tcPr>
            <w:tcW w:w="1092" w:type="dxa"/>
            <w:tcBorders>
              <w:top w:val="nil"/>
              <w:bottom w:val="single" w:sz="4" w:space="0" w:color="auto"/>
            </w:tcBorders>
            <w:shd w:val="clear" w:color="auto" w:fill="FFFFFF"/>
          </w:tcPr>
          <w:p w14:paraId="0E128581" w14:textId="3A0E3E3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(0.002)</w:t>
            </w:r>
          </w:p>
        </w:tc>
      </w:tr>
      <w:tr w:rsidR="003816E0" w:rsidRPr="003816E0" w14:paraId="092D23C3" w14:textId="77777777" w:rsidTr="009B2D3E">
        <w:trPr>
          <w:cantSplit/>
          <w:jc w:val="center"/>
        </w:trPr>
        <w:tc>
          <w:tcPr>
            <w:tcW w:w="1716" w:type="dxa"/>
            <w:shd w:val="clear" w:color="auto" w:fill="FFFFFF"/>
            <w:tcMar>
              <w:top w:w="0" w:type="dxa"/>
              <w:left w:w="0" w:type="dxa"/>
              <w:bottom w:w="0" w:type="dxa"/>
              <w:right w:w="0" w:type="dxa"/>
            </w:tcMar>
          </w:tcPr>
          <w:p w14:paraId="2693855F" w14:textId="7794203E" w:rsidR="003816E0" w:rsidRPr="003816E0" w:rsidRDefault="003816E0" w:rsidP="003816E0">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6653C3B6" w14:textId="301E7DE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36880D49" w14:textId="73EC18F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1C728024" w14:textId="4953F6F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r>
      <w:tr w:rsidR="003816E0" w:rsidRPr="003816E0" w14:paraId="418BC5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3816E0" w:rsidRDefault="003816E0" w:rsidP="003816E0">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0.284</w:t>
            </w:r>
          </w:p>
        </w:tc>
        <w:tc>
          <w:tcPr>
            <w:tcW w:w="1092" w:type="dxa"/>
            <w:tcBorders>
              <w:bottom w:val="single" w:sz="4" w:space="0" w:color="auto"/>
            </w:tcBorders>
            <w:shd w:val="clear" w:color="auto" w:fill="FFFFFF"/>
          </w:tcPr>
          <w:p w14:paraId="64CA4B33" w14:textId="0CF013F4"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0.306</w:t>
            </w:r>
          </w:p>
        </w:tc>
        <w:tc>
          <w:tcPr>
            <w:tcW w:w="1092" w:type="dxa"/>
            <w:tcBorders>
              <w:bottom w:val="single" w:sz="4" w:space="0" w:color="auto"/>
            </w:tcBorders>
            <w:shd w:val="clear" w:color="auto" w:fill="FFFFFF"/>
          </w:tcPr>
          <w:p w14:paraId="3FB3C529" w14:textId="6063E64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0.296</w:t>
            </w:r>
          </w:p>
        </w:tc>
        <w:tc>
          <w:tcPr>
            <w:tcW w:w="1092" w:type="dxa"/>
            <w:tcBorders>
              <w:bottom w:val="single" w:sz="4" w:space="0" w:color="auto"/>
            </w:tcBorders>
            <w:shd w:val="clear" w:color="auto" w:fill="FFFFFF"/>
          </w:tcPr>
          <w:p w14:paraId="6E9F835E" w14:textId="5D35D18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0.075</w:t>
            </w:r>
          </w:p>
        </w:tc>
      </w:tr>
      <w:tr w:rsidR="003816E0" w:rsidRPr="003816E0" w14:paraId="506A1FB1"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3816E0" w:rsidRDefault="003816E0"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816E0" w14:paraId="772B8FD9"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1.77</w:t>
            </w:r>
          </w:p>
        </w:tc>
        <w:tc>
          <w:tcPr>
            <w:tcW w:w="1092" w:type="dxa"/>
            <w:tcBorders>
              <w:top w:val="nil"/>
              <w:bottom w:val="nil"/>
            </w:tcBorders>
            <w:shd w:val="clear" w:color="auto" w:fill="FFFFFF"/>
          </w:tcPr>
          <w:p w14:paraId="6EECC61B" w14:textId="4255318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0.37</w:t>
            </w:r>
          </w:p>
        </w:tc>
        <w:tc>
          <w:tcPr>
            <w:tcW w:w="1092" w:type="dxa"/>
            <w:tcBorders>
              <w:top w:val="nil"/>
              <w:bottom w:val="nil"/>
            </w:tcBorders>
            <w:shd w:val="clear" w:color="auto" w:fill="FFFFFF"/>
          </w:tcPr>
          <w:p w14:paraId="0C78E7BB" w14:textId="6689604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w:t>
            </w:r>
          </w:p>
        </w:tc>
        <w:tc>
          <w:tcPr>
            <w:tcW w:w="1092" w:type="dxa"/>
            <w:tcBorders>
              <w:top w:val="nil"/>
              <w:bottom w:val="nil"/>
            </w:tcBorders>
            <w:shd w:val="clear" w:color="auto" w:fill="FFFFFF"/>
          </w:tcPr>
          <w:p w14:paraId="155EB665" w14:textId="20A9E66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0.03</w:t>
            </w:r>
          </w:p>
        </w:tc>
      </w:tr>
      <w:tr w:rsidR="003816E0" w:rsidRPr="003816E0" w14:paraId="3C9C2DD3"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3A45E5CE" w14:textId="2D5E8775"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68DDEBD" w14:textId="1596288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BA6B667" w14:textId="28CBE6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r>
      <w:tr w:rsidR="003816E0" w:rsidRPr="003816E0" w14:paraId="0B401CD4"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3816E0" w:rsidRDefault="003816E0"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fraction relative to the baseline conflict:</w:t>
            </w:r>
          </w:p>
        </w:tc>
      </w:tr>
      <w:tr w:rsidR="003816E0" w:rsidRPr="003816E0" w14:paraId="0D0C1C4D"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8.0*</w:t>
            </w:r>
          </w:p>
        </w:tc>
        <w:tc>
          <w:tcPr>
            <w:tcW w:w="1092" w:type="dxa"/>
            <w:tcBorders>
              <w:top w:val="nil"/>
              <w:bottom w:val="nil"/>
            </w:tcBorders>
            <w:shd w:val="clear" w:color="auto" w:fill="FFFFFF"/>
          </w:tcPr>
          <w:p w14:paraId="701696E5" w14:textId="5108BDE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8.8**</w:t>
            </w:r>
          </w:p>
        </w:tc>
        <w:tc>
          <w:tcPr>
            <w:tcW w:w="1092" w:type="dxa"/>
            <w:tcBorders>
              <w:top w:val="nil"/>
              <w:bottom w:val="nil"/>
            </w:tcBorders>
            <w:shd w:val="clear" w:color="auto" w:fill="FFFFFF"/>
          </w:tcPr>
          <w:p w14:paraId="2DA7C009" w14:textId="7E600A4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23.9***</w:t>
            </w:r>
          </w:p>
        </w:tc>
        <w:tc>
          <w:tcPr>
            <w:tcW w:w="1092" w:type="dxa"/>
            <w:tcBorders>
              <w:top w:val="nil"/>
              <w:bottom w:val="nil"/>
            </w:tcBorders>
            <w:shd w:val="clear" w:color="auto" w:fill="FFFFFF"/>
          </w:tcPr>
          <w:p w14:paraId="177EE207" w14:textId="604DEDE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3816E0" w:rsidRPr="003816E0" w14:paraId="1833868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(4.3)</w:t>
            </w:r>
          </w:p>
        </w:tc>
        <w:tc>
          <w:tcPr>
            <w:tcW w:w="1092" w:type="dxa"/>
            <w:tcBorders>
              <w:top w:val="nil"/>
              <w:bottom w:val="single" w:sz="4" w:space="0" w:color="auto"/>
            </w:tcBorders>
            <w:shd w:val="clear" w:color="auto" w:fill="FFFFFF"/>
          </w:tcPr>
          <w:p w14:paraId="2B0A979B" w14:textId="7A7F9335"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5066E209" w14:textId="17037FE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(9.0)</w:t>
            </w:r>
          </w:p>
        </w:tc>
        <w:tc>
          <w:tcPr>
            <w:tcW w:w="1092" w:type="dxa"/>
            <w:tcBorders>
              <w:top w:val="nil"/>
              <w:bottom w:val="single" w:sz="4" w:space="0" w:color="auto"/>
            </w:tcBorders>
            <w:shd w:val="clear" w:color="auto" w:fill="FFFFFF"/>
          </w:tcPr>
          <w:p w14:paraId="15FA4D1D" w14:textId="72344C60"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(8.5)</w:t>
            </w:r>
          </w:p>
        </w:tc>
      </w:tr>
    </w:tbl>
    <w:p w14:paraId="0BBDE7EE" w14:textId="77777777" w:rsidR="003816E0" w:rsidRPr="00B47423" w:rsidRDefault="003816E0" w:rsidP="003816E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Default="00C5345E">
      <w:pPr>
        <w:rPr>
          <w:rFonts w:ascii="Times New Roman" w:hAnsi="Times New Roman" w:cs="Times New Roman"/>
        </w:rPr>
      </w:pPr>
      <w:r>
        <w:rPr>
          <w:rFonts w:ascii="Times New Roman" w:hAnsi="Times New Roman" w:cs="Times New Roman"/>
        </w:rPr>
        <w:br w:type="page"/>
      </w:r>
    </w:p>
    <w:p w14:paraId="6F4C8934" w14:textId="53EE56B6" w:rsidR="00C5345E" w:rsidRPr="006E75F5" w:rsidRDefault="00C5345E" w:rsidP="00C5345E">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B3</w:t>
      </w:r>
      <w:r w:rsidRPr="006E75F5">
        <w:rPr>
          <w:rFonts w:ascii="Times New Roman" w:hAnsi="Times New Roman" w:cs="Times New Roman"/>
          <w:b/>
          <w:bCs/>
        </w:rPr>
        <w:t xml:space="preserve">: </w:t>
      </w:r>
      <w:r w:rsidR="003B61FE">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3816E0" w14:paraId="711E9A7D"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3816E0" w:rsidRDefault="00C5345E"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C5345E" w:rsidRPr="003816E0" w14:paraId="7B00A7F3"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3816E0" w:rsidRDefault="00C5345E"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Unbalanced panel: all countries, all years</w:t>
            </w:r>
          </w:p>
        </w:tc>
      </w:tr>
      <w:tr w:rsidR="00C5345E" w:rsidRPr="003816E0" w14:paraId="79D3FFF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0.070</w:t>
            </w:r>
          </w:p>
        </w:tc>
        <w:tc>
          <w:tcPr>
            <w:tcW w:w="1024" w:type="dxa"/>
            <w:tcBorders>
              <w:top w:val="nil"/>
              <w:bottom w:val="nil"/>
            </w:tcBorders>
            <w:shd w:val="clear" w:color="auto" w:fill="FFFFFF"/>
          </w:tcPr>
          <w:p w14:paraId="5D5736D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0.028***</w:t>
            </w:r>
          </w:p>
        </w:tc>
        <w:tc>
          <w:tcPr>
            <w:tcW w:w="1024" w:type="dxa"/>
            <w:tcBorders>
              <w:top w:val="nil"/>
              <w:bottom w:val="nil"/>
            </w:tcBorders>
            <w:shd w:val="clear" w:color="auto" w:fill="FFFFFF"/>
          </w:tcPr>
          <w:p w14:paraId="75E0838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0.046***</w:t>
            </w:r>
          </w:p>
        </w:tc>
        <w:tc>
          <w:tcPr>
            <w:tcW w:w="1024" w:type="dxa"/>
            <w:tcBorders>
              <w:top w:val="nil"/>
              <w:bottom w:val="nil"/>
            </w:tcBorders>
            <w:shd w:val="clear" w:color="auto" w:fill="FFFFFF"/>
          </w:tcPr>
          <w:p w14:paraId="41233B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-0.004</w:t>
            </w:r>
          </w:p>
        </w:tc>
      </w:tr>
      <w:tr w:rsidR="00C5345E" w:rsidRPr="003816E0" w14:paraId="78C2A846"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(0.049)</w:t>
            </w:r>
          </w:p>
        </w:tc>
        <w:tc>
          <w:tcPr>
            <w:tcW w:w="1024" w:type="dxa"/>
            <w:tcBorders>
              <w:top w:val="nil"/>
              <w:bottom w:val="nil"/>
            </w:tcBorders>
            <w:shd w:val="clear" w:color="auto" w:fill="FFFFFF"/>
          </w:tcPr>
          <w:p w14:paraId="6610736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Pr>
          <w:p w14:paraId="2027765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(0.017)</w:t>
            </w:r>
          </w:p>
        </w:tc>
        <w:tc>
          <w:tcPr>
            <w:tcW w:w="1024" w:type="dxa"/>
            <w:tcBorders>
              <w:top w:val="nil"/>
              <w:bottom w:val="nil"/>
            </w:tcBorders>
            <w:shd w:val="clear" w:color="auto" w:fill="FFFFFF"/>
          </w:tcPr>
          <w:p w14:paraId="24F44F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(0.003)</w:t>
            </w:r>
          </w:p>
        </w:tc>
      </w:tr>
      <w:tr w:rsidR="00C5345E" w:rsidRPr="003816E0" w14:paraId="4EACE78D"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Pr>
          <w:p w14:paraId="208DC9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nil"/>
            </w:tcBorders>
            <w:shd w:val="clear" w:color="auto" w:fill="FFFFFF"/>
          </w:tcPr>
          <w:p w14:paraId="7A67464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-0.019</w:t>
            </w:r>
          </w:p>
        </w:tc>
        <w:tc>
          <w:tcPr>
            <w:tcW w:w="1024" w:type="dxa"/>
            <w:tcBorders>
              <w:top w:val="nil"/>
              <w:bottom w:val="nil"/>
            </w:tcBorders>
            <w:shd w:val="clear" w:color="auto" w:fill="FFFFFF"/>
          </w:tcPr>
          <w:p w14:paraId="6700C97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0.000</w:t>
            </w:r>
          </w:p>
        </w:tc>
      </w:tr>
      <w:tr w:rsidR="00C5345E" w:rsidRPr="003816E0" w14:paraId="3696C201"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24" w:type="dxa"/>
            <w:tcBorders>
              <w:top w:val="nil"/>
              <w:bottom w:val="single" w:sz="4" w:space="0" w:color="auto"/>
            </w:tcBorders>
            <w:shd w:val="clear" w:color="auto" w:fill="FFFFFF"/>
          </w:tcPr>
          <w:p w14:paraId="39F4990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779E94A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19BA9E7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C5345E" w:rsidRPr="003816E0" w14:paraId="1D1DE936" w14:textId="77777777" w:rsidTr="009B2D3E">
        <w:trPr>
          <w:cantSplit/>
          <w:jc w:val="center"/>
        </w:trPr>
        <w:tc>
          <w:tcPr>
            <w:tcW w:w="2193" w:type="dxa"/>
            <w:shd w:val="clear" w:color="auto" w:fill="FFFFFF"/>
            <w:tcMar>
              <w:top w:w="0" w:type="dxa"/>
              <w:left w:w="0" w:type="dxa"/>
              <w:bottom w:w="0" w:type="dxa"/>
              <w:right w:w="0" w:type="dxa"/>
            </w:tcMar>
          </w:tcPr>
          <w:p w14:paraId="509D709C" w14:textId="77777777" w:rsidR="00C5345E" w:rsidRPr="003816E0" w:rsidRDefault="00C5345E" w:rsidP="009B2D3E">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248F1B2"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36D24A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3D244F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r>
      <w:tr w:rsidR="00C5345E" w:rsidRPr="003816E0" w14:paraId="14932F38"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3816E0" w:rsidRDefault="00C5345E" w:rsidP="009B2D3E">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0.301</w:t>
            </w:r>
          </w:p>
        </w:tc>
        <w:tc>
          <w:tcPr>
            <w:tcW w:w="1024" w:type="dxa"/>
            <w:tcBorders>
              <w:bottom w:val="single" w:sz="4" w:space="0" w:color="auto"/>
            </w:tcBorders>
            <w:shd w:val="clear" w:color="auto" w:fill="FFFFFF"/>
          </w:tcPr>
          <w:p w14:paraId="3B20306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0.309</w:t>
            </w:r>
          </w:p>
        </w:tc>
        <w:tc>
          <w:tcPr>
            <w:tcW w:w="1024" w:type="dxa"/>
            <w:tcBorders>
              <w:bottom w:val="single" w:sz="4" w:space="0" w:color="auto"/>
            </w:tcBorders>
            <w:shd w:val="clear" w:color="auto" w:fill="FFFFFF"/>
          </w:tcPr>
          <w:p w14:paraId="5CEE087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0.276</w:t>
            </w:r>
          </w:p>
        </w:tc>
        <w:tc>
          <w:tcPr>
            <w:tcW w:w="1024" w:type="dxa"/>
            <w:tcBorders>
              <w:bottom w:val="single" w:sz="4" w:space="0" w:color="auto"/>
            </w:tcBorders>
            <w:shd w:val="clear" w:color="auto" w:fill="FFFFFF"/>
          </w:tcPr>
          <w:p w14:paraId="32C741F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0.124</w:t>
            </w:r>
          </w:p>
        </w:tc>
      </w:tr>
      <w:tr w:rsidR="00C5345E" w:rsidRPr="003816E0" w14:paraId="74579968"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3816E0" w:rsidRDefault="00C5345E"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C5345E" w:rsidRPr="003816E0" w14:paraId="305680D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1.59</w:t>
            </w:r>
          </w:p>
        </w:tc>
        <w:tc>
          <w:tcPr>
            <w:tcW w:w="1024" w:type="dxa"/>
            <w:tcBorders>
              <w:top w:val="nil"/>
              <w:bottom w:val="nil"/>
            </w:tcBorders>
            <w:shd w:val="clear" w:color="auto" w:fill="FFFFFF"/>
          </w:tcPr>
          <w:p w14:paraId="0C60F76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w:t>
            </w:r>
          </w:p>
        </w:tc>
        <w:tc>
          <w:tcPr>
            <w:tcW w:w="1024" w:type="dxa"/>
            <w:tcBorders>
              <w:top w:val="nil"/>
              <w:bottom w:val="nil"/>
            </w:tcBorders>
            <w:shd w:val="clear" w:color="auto" w:fill="FFFFFF"/>
          </w:tcPr>
          <w:p w14:paraId="7F00AD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0.18</w:t>
            </w:r>
          </w:p>
        </w:tc>
        <w:tc>
          <w:tcPr>
            <w:tcW w:w="1024" w:type="dxa"/>
            <w:tcBorders>
              <w:top w:val="nil"/>
              <w:bottom w:val="nil"/>
            </w:tcBorders>
            <w:shd w:val="clear" w:color="auto" w:fill="FFFFFF"/>
          </w:tcPr>
          <w:p w14:paraId="580AC5A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0.05</w:t>
            </w:r>
          </w:p>
        </w:tc>
      </w:tr>
      <w:tr w:rsidR="00C5345E" w:rsidRPr="003816E0" w14:paraId="733A5464"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CFA056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0EAF2DE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717FFBE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r>
      <w:tr w:rsidR="00C5345E" w:rsidRPr="003816E0" w14:paraId="4F616B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3816E0" w:rsidRDefault="00C5345E"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relative to the baseline conflict:</w:t>
            </w:r>
          </w:p>
        </w:tc>
      </w:tr>
      <w:tr w:rsidR="00C5345E" w:rsidRPr="003816E0" w14:paraId="0DF3FE37"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4.3</w:t>
            </w:r>
          </w:p>
        </w:tc>
        <w:tc>
          <w:tcPr>
            <w:tcW w:w="1024" w:type="dxa"/>
            <w:tcBorders>
              <w:top w:val="nil"/>
              <w:bottom w:val="nil"/>
            </w:tcBorders>
            <w:shd w:val="clear" w:color="auto" w:fill="FFFFFF"/>
          </w:tcPr>
          <w:p w14:paraId="12EB3CB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9.3***</w:t>
            </w:r>
          </w:p>
        </w:tc>
        <w:tc>
          <w:tcPr>
            <w:tcW w:w="1024" w:type="dxa"/>
            <w:tcBorders>
              <w:top w:val="nil"/>
              <w:bottom w:val="nil"/>
            </w:tcBorders>
            <w:shd w:val="clear" w:color="auto" w:fill="FFFFFF"/>
          </w:tcPr>
          <w:p w14:paraId="6583FC2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24.8***</w:t>
            </w:r>
          </w:p>
        </w:tc>
        <w:tc>
          <w:tcPr>
            <w:tcW w:w="1024" w:type="dxa"/>
            <w:tcBorders>
              <w:top w:val="nil"/>
              <w:bottom w:val="nil"/>
            </w:tcBorders>
            <w:shd w:val="clear" w:color="auto" w:fill="FFFFFF"/>
          </w:tcPr>
          <w:p w14:paraId="136E858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r>
      <w:tr w:rsidR="00C5345E" w:rsidRPr="003816E0" w14:paraId="1B3AD7E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(3.0)</w:t>
            </w:r>
          </w:p>
        </w:tc>
        <w:tc>
          <w:tcPr>
            <w:tcW w:w="1024" w:type="dxa"/>
            <w:tcBorders>
              <w:top w:val="nil"/>
              <w:bottom w:val="nil"/>
            </w:tcBorders>
            <w:shd w:val="clear" w:color="auto" w:fill="FFFFFF"/>
          </w:tcPr>
          <w:p w14:paraId="17AE68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(3.2)</w:t>
            </w:r>
          </w:p>
        </w:tc>
        <w:tc>
          <w:tcPr>
            <w:tcW w:w="1024" w:type="dxa"/>
            <w:tcBorders>
              <w:top w:val="nil"/>
              <w:bottom w:val="nil"/>
            </w:tcBorders>
            <w:shd w:val="clear" w:color="auto" w:fill="FFFFFF"/>
          </w:tcPr>
          <w:p w14:paraId="18EA11F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(9.4)</w:t>
            </w:r>
          </w:p>
        </w:tc>
        <w:tc>
          <w:tcPr>
            <w:tcW w:w="1024" w:type="dxa"/>
            <w:tcBorders>
              <w:top w:val="nil"/>
              <w:bottom w:val="nil"/>
            </w:tcBorders>
            <w:shd w:val="clear" w:color="auto" w:fill="FFFFFF"/>
          </w:tcPr>
          <w:p w14:paraId="66C10DA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C5345E" w:rsidRPr="003816E0" w14:paraId="7CC998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 xml:space="preserve">Harvest </w:t>
            </w:r>
            <w:r w:rsidRPr="003816E0">
              <w:rPr>
                <w:rFonts w:ascii="Times New Roman" w:hAnsi="Times New Roman" w:cs="Times New Roman"/>
                <w:sz w:val="20"/>
                <w:szCs w:val="20"/>
              </w:rPr>
              <w:t>× Price</w:t>
            </w:r>
            <w:r w:rsidRPr="003816E0">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w:t>
            </w:r>
          </w:p>
        </w:tc>
        <w:tc>
          <w:tcPr>
            <w:tcW w:w="1024" w:type="dxa"/>
            <w:tcBorders>
              <w:top w:val="nil"/>
              <w:bottom w:val="nil"/>
            </w:tcBorders>
            <w:shd w:val="clear" w:color="auto" w:fill="FFFFFF"/>
          </w:tcPr>
          <w:p w14:paraId="0DF8535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13.3***</w:t>
            </w:r>
          </w:p>
        </w:tc>
        <w:tc>
          <w:tcPr>
            <w:tcW w:w="1024" w:type="dxa"/>
            <w:tcBorders>
              <w:top w:val="nil"/>
              <w:bottom w:val="nil"/>
            </w:tcBorders>
            <w:shd w:val="clear" w:color="auto" w:fill="FFFFFF"/>
          </w:tcPr>
          <w:p w14:paraId="0AA2FB5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14.7***</w:t>
            </w:r>
          </w:p>
        </w:tc>
        <w:tc>
          <w:tcPr>
            <w:tcW w:w="1024" w:type="dxa"/>
            <w:tcBorders>
              <w:top w:val="nil"/>
              <w:bottom w:val="nil"/>
            </w:tcBorders>
            <w:shd w:val="clear" w:color="auto" w:fill="FFFFFF"/>
          </w:tcPr>
          <w:p w14:paraId="2991094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-8.1</w:t>
            </w:r>
          </w:p>
        </w:tc>
      </w:tr>
      <w:tr w:rsidR="00C5345E" w:rsidRPr="003816E0" w14:paraId="2090E187"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(2.8)</w:t>
            </w:r>
          </w:p>
        </w:tc>
        <w:tc>
          <w:tcPr>
            <w:tcW w:w="1024" w:type="dxa"/>
            <w:tcBorders>
              <w:top w:val="nil"/>
              <w:bottom w:val="single" w:sz="4" w:space="0" w:color="auto"/>
            </w:tcBorders>
            <w:shd w:val="clear" w:color="auto" w:fill="FFFFFF"/>
          </w:tcPr>
          <w:p w14:paraId="7B8352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(4.5)</w:t>
            </w:r>
          </w:p>
        </w:tc>
        <w:tc>
          <w:tcPr>
            <w:tcW w:w="1024" w:type="dxa"/>
            <w:tcBorders>
              <w:top w:val="nil"/>
              <w:bottom w:val="single" w:sz="4" w:space="0" w:color="auto"/>
            </w:tcBorders>
            <w:shd w:val="clear" w:color="auto" w:fill="FFFFFF"/>
          </w:tcPr>
          <w:p w14:paraId="77FEA2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(4.6)</w:t>
            </w:r>
          </w:p>
        </w:tc>
        <w:tc>
          <w:tcPr>
            <w:tcW w:w="1024" w:type="dxa"/>
            <w:tcBorders>
              <w:top w:val="nil"/>
              <w:bottom w:val="single" w:sz="4" w:space="0" w:color="auto"/>
            </w:tcBorders>
            <w:shd w:val="clear" w:color="auto" w:fill="FFFFFF"/>
          </w:tcPr>
          <w:p w14:paraId="7EBD2AE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(6.1)</w:t>
            </w:r>
          </w:p>
        </w:tc>
      </w:tr>
    </w:tbl>
    <w:p w14:paraId="7128C30B" w14:textId="77777777" w:rsidR="00C5345E" w:rsidRPr="00B47423" w:rsidRDefault="00C5345E" w:rsidP="00C5345E">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Default="00AC6E65" w:rsidP="003816E0">
      <w:pPr>
        <w:spacing w:after="0" w:line="360" w:lineRule="auto"/>
        <w:rPr>
          <w:rFonts w:ascii="Times New Roman" w:hAnsi="Times New Roman" w:cs="Times New Roman"/>
        </w:rPr>
      </w:pPr>
    </w:p>
    <w:sectPr w:rsidR="00AC6E65">
      <w:footerReference w:type="default" r:id="rId17"/>
      <w:footnotePr>
        <w:numFmt w:val="chicago"/>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vid Ubilava" w:date="2022-11-24T22:15:00Z" w:initials="DU">
    <w:p w14:paraId="00E8E732" w14:textId="77777777" w:rsidR="00064170" w:rsidRDefault="00064170" w:rsidP="00374F04">
      <w:pPr>
        <w:pStyle w:val="CommentText"/>
      </w:pPr>
      <w:r>
        <w:rPr>
          <w:rStyle w:val="CommentReference"/>
        </w:rPr>
        <w:annotationRef/>
      </w:r>
      <w:r>
        <w:rPr>
          <w:lang w:val="en-AU"/>
        </w:rPr>
        <w:t>This list is incomplete, and I will populate it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8E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6B7F" w16cex:dateUtc="2022-11-2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8E732" w16cid:durableId="272A6B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C7FF" w14:textId="77777777" w:rsidR="00AF4522" w:rsidRDefault="00AF4522">
      <w:pPr>
        <w:spacing w:after="0"/>
      </w:pPr>
      <w:r>
        <w:separator/>
      </w:r>
    </w:p>
  </w:endnote>
  <w:endnote w:type="continuationSeparator" w:id="0">
    <w:p w14:paraId="0F8423C4" w14:textId="77777777" w:rsidR="00AF4522" w:rsidRDefault="00AF4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79736B" w:rsidRDefault="00797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79736B" w:rsidRDefault="0079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2E1F" w14:textId="77777777" w:rsidR="00AF4522" w:rsidRDefault="00AF4522">
      <w:r>
        <w:separator/>
      </w:r>
    </w:p>
  </w:footnote>
  <w:footnote w:type="continuationSeparator" w:id="0">
    <w:p w14:paraId="2059C9A3" w14:textId="77777777" w:rsidR="00AF4522" w:rsidRDefault="00AF4522">
      <w:r>
        <w:continuationSeparator/>
      </w:r>
    </w:p>
  </w:footnote>
  <w:footnote w:id="1">
    <w:p w14:paraId="18041CF1" w14:textId="1D70EB1C"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Preliminary and incomplete.</w:t>
      </w:r>
    </w:p>
  </w:footnote>
  <w:footnote w:id="2">
    <w:p w14:paraId="4D43BEE1" w14:textId="49AB8EAE"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3">
    <w:p w14:paraId="23735730" w14:textId="0A08E9AB"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Ubilava">
    <w15:presenceInfo w15:providerId="AD" w15:userId="S::david.ubilava@sydney.edu.au::7606df63-35d0-4ba9-a983-679ecbba4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1050A5"/>
    <w:rsid w:val="001327E1"/>
    <w:rsid w:val="0014057E"/>
    <w:rsid w:val="001534B5"/>
    <w:rsid w:val="00167BD8"/>
    <w:rsid w:val="001A20D1"/>
    <w:rsid w:val="001A6F2C"/>
    <w:rsid w:val="001B10B0"/>
    <w:rsid w:val="001C60D6"/>
    <w:rsid w:val="001D0D51"/>
    <w:rsid w:val="001F7CA1"/>
    <w:rsid w:val="00211073"/>
    <w:rsid w:val="00220CD3"/>
    <w:rsid w:val="00220DDC"/>
    <w:rsid w:val="00225282"/>
    <w:rsid w:val="002452C9"/>
    <w:rsid w:val="00271127"/>
    <w:rsid w:val="002A69B1"/>
    <w:rsid w:val="002C1A02"/>
    <w:rsid w:val="002F7116"/>
    <w:rsid w:val="003816E0"/>
    <w:rsid w:val="00386DB4"/>
    <w:rsid w:val="00393C6E"/>
    <w:rsid w:val="003B61FE"/>
    <w:rsid w:val="003B6F37"/>
    <w:rsid w:val="003C27F3"/>
    <w:rsid w:val="003C71CB"/>
    <w:rsid w:val="003D606A"/>
    <w:rsid w:val="003D741B"/>
    <w:rsid w:val="003E35DC"/>
    <w:rsid w:val="003E660A"/>
    <w:rsid w:val="00424CCD"/>
    <w:rsid w:val="00444785"/>
    <w:rsid w:val="00446593"/>
    <w:rsid w:val="004517F5"/>
    <w:rsid w:val="00462306"/>
    <w:rsid w:val="00484FE1"/>
    <w:rsid w:val="004A4494"/>
    <w:rsid w:val="004A48E6"/>
    <w:rsid w:val="004A74FE"/>
    <w:rsid w:val="004B5A30"/>
    <w:rsid w:val="004C30DC"/>
    <w:rsid w:val="004E4C08"/>
    <w:rsid w:val="00515D63"/>
    <w:rsid w:val="00540F7E"/>
    <w:rsid w:val="0057594E"/>
    <w:rsid w:val="00584989"/>
    <w:rsid w:val="00586164"/>
    <w:rsid w:val="00587FFB"/>
    <w:rsid w:val="00593B8B"/>
    <w:rsid w:val="005A614D"/>
    <w:rsid w:val="005C30C2"/>
    <w:rsid w:val="005D100D"/>
    <w:rsid w:val="005F6BDC"/>
    <w:rsid w:val="00603FE9"/>
    <w:rsid w:val="00611E80"/>
    <w:rsid w:val="006409F4"/>
    <w:rsid w:val="006443BD"/>
    <w:rsid w:val="00667726"/>
    <w:rsid w:val="00674AF1"/>
    <w:rsid w:val="00676401"/>
    <w:rsid w:val="006C4523"/>
    <w:rsid w:val="006D22B7"/>
    <w:rsid w:val="006D62FC"/>
    <w:rsid w:val="006D7BD4"/>
    <w:rsid w:val="006E0BD1"/>
    <w:rsid w:val="006E75F5"/>
    <w:rsid w:val="0071235F"/>
    <w:rsid w:val="00722F80"/>
    <w:rsid w:val="007562E1"/>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E7561"/>
    <w:rsid w:val="009F0490"/>
    <w:rsid w:val="009F7C53"/>
    <w:rsid w:val="00A154EC"/>
    <w:rsid w:val="00A32CC4"/>
    <w:rsid w:val="00A84783"/>
    <w:rsid w:val="00A8675A"/>
    <w:rsid w:val="00AC6E65"/>
    <w:rsid w:val="00AD2F1F"/>
    <w:rsid w:val="00AF4522"/>
    <w:rsid w:val="00B13111"/>
    <w:rsid w:val="00B14213"/>
    <w:rsid w:val="00B42B17"/>
    <w:rsid w:val="00B47423"/>
    <w:rsid w:val="00BA7A21"/>
    <w:rsid w:val="00BD3570"/>
    <w:rsid w:val="00BF50A5"/>
    <w:rsid w:val="00C37EC3"/>
    <w:rsid w:val="00C5345E"/>
    <w:rsid w:val="00C60739"/>
    <w:rsid w:val="00C92836"/>
    <w:rsid w:val="00CD7508"/>
    <w:rsid w:val="00CE629C"/>
    <w:rsid w:val="00D03C04"/>
    <w:rsid w:val="00D10528"/>
    <w:rsid w:val="00D31908"/>
    <w:rsid w:val="00D42460"/>
    <w:rsid w:val="00D44DF0"/>
    <w:rsid w:val="00D64282"/>
    <w:rsid w:val="00D7739E"/>
    <w:rsid w:val="00D778C7"/>
    <w:rsid w:val="00D95AF6"/>
    <w:rsid w:val="00DB173A"/>
    <w:rsid w:val="00DE7241"/>
    <w:rsid w:val="00DE7FE4"/>
    <w:rsid w:val="00DF73A6"/>
    <w:rsid w:val="00E05E4B"/>
    <w:rsid w:val="00E40625"/>
    <w:rsid w:val="00E448EB"/>
    <w:rsid w:val="00E5563A"/>
    <w:rsid w:val="00E85F87"/>
    <w:rsid w:val="00E94349"/>
    <w:rsid w:val="00EA580E"/>
    <w:rsid w:val="00EB3D7A"/>
    <w:rsid w:val="00EB44DB"/>
    <w:rsid w:val="00EE32F8"/>
    <w:rsid w:val="00EF14C3"/>
    <w:rsid w:val="00F033F9"/>
    <w:rsid w:val="00F25162"/>
    <w:rsid w:val="00F54D6A"/>
    <w:rsid w:val="00F65AB2"/>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5879</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Ubilava;Justin Hastings</dc:creator>
  <cp:keywords/>
  <cp:lastModifiedBy>David Ubilava</cp:lastModifiedBy>
  <cp:revision>2</cp:revision>
  <dcterms:created xsi:type="dcterms:W3CDTF">2023-01-30T03:58:00Z</dcterms:created>
  <dcterms:modified xsi:type="dcterms:W3CDTF">2023-01-30T03:58:00Z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