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ogo_informe.png"/>
                    <pic:cNvPicPr/>
                  </pic:nvPicPr>
                  <pic:blipFill>
                    <a:blip r:embed="rId10"/>
                    <a:stretch>
                      <a:fillRect/>
                    </a:stretch>
                  </pic:blipFill>
                  <pic:spPr>
                    <a:xfrm>
                      <a:off x="0" y="0"/>
                      <a:ext cx="1143000" cy="1143000"/>
                    </a:xfrm>
                    <a:prstGeom prst="rect"/>
                  </pic:spPr>
                </pic:pic>
              </a:graphicData>
            </a:graphic>
          </wp:inline>
        </w:drawing>
      </w:r>
    </w:p>
    <w:p>
      <w:pPr>
        <w:pStyle w:val="Title"/>
        <w:spacing w:before="360"/>
        <w:jc w:val="center"/>
      </w:pPr>
      <w:r>
        <w:t>Desarrollo de una tienda online con Django</w:t>
      </w:r>
    </w:p>
    <w:p>
      <w:pPr>
        <w:jc w:val="center"/>
      </w:pPr>
      <w:r>
        <w:rPr>
          <w:color w:val="505050"/>
          <w:sz w:val="28"/>
        </w:rPr>
        <w:t>Informe de Evaluación Sumativa 1 de Programación Backend</w:t>
      </w:r>
    </w:p>
    <w:p/>
    <w:tbl>
      <w:tblPr>
        <w:tblW w:type="auto" w:w="0"/>
        <w:tblLook w:firstColumn="1" w:firstRow="1" w:lastColumn="0" w:lastRow="0" w:noHBand="0" w:noVBand="1" w:val="04A0"/>
      </w:tblPr>
      <w:tblGrid>
        <w:gridCol w:w="2448"/>
        <w:gridCol w:w="7056"/>
      </w:tblGrid>
      <w:t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rPr>
                <w:b/>
              </w:rPr>
              <w:t>Estudiantes</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Ignacio Salinas y Diego Pérez</w:t>
            </w:r>
          </w:p>
        </w:tc>
      </w:tr>
      <w:t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rPr>
                <w:b/>
              </w:rPr>
              <w:t>Asignatura</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Programación Backend</w:t>
            </w:r>
          </w:p>
        </w:tc>
      </w:tr>
      <w:t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rPr>
                <w:b/>
              </w:rPr>
              <w:t>Docente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Claudio Rubilar Cid</w:t>
            </w:r>
          </w:p>
        </w:tc>
      </w:tr>
      <w:t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rPr>
                <w:b/>
              </w:rPr>
              <w:t>Sede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Apoquindo</w:t>
            </w:r>
          </w:p>
        </w:tc>
      </w:tr>
      <w:t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rPr>
                <w:b/>
              </w:rPr>
              <w:t>Fecha</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7 de septiembre de 2026</w:t>
            </w:r>
          </w:p>
        </w:tc>
      </w:tr>
    </w:tbl>
    <w:p>
      <w:r>
        <w:br w:type="page"/>
      </w:r>
    </w:p>
    <w:p>
      <w:pPr>
        <w:pStyle w:val="Heading1"/>
      </w:pPr>
      <w:r>
        <w:t>Resumen del proyecto</w:t>
      </w:r>
    </w:p>
    <w:p>
      <w:r>
        <w:t>Desarrollamos Nexo Store, una aplicación web básica que promociona productos tecnológicos. La solución separa la lógica en dos aplicaciones Django: productos administra el catálogo y sus detalles, mientras usuarios presenta el perfil del equipo. El resultado cumple los requerimientos de navegación, colecciones de datos, plantillas, archivos estáticos, identidad visual y uso de un framework de interfaz.</w:t>
      </w:r>
    </w:p>
    <w:p>
      <w:pPr>
        <w:pStyle w:val="Heading1"/>
      </w:pPr>
      <w:r>
        <w:t>Objetivo</w:t>
      </w:r>
    </w:p>
    <w:p>
      <w:r>
        <w:t>Implementar una tienda online funcional con Django que permita recorrer una página de inicio, consultar un catálogo de cuatro productos, abrir el detalle de cada uno y conocer al equipo responsable del proyecto.</w:t>
      </w:r>
    </w:p>
    <w:p>
      <w:pPr>
        <w:pStyle w:val="Heading1"/>
      </w:pPr>
      <w:r>
        <w:t>Tecnologías utilizadas</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Tecnología</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Versión o uso</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Propósito</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Python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3.13</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Lógica del servidor</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Django</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5.2.6</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Vistas, rutas y plantillas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Bootstrap</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5.3.3</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Interfaz adaptable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HTML y CSS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HTML5 y CSS3</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Estructura e identidad visual</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Git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Control de versiones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Historial del proyecto</w:t>
            </w:r>
          </w:p>
        </w:tc>
      </w:tr>
    </w:tbl>
    <w:p>
      <w:pPr>
        <w:pStyle w:val="Heading1"/>
      </w:pPr>
      <w:r>
        <w:t>Cumplimiento de la pauta</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Requerimiento</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Implementación</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Evidencia</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Dos aplicaciones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productos y usuarios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INSTALLED_APPS y rutas independientes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Tres rutas de menú</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Inicio, Catálogo y Nosotros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Barra de navegación compartida</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Cuatro productos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Catálogo tecnológico</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Cuatro tarjetas enlazadas a detalles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Diccionarios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PRODUCTOS en data.py</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Cada producto contiene id, nombre, categoría, precio, descripción e imagen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Templates y static</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Plantillas por app y carpeta global</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HTML, CSS y cinco imágenes SVG</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Identidad y framework</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Nexo Store y Bootstrap</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Logotipo, colores, tipografía y diseño responsive</w:t>
            </w:r>
          </w:p>
        </w:tc>
      </w:tr>
    </w:tbl>
    <w:p>
      <w:pPr>
        <w:pStyle w:val="Heading1"/>
      </w:pPr>
      <w:r>
        <w:t>Arquitectura de la solución</w:t>
      </w:r>
    </w:p>
    <w:p>
      <w:r>
        <w:t>El proyecto sigue la estructura Modelo Vista Plantilla de Django. En esta primera versión no se necesita una base de datos para el catálogo, porque la pauta solicita organizar la información en colecciones de datos. Por eso utilizamos un diccionario central y lo entregamos a las plantillas mediante el contexto de cada vista.</w:t>
      </w:r>
    </w:p>
    <w:p>
      <w:pPr>
        <w:pStyle w:val="Código"/>
      </w:pPr>
      <w:r>
        <w:t>Proyecto_Backend_Salinas_Perez/</w:t>
        <w:br/>
        <w:t>├── tienda_backend/       configuración y rutas principales</w:t>
        <w:br/>
        <w:t>├── productos/            datos, vistas, rutas y plantillas del catálogo</w:t>
        <w:br/>
        <w:t>├── usuarios/             vista, ruta y plantilla del equipo</w:t>
        <w:br/>
        <w:t>├── templates/base.html   navegación y estructura compartida</w:t>
        <w:br/>
        <w:t>├── static/css/           estilos propios</w:t>
        <w:br/>
        <w:t>├── static/images/        logotipo e ilustraciones</w:t>
        <w:br/>
        <w:t>├── manage.py</w:t>
        <w:br/>
        <w:t>└── requirements.txt</w:t>
      </w:r>
    </w:p>
    <w:p>
      <w:pPr>
        <w:pStyle w:val="Heading2"/>
      </w:pPr>
      <w:r>
        <w:t>Flujo de una solicitud</w:t>
      </w:r>
    </w:p>
    <w:p>
      <w:r>
        <w:t>Cuando una persona entra a una URL, Django revisa la configuración de rutas. La ruta selecciona una vista; la vista consulta el diccionario de productos, prepara un contexto y renderiza la plantilla correspondiente. La plantilla hereda de base.html para mantener el mismo menú y pie de página en todo el sitio.</w:t>
      </w:r>
    </w:p>
    <w:p>
      <w:pPr>
        <w:pStyle w:val="Heading1"/>
      </w:pPr>
      <w:r>
        <w:t>Implementación del catálogo</w:t>
      </w:r>
    </w:p>
    <w:p>
      <w:r>
        <w:t>Los productos se almacenan en un diccionario cuya clave es un número entero. Esta decisión permite recuperar un producto por su identificador y demuestra el uso de variables, operadores, listas por comprensión y estructuras de decisión.</w:t>
      </w:r>
    </w:p>
    <w:p>
      <w:pPr>
        <w:pStyle w:val="Código"/>
      </w:pPr>
      <w:r>
        <w:t>PRODUCTOS = {</w:t>
        <w:br/>
        <w:t xml:space="preserve">    1: {</w:t>
        <w:br/>
        <w:t xml:space="preserve">        "id": 1,</w:t>
        <w:br/>
        <w:t xml:space="preserve">        "nombre": "Audífonos Pulse Pro",</w:t>
        <w:br/>
        <w:t xml:space="preserve">        "categoria": "Audio",</w:t>
        <w:br/>
        <w:t xml:space="preserve">        "precio": 59990,</w:t>
        <w:br/>
        <w:t xml:space="preserve">        "descripcion": "Audífonos inalámbricos con cancelación de ruido...",</w:t>
        <w:br/>
        <w:t xml:space="preserve">        "imagen": "images/audifonos.svg",</w:t>
        <w:br/>
        <w:t xml:space="preserve">        "destacado": True,</w:t>
        <w:br/>
        <w:t xml:space="preserve">    },</w:t>
        <w:br/>
        <w:t xml:space="preserve">    # Tres productos adicionales</w:t>
        <w:br/>
        <w:t>}</w:t>
      </w:r>
    </w:p>
    <w:p>
      <w:pPr>
        <w:pStyle w:val="Heading2"/>
      </w:pPr>
      <w:r>
        <w:t>Vistas y decisiones</w:t>
      </w:r>
    </w:p>
    <w:p>
      <w:r>
        <w:t>La vista de catálogo transforma los valores del diccionario en una lista. Si la URL incluye una categoría, se aplica un filtro; de lo contrario se muestran los cuatro elementos. La vista de detalle utiliza get para buscar el identificador y responde con un error 404 cuando el producto no existe.</w:t>
      </w:r>
    </w:p>
    <w:p>
      <w:pPr>
        <w:pStyle w:val="Código"/>
      </w:pPr>
      <w:r>
        <w:t>def catalogo(request):</w:t>
        <w:br/>
        <w:t xml:space="preserve">    categoria = request.GET.get("categoria", "todas")</w:t>
        <w:br/>
        <w:t xml:space="preserve">    productos = list(PRODUCTOS.values())</w:t>
        <w:br/>
        <w:t xml:space="preserve">    if categoria != "todas":</w:t>
        <w:br/>
        <w:t xml:space="preserve">        productos = [p for p in productos if p["categoria"].lower() == categoria.lower()]</w:t>
        <w:br/>
        <w:t xml:space="preserve">    return render(request, "productos/catalogo.html", {</w:t>
        <w:br/>
        <w:t xml:space="preserve">        "productos": productos,</w:t>
        <w:br/>
        <w:t xml:space="preserve">        "categoria_actual": categoria,</w:t>
        <w:br/>
        <w:t xml:space="preserve">    })</w:t>
      </w:r>
    </w:p>
    <w:p>
      <w:pPr>
        <w:pStyle w:val="Heading1"/>
      </w:pPr>
      <w:r>
        <w:t>Rutas y navegación</w:t>
      </w:r>
    </w:p>
    <w:p>
      <w:r>
        <w:t>El archivo de rutas principal delega las direcciones a cada aplicación. productos controla el inicio, el catálogo y los detalles, mientras usuarios controla la página del equipo. El menú presenta tres accesos visibles y se reutiliza desde la plantilla base.</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Ruta</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Vista</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Resultado</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inicio</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Portada y productos destacados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/catalogo/</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catalogo</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Cuatro productos y filtros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/producto/&lt;id&gt;/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detalle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Imagen, descripción y precio</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/usuarios/perfil/</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perfil</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Información de los estudiantes</w:t>
            </w:r>
          </w:p>
        </w:tc>
      </w:tr>
    </w:tbl>
    <w:p>
      <w:r>
        <w:br w:type="page"/>
      </w:r>
    </w:p>
    <w:p>
      <w:pPr>
        <w:pStyle w:val="Heading1"/>
      </w:pPr>
      <w:r>
        <w:t>Resultado visual</w:t>
      </w:r>
    </w:p>
    <w:p>
      <w:r>
        <w:t>La interfaz usa la identidad Nexo Store, con una paleta azul, verde y tonos claros. Bootstrap aporta la grilla adaptable, la navegación móvil y componentes consistentes. Los estilos propios definen tarjetas, portada y jerarquía visual.</w:t>
      </w:r>
    </w:p>
    <w:p>
      <w:pPr>
        <w:jc w:val="center"/>
      </w:pPr>
      <w:r>
        <w:drawing>
          <wp:inline xmlns:a="http://schemas.openxmlformats.org/drawingml/2006/main" xmlns:pic="http://schemas.openxmlformats.org/drawingml/2006/picture">
            <wp:extent cx="5806440" cy="5806440"/>
            <wp:docPr id="2" name="Picture 2"/>
            <wp:cNvGraphicFramePr>
              <a:graphicFrameLocks noChangeAspect="1"/>
            </wp:cNvGraphicFramePr>
            <a:graphic>
              <a:graphicData uri="http://schemas.openxmlformats.org/drawingml/2006/picture">
                <pic:pic>
                  <pic:nvPicPr>
                    <pic:cNvPr id="0" name="captura_inicio.png"/>
                    <pic:cNvPicPr/>
                  </pic:nvPicPr>
                  <pic:blipFill>
                    <a:blip r:embed="rId11"/>
                    <a:stretch>
                      <a:fillRect/>
                    </a:stretch>
                  </pic:blipFill>
                  <pic:spPr>
                    <a:xfrm>
                      <a:off x="0" y="0"/>
                      <a:ext cx="5806440" cy="5806440"/>
                    </a:xfrm>
                    <a:prstGeom prst="rect"/>
                  </pic:spPr>
                </pic:pic>
              </a:graphicData>
            </a:graphic>
          </wp:inline>
        </w:drawing>
      </w:r>
    </w:p>
    <w:p>
      <w:pPr>
        <w:jc w:val="center"/>
      </w:pPr>
      <w:r>
        <w:rPr>
          <w:i/>
          <w:sz w:val="18"/>
        </w:rPr>
        <w:t>Figura 1 Página de inicio con navegación y productos destacados</w:t>
      </w:r>
    </w:p>
    <w:p>
      <w:pPr>
        <w:jc w:val="center"/>
      </w:pPr>
      <w:r>
        <w:drawing>
          <wp:inline xmlns:a="http://schemas.openxmlformats.org/drawingml/2006/main" xmlns:pic="http://schemas.openxmlformats.org/drawingml/2006/picture">
            <wp:extent cx="5806440" cy="5806440"/>
            <wp:docPr id="3" name="Picture 3"/>
            <wp:cNvGraphicFramePr>
              <a:graphicFrameLocks noChangeAspect="1"/>
            </wp:cNvGraphicFramePr>
            <a:graphic>
              <a:graphicData uri="http://schemas.openxmlformats.org/drawingml/2006/picture">
                <pic:pic>
                  <pic:nvPicPr>
                    <pic:cNvPr id="0" name="captura_catalogo.png"/>
                    <pic:cNvPicPr/>
                  </pic:nvPicPr>
                  <pic:blipFill>
                    <a:blip r:embed="rId12"/>
                    <a:stretch>
                      <a:fillRect/>
                    </a:stretch>
                  </pic:blipFill>
                  <pic:spPr>
                    <a:xfrm>
                      <a:off x="0" y="0"/>
                      <a:ext cx="5806440" cy="5806440"/>
                    </a:xfrm>
                    <a:prstGeom prst="rect"/>
                  </pic:spPr>
                </pic:pic>
              </a:graphicData>
            </a:graphic>
          </wp:inline>
        </w:drawing>
      </w:r>
    </w:p>
    <w:p>
      <w:pPr>
        <w:jc w:val="center"/>
      </w:pPr>
      <w:r>
        <w:rPr>
          <w:i/>
          <w:sz w:val="18"/>
        </w:rPr>
        <w:t>Figura 2 Catálogo completo con cuatro productos</w:t>
      </w:r>
    </w:p>
    <w:p>
      <w:pPr>
        <w:pStyle w:val="Heading1"/>
      </w:pPr>
      <w:r>
        <w:t>Pruebas realizadas</w:t>
      </w:r>
    </w:p>
    <w:p>
      <w:r>
        <w:t>Ejecutamos la verificación de configuración de Django y seis pruebas automáticas. También recorrimos la aplicación en un navegador para comprobar que las rutas, enlaces, imágenes, textos y detalles se mostraran correctamente.</w:t>
      </w:r>
    </w:p>
    <w:tbl>
      <w:tblPr>
        <w:tblW w:type="auto" w:w="0"/>
        <w:tblLayout w:type="fixed"/>
        <w:tblLook w:firstColumn="1" w:firstRow="1" w:lastColumn="0" w:lastRow="0" w:noHBand="0" w:noVBand="1" w:val="04A0"/>
      </w:tblPr>
      <w:tblGrid>
        <w:gridCol w:w="4896"/>
        <w:gridCol w:w="4896"/>
      </w:tblGrid>
      <w:tr>
        <w:trPr>
          <w:tblHeader w:val="true"/>
        </w:trPr>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Prueba</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F4E79"/>
          </w:tcPr>
          <w:p>
            <w:r>
              <w:rPr>
                <w:b/>
                <w:color w:val="FFFFFF"/>
              </w:rPr>
              <w:t>Resultado</w:t>
            </w:r>
          </w:p>
        </w:tc>
      </w:tr>
      <w:tr>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La página de inicio responde y muestra productos destacados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Aprobada</w:t>
            </w:r>
          </w:p>
        </w:tc>
      </w:tr>
      <w:tr>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El catálogo contiene exactamente cuatro productos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Aprobada</w:t>
            </w:r>
          </w:p>
        </w:tc>
      </w:tr>
      <w:tr>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El filtro Audio devuelve dos productos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Aprobada</w:t>
            </w:r>
          </w:p>
        </w:tc>
      </w:tr>
      <w:tr>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El detalle válido presenta el producto y su precio</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Aprobada</w:t>
            </w:r>
          </w:p>
        </w:tc>
      </w:tr>
      <w:tr>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Un identificador inexistente devuelve error 404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Aprobada</w:t>
            </w:r>
          </w:p>
        </w:tc>
      </w:tr>
      <w:tr>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La página Nosotros muestra a ambos estudiantes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r>
              <w:t>Aprobada</w:t>
            </w:r>
          </w:p>
        </w:tc>
      </w:tr>
    </w:tbl>
    <w:p>
      <w:r>
        <w:t>Resultado de ejecución: 6 pruebas aprobadas, 0 errores.</w:t>
      </w:r>
    </w:p>
    <w:p>
      <w:pPr>
        <w:pStyle w:val="Heading1"/>
      </w:pPr>
      <w:r>
        <w:t>Instrucciones de ejecución</w:t>
      </w:r>
    </w:p>
    <w:p>
      <w:r>
        <w:t>Para ejecutar la aplicación en Windows se deben usar los siguientes comandos desde la carpeta del proyecto:</w:t>
      </w:r>
    </w:p>
    <w:p>
      <w:pPr>
        <w:pStyle w:val="Código"/>
      </w:pPr>
      <w:r>
        <w:t>python -m venv .venv</w:t>
        <w:br/>
        <w:t>.venv\Scripts\Activate.ps1</w:t>
        <w:br/>
        <w:t>pip install -r requirements.txt</w:t>
        <w:br/>
        <w:t>python manage.py migrate</w:t>
        <w:br/>
        <w:t>python manage.py runserver</w:t>
      </w:r>
    </w:p>
    <w:p>
      <w:r>
        <w:t>Luego se abre la dirección http://127.0.0.1:8000/ en el navegador.</w:t>
      </w:r>
    </w:p>
    <w:p>
      <w:pPr>
        <w:pStyle w:val="Heading1"/>
      </w:pPr>
      <w:r>
        <w:t>Conclusiones</w:t>
      </w:r>
    </w:p>
    <w:p>
      <w:r>
        <w:t>El desarrollo permitió aplicar la estructura de un proyecto Django y separar responsabilidades mediante aplicaciones reutilizables. La navegación conecta correctamente las distintas vistas y el diccionario central simplifica la administración de los productos solicitados. Además, el uso conjunto de plantillas heredadas, archivos estáticos y Bootstrap produce una interfaz clara y consistente.</w:t>
      </w:r>
    </w:p>
    <w:p>
      <w:r>
        <w:t>Como mejora futura, el diccionario puede reemplazarse por modelos de base de datos para administrar productos desde el panel de Django. También se podrían incorporar registro real de clientes, carro de compras y control de inventario.</w:t>
      </w:r>
    </w:p>
    <w:p>
      <w:pPr>
        <w:pStyle w:val="Heading1"/>
      </w:pPr>
      <w:r>
        <w:t>Referencias</w:t>
      </w:r>
    </w:p>
    <w:p>
      <w:r>
        <w:t>Django Software Foundation. Django documentation. https://docs.djangoproject.com/</w:t>
      </w:r>
    </w:p>
    <w:p>
      <w:r>
        <w:t>Bootstrap Team. Bootstrap 5 documentation. https://getbootstrap.com/docs/5.3/</w:t>
      </w:r>
    </w:p>
    <w:p>
      <w:r>
        <w:t>Python Software Foundation. Python documentation. https://docs.python.org/3/</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before="100" w:after="160" w:line="240" w:lineRule="auto"/>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una tienda online con Django</dc:title>
  <dc:subject>Evaluación Sumativa 1 de Programación Backend</dc:subject>
  <dc:creator>Ignacio Salinas y Diego Pérez</dc:creator>
  <cp:keywords>Django, Python, backend, eCommerce</cp:keywords>
  <dc:description>generated by python-docx</dc:description>
  <cp:lastModifiedBy/>
  <cp:revision>1</cp:revision>
  <dcterms:created xsi:type="dcterms:W3CDTF">2013-12-23T23:15:00Z</dcterms:created>
  <dcterms:modified xsi:type="dcterms:W3CDTF">2013-12-23T23:15:00Z</dcterms:modified>
  <cp:category/>
</cp:coreProperties>
</file>