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2F7E" w:rsidRDefault="001D2F7E" w:rsidP="001D2F7E">
      <w:r>
        <w:t>Como ler um artigo científico?</w:t>
      </w:r>
    </w:p>
    <w:p w:rsidR="001D2F7E" w:rsidRDefault="001D2F7E" w:rsidP="001D2F7E">
      <w:r>
        <w:t xml:space="preserve">Por Gilson </w:t>
      </w:r>
      <w:proofErr w:type="spellStart"/>
      <w:r>
        <w:t>Volpato</w:t>
      </w:r>
      <w:proofErr w:type="spellEnd"/>
    </w:p>
    <w:p w:rsidR="001D2F7E" w:rsidRDefault="001D2F7E" w:rsidP="001D2F7E">
      <w:r>
        <w:t xml:space="preserve">Ao ler um artigo científico, o cientista deseja saber qual pergunta foi respondida, qual foi </w:t>
      </w:r>
      <w:proofErr w:type="gramStart"/>
      <w:r>
        <w:t>a</w:t>
      </w:r>
      <w:proofErr w:type="gramEnd"/>
      <w:r>
        <w:t xml:space="preserve"> resposta e a base para essa resposta, o que lhe permitirá aceitar ou não a resposta dada pelos autores.</w:t>
      </w:r>
    </w:p>
    <w:p w:rsidR="001D2F7E" w:rsidRDefault="001D2F7E" w:rsidP="001D2F7E">
      <w:r>
        <w:t>A primeira coisa a ser lida no texto é o título. Afinal, encontramos o artigo pelo título, quando o selecionamos de uma série de artigos que nos aparecem.</w:t>
      </w:r>
    </w:p>
    <w:p w:rsidR="001D2F7E" w:rsidRDefault="001D2F7E" w:rsidP="001D2F7E">
      <w:r>
        <w:t>Depois disso, podemos ver os autores e o nome da revista, mas é comum que nosso próximo passo seja o Abstract. Mas se for um Abstract muito longo, possivelmente as pessoas larguem o artigo ou entrem diretamente nele, dependendo do grau de interesse do título.</w:t>
      </w:r>
    </w:p>
    <w:p w:rsidR="001D2F7E" w:rsidRDefault="001D2F7E" w:rsidP="001D2F7E">
      <w:r>
        <w:t>Ao entrar no artigo, é comum que olhemos primeiro os resultados (Figuras e Tabelas) para temos uma ideia do que foi obtido. Por isso Figuras e Tabelas deve ser autoexplicativas.</w:t>
      </w:r>
    </w:p>
    <w:p w:rsidR="001D2F7E" w:rsidRDefault="001D2F7E" w:rsidP="001D2F7E">
      <w:r>
        <w:t>A partir daí a leitura pode seguir vários caminhos, que dependem do quanto o leitor entende do assunto a ser lido. Pode ir para a Introdução, ou diretamente para os Métodos, ou ainda direto para a Discussão. Enfim, não há regras.</w:t>
      </w:r>
    </w:p>
    <w:p w:rsidR="001D2F7E" w:rsidRDefault="001D2F7E" w:rsidP="001D2F7E">
      <w:r>
        <w:t>Ao ler o artigo, o leitor apreender o seguinte:</w:t>
      </w:r>
    </w:p>
    <w:p w:rsidR="001D2F7E" w:rsidRDefault="001D2F7E" w:rsidP="001D2F7E">
      <w:proofErr w:type="gramStart"/>
      <w:r>
        <w:t>1</w:t>
      </w:r>
      <w:proofErr w:type="gramEnd"/>
      <w:r>
        <w:t>) Conclusões (entendendo por que foram feitas e que pergunta foi respondida)</w:t>
      </w:r>
    </w:p>
    <w:p w:rsidR="001D2F7E" w:rsidRDefault="001D2F7E" w:rsidP="001D2F7E">
      <w:proofErr w:type="gramStart"/>
      <w:r>
        <w:t>2</w:t>
      </w:r>
      <w:proofErr w:type="gramEnd"/>
      <w:r>
        <w:t>) Principais bases para as conclusões apresentadas (resultados, citações e delineamento da pesquisa)</w:t>
      </w:r>
    </w:p>
    <w:p w:rsidR="001D2F7E" w:rsidRDefault="001D2F7E" w:rsidP="001D2F7E">
      <w:proofErr w:type="gramStart"/>
      <w:r>
        <w:t>3</w:t>
      </w:r>
      <w:proofErr w:type="gramEnd"/>
      <w:r>
        <w:t>) O que essas conclusões mudam na ciência.</w:t>
      </w:r>
    </w:p>
    <w:p w:rsidR="001D2F7E" w:rsidRDefault="001D2F7E" w:rsidP="001D2F7E">
      <w:r>
        <w:t>Portanto, rapidamente, uma leitura deve lhe trazer respostas para:</w:t>
      </w:r>
    </w:p>
    <w:p w:rsidR="001D2F7E" w:rsidRDefault="001D2F7E" w:rsidP="001D2F7E">
      <w:r>
        <w:t>Quais são as conclusões?</w:t>
      </w:r>
    </w:p>
    <w:p w:rsidR="001D2F7E" w:rsidRDefault="001D2F7E" w:rsidP="001D2F7E">
      <w:r>
        <w:t>Quais resultados alicerçam essas conclusões?</w:t>
      </w:r>
    </w:p>
    <w:p w:rsidR="001D2F7E" w:rsidRDefault="001D2F7E" w:rsidP="001D2F7E">
      <w:r>
        <w:t>Quais detalhes metodológicos alicerçam essas conclusões?</w:t>
      </w:r>
    </w:p>
    <w:p w:rsidR="001D2F7E" w:rsidRDefault="001D2F7E" w:rsidP="001D2F7E">
      <w:r>
        <w:t>Quais citações fundamentais ajudam esses alicerces?</w:t>
      </w:r>
    </w:p>
    <w:p w:rsidR="00F7407E" w:rsidRDefault="001D2F7E" w:rsidP="001D2F7E">
      <w:r>
        <w:t>O que essas conclusões mudaram no conhecimento científico?</w:t>
      </w:r>
    </w:p>
    <w:sectPr w:rsidR="00F7407E" w:rsidSect="00F740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A593C"/>
    <w:multiLevelType w:val="multilevel"/>
    <w:tmpl w:val="37D69A60"/>
    <w:lvl w:ilvl="0">
      <w:start w:val="1"/>
      <w:numFmt w:val="decimal"/>
      <w:lvlText w:val="%1"/>
      <w:lvlJc w:val="left"/>
      <w:pPr>
        <w:tabs>
          <w:tab w:val="num" w:pos="1075"/>
        </w:tabs>
        <w:ind w:left="1075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19"/>
        </w:tabs>
        <w:ind w:left="1219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3"/>
        </w:tabs>
        <w:ind w:left="136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07"/>
        </w:tabs>
        <w:ind w:left="1507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651"/>
        </w:tabs>
        <w:ind w:left="1651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95"/>
        </w:tabs>
        <w:ind w:left="1795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39"/>
        </w:tabs>
        <w:ind w:left="1939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83"/>
        </w:tabs>
        <w:ind w:left="20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27"/>
        </w:tabs>
        <w:ind w:left="2227" w:hanging="1584"/>
      </w:pPr>
      <w:rPr>
        <w:rFonts w:hint="default"/>
      </w:rPr>
    </w:lvl>
  </w:abstractNum>
  <w:abstractNum w:abstractNumId="1">
    <w:nsid w:val="3AA6454B"/>
    <w:multiLevelType w:val="multilevel"/>
    <w:tmpl w:val="D5780DAC"/>
    <w:lvl w:ilvl="0">
      <w:start w:val="1"/>
      <w:numFmt w:val="decimal"/>
      <w:lvlText w:val="%1"/>
      <w:lvlJc w:val="left"/>
      <w:pPr>
        <w:tabs>
          <w:tab w:val="num" w:pos="1075"/>
        </w:tabs>
        <w:ind w:left="1075" w:hanging="432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Restart w:val="0"/>
      <w:lvlText w:val="%1.%2"/>
      <w:lvlJc w:val="left"/>
      <w:pPr>
        <w:tabs>
          <w:tab w:val="num" w:pos="1219"/>
        </w:tabs>
        <w:ind w:left="1219" w:hanging="576"/>
      </w:pPr>
      <w:rPr>
        <w:rFonts w:hint="default"/>
      </w:rPr>
    </w:lvl>
    <w:lvl w:ilvl="2">
      <w:start w:val="1"/>
      <w:numFmt w:val="decimal"/>
      <w:lvlText w:val="%1.2.%3"/>
      <w:lvlJc w:val="left"/>
      <w:pPr>
        <w:tabs>
          <w:tab w:val="num" w:pos="1363"/>
        </w:tabs>
        <w:ind w:left="136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07"/>
        </w:tabs>
        <w:ind w:left="1507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651"/>
        </w:tabs>
        <w:ind w:left="1651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95"/>
        </w:tabs>
        <w:ind w:left="1795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39"/>
        </w:tabs>
        <w:ind w:left="1939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83"/>
        </w:tabs>
        <w:ind w:left="20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27"/>
        </w:tabs>
        <w:ind w:left="2227" w:hanging="1584"/>
      </w:pPr>
      <w:rPr>
        <w:rFonts w:hint="default"/>
      </w:rPr>
    </w:lvl>
  </w:abstractNum>
  <w:abstractNum w:abstractNumId="2">
    <w:nsid w:val="3C9D208F"/>
    <w:multiLevelType w:val="hybridMultilevel"/>
    <w:tmpl w:val="2780E652"/>
    <w:lvl w:ilvl="0" w:tplc="703E686C">
      <w:start w:val="1"/>
      <w:numFmt w:val="decimal"/>
      <w:pStyle w:val="AMDTitulo"/>
      <w:lvlText w:val="%1."/>
      <w:lvlJc w:val="left"/>
      <w:pPr>
        <w:ind w:left="-207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hyphenationZone w:val="425"/>
  <w:characterSpacingControl w:val="doNotCompress"/>
  <w:compat/>
  <w:rsids>
    <w:rsidRoot w:val="001D2F7E"/>
    <w:rsid w:val="0000329E"/>
    <w:rsid w:val="00021E47"/>
    <w:rsid w:val="001D2F7E"/>
    <w:rsid w:val="003534C7"/>
    <w:rsid w:val="003F3F4A"/>
    <w:rsid w:val="004E3CD3"/>
    <w:rsid w:val="005910D1"/>
    <w:rsid w:val="007928AC"/>
    <w:rsid w:val="008F50BC"/>
    <w:rsid w:val="00944FAC"/>
    <w:rsid w:val="0099213E"/>
    <w:rsid w:val="00A81DAA"/>
    <w:rsid w:val="00A97826"/>
    <w:rsid w:val="00B22018"/>
    <w:rsid w:val="00B22866"/>
    <w:rsid w:val="00B66EA7"/>
    <w:rsid w:val="00BA61C6"/>
    <w:rsid w:val="00C06CE6"/>
    <w:rsid w:val="00C1486C"/>
    <w:rsid w:val="00CA22F9"/>
    <w:rsid w:val="00D327B3"/>
    <w:rsid w:val="00D327C5"/>
    <w:rsid w:val="00D67DDC"/>
    <w:rsid w:val="00E1389F"/>
    <w:rsid w:val="00EB1344"/>
    <w:rsid w:val="00EB5377"/>
    <w:rsid w:val="00EF0D05"/>
    <w:rsid w:val="00F740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07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MDSubItem">
    <w:name w:val="AMD Sub Item"/>
    <w:basedOn w:val="Normal"/>
    <w:qFormat/>
    <w:rsid w:val="00A97826"/>
    <w:pPr>
      <w:spacing w:after="0" w:line="240" w:lineRule="auto"/>
    </w:pPr>
    <w:rPr>
      <w:rFonts w:eastAsia="Times New Roman" w:cs="Times New Roman"/>
      <w:b/>
      <w:lang w:eastAsia="pt-BR"/>
    </w:rPr>
  </w:style>
  <w:style w:type="paragraph" w:customStyle="1" w:styleId="AMDTitulo">
    <w:name w:val="AMD Titulo"/>
    <w:basedOn w:val="Normal"/>
    <w:qFormat/>
    <w:rsid w:val="00A97826"/>
    <w:pPr>
      <w:numPr>
        <w:numId w:val="2"/>
      </w:numPr>
      <w:tabs>
        <w:tab w:val="left" w:pos="284"/>
      </w:tabs>
      <w:spacing w:after="0" w:line="240" w:lineRule="auto"/>
    </w:pPr>
    <w:rPr>
      <w:rFonts w:eastAsia="Times New Roman" w:cs="Times New Roman"/>
      <w:b/>
      <w:caps/>
      <w:lang w:eastAsia="pt-BR"/>
    </w:rPr>
  </w:style>
  <w:style w:type="paragraph" w:customStyle="1" w:styleId="AMDSubTitulo">
    <w:name w:val="AMD SubTitulo"/>
    <w:basedOn w:val="Normal"/>
    <w:qFormat/>
    <w:rsid w:val="00A97826"/>
    <w:pPr>
      <w:spacing w:after="0" w:line="240" w:lineRule="auto"/>
    </w:pPr>
    <w:rPr>
      <w:rFonts w:eastAsia="Times New Roman" w:cs="Times New Roman"/>
      <w:b/>
      <w:caps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257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Grace</dc:creator>
  <cp:lastModifiedBy>Grace</cp:lastModifiedBy>
  <cp:revision>2</cp:revision>
  <dcterms:created xsi:type="dcterms:W3CDTF">2015-03-12T18:12:00Z</dcterms:created>
  <dcterms:modified xsi:type="dcterms:W3CDTF">2015-03-12T18:12:00Z</dcterms:modified>
</cp:coreProperties>
</file>