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B7D97" w14:textId="46948BA6" w:rsidR="00E9447A" w:rsidRDefault="00294B7A">
      <w:r w:rsidRPr="00294B7A">
        <w:t xml:space="preserve">COMP80131 Assignment #1 </w:t>
      </w:r>
    </w:p>
    <w:p w14:paraId="4BBE2CC8" w14:textId="5CC9CB5F" w:rsidR="00D6001F" w:rsidRDefault="00D6001F">
      <w:r>
        <w:t>Project: Machine Learning for Nuclear Graphite</w:t>
      </w:r>
    </w:p>
    <w:p w14:paraId="56D7CC4A" w14:textId="25970EB4" w:rsidR="004B0335" w:rsidRDefault="004B0335" w:rsidP="004B0335">
      <w:pPr>
        <w:pStyle w:val="Heading1"/>
        <w:spacing w:after="120"/>
      </w:pPr>
      <w:r>
        <w:t>Task and Background</w:t>
      </w:r>
    </w:p>
    <w:p w14:paraId="16F64F30" w14:textId="4989763D" w:rsidR="003865E3" w:rsidRPr="003865E3" w:rsidRDefault="003865E3" w:rsidP="003865E3">
      <w:pPr>
        <w:pStyle w:val="Subtitle"/>
      </w:pPr>
      <w:r>
        <w:t>Background</w:t>
      </w:r>
    </w:p>
    <w:p w14:paraId="4EC3430F" w14:textId="73C739B6" w:rsidR="00E957B6" w:rsidRDefault="004B0335" w:rsidP="00357F0C">
      <w:r>
        <w:t xml:space="preserve">The effects of cracking within nuclear graphite </w:t>
      </w:r>
      <w:r w:rsidR="00357F0C">
        <w:t>has traditionally been modelled using complex finite element analysis (FEA) methods such as the cracked brick neighbourhood array (CBNA) approach</w:t>
      </w:r>
      <w:r w:rsidR="0090779A">
        <w:t xml:space="preserve"> [</w:t>
      </w:r>
      <w:r w:rsidR="0090779A" w:rsidRPr="0090779A">
        <w:rPr>
          <w:rStyle w:val="EndnoteReference"/>
          <w:vertAlign w:val="baseline"/>
        </w:rPr>
        <w:endnoteReference w:id="1"/>
      </w:r>
      <w:r w:rsidR="0090779A">
        <w:t>]</w:t>
      </w:r>
      <w:r w:rsidR="00357F0C">
        <w:t>. These methods allow the calculation of important metrics, such as loads and stresses within the graphite structure</w:t>
      </w:r>
      <w:r w:rsidR="00EB5290">
        <w:t xml:space="preserve"> as a function of input metrics, such as crack position/orientation or temperature. Major drawback of these models is their complexity; hence, they are difficult to produce and require engineering expertise. Additionally, these models are also computationally expensive and </w:t>
      </w:r>
      <w:r w:rsidR="0090195A">
        <w:t>so require significant time and computer resources to complete.</w:t>
      </w:r>
    </w:p>
    <w:p w14:paraId="02D6D0DD" w14:textId="60430072" w:rsidR="003865E3" w:rsidRDefault="003865E3" w:rsidP="003865E3">
      <w:pPr>
        <w:pStyle w:val="Subtitle"/>
      </w:pPr>
      <w:r>
        <w:t>Method Proposed</w:t>
      </w:r>
    </w:p>
    <w:p w14:paraId="41E6DD8C" w14:textId="610CD42D" w:rsidR="003865E3" w:rsidRDefault="003865E3" w:rsidP="003865E3">
      <w:r>
        <w:t>Machine learning</w:t>
      </w:r>
      <w:r w:rsidR="00C16308">
        <w:t xml:space="preserve"> [</w:t>
      </w:r>
      <w:r w:rsidR="00C16308" w:rsidRPr="00C16308">
        <w:rPr>
          <w:rStyle w:val="EndnoteReference"/>
          <w:vertAlign w:val="baseline"/>
        </w:rPr>
        <w:endnoteReference w:id="2"/>
      </w:r>
      <w:r w:rsidR="00C16308">
        <w:t>]</w:t>
      </w:r>
      <w:r>
        <w:t xml:space="preserve">, a method of computationally training a computer algorithm to follow patterns </w:t>
      </w:r>
      <w:r w:rsidR="00522D38">
        <w:t xml:space="preserve">in data, could be used to approximate the </w:t>
      </w:r>
      <w:r w:rsidR="00850DDB">
        <w:t xml:space="preserve">results produced by </w:t>
      </w:r>
      <w:r w:rsidR="00522D38">
        <w:t>complex FEA</w:t>
      </w:r>
      <w:r w:rsidR="00850DDB">
        <w:t xml:space="preserve"> models</w:t>
      </w:r>
      <w:r w:rsidR="00522D38">
        <w:t xml:space="preserve">. The intention </w:t>
      </w:r>
      <w:r w:rsidR="00724829">
        <w:t xml:space="preserve">is to reduce the complexity and computational intensity </w:t>
      </w:r>
      <w:r w:rsidR="00850DDB">
        <w:t xml:space="preserve">of FEA </w:t>
      </w:r>
      <w:r w:rsidR="00D6001F">
        <w:t>methods yet</w:t>
      </w:r>
      <w:r w:rsidR="00850DDB">
        <w:t xml:space="preserve"> provide comparable functionality and accuracy.</w:t>
      </w:r>
      <w:r w:rsidR="00D6001F">
        <w:t xml:space="preserve"> A machine learning model will be produced that will be trained on existing FEA analys</w:t>
      </w:r>
      <w:r w:rsidR="0090779A">
        <w:t>e</w:t>
      </w:r>
      <w:r w:rsidR="00D6001F">
        <w:t xml:space="preserve">s and </w:t>
      </w:r>
      <w:r w:rsidR="0090779A">
        <w:t>evaluated</w:t>
      </w:r>
      <w:r w:rsidR="00D6001F">
        <w:t xml:space="preserve"> a</w:t>
      </w:r>
      <w:r w:rsidR="0090779A">
        <w:t>gainst their results.</w:t>
      </w:r>
      <w:r w:rsidR="00CE3934">
        <w:t xml:space="preserve"> The model will be of the linear regression type to produce a continuous output value (such as stresses or displacements in the graphite).</w:t>
      </w:r>
    </w:p>
    <w:p w14:paraId="024B5886" w14:textId="77777777" w:rsidR="0090779A" w:rsidRDefault="0090779A" w:rsidP="0090779A">
      <w:pPr>
        <w:pStyle w:val="Heading1"/>
        <w:spacing w:after="120"/>
        <w:sectPr w:rsidR="0090779A" w:rsidSect="0090779A">
          <w:endnotePr>
            <w:numFmt w:val="decimal"/>
          </w:endnotePr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Input Data and Evaluation Metrics</w:t>
      </w:r>
    </w:p>
    <w:p w14:paraId="0FAA05B1" w14:textId="0684C1E9" w:rsidR="00CE3934" w:rsidRDefault="00CE3934" w:rsidP="00CE3934">
      <w:pPr>
        <w:pStyle w:val="Subtitle"/>
      </w:pPr>
      <w:r>
        <w:t>Training Data</w:t>
      </w:r>
    </w:p>
    <w:p w14:paraId="56A6EDEE" w14:textId="65713B42" w:rsidR="0090779A" w:rsidRDefault="00CE3934" w:rsidP="003A3C44">
      <w:r>
        <w:t>Training data, upon which the machine learning model will be trained</w:t>
      </w:r>
      <w:r w:rsidR="00084D65">
        <w:t xml:space="preserve">, will be taken from existing FEA model results which are available from published papers. The input metrics, known as features in machine learning, will include positions/types/orientations of cracked graphite bricks, core temperature/age, graphite irradiation/weight loss, loads/pressures and material properties. </w:t>
      </w:r>
      <w:r w:rsidR="002E1941">
        <w:t>The values that the model will be trained to produce, known as labels, will be peak stresses or crack displacements</w:t>
      </w:r>
      <w:r w:rsidR="003A3C44">
        <w:t xml:space="preserve">. </w:t>
      </w:r>
    </w:p>
    <w:p w14:paraId="56D9336D" w14:textId="3ABFA6DD" w:rsidR="0090779A" w:rsidRPr="0090779A" w:rsidRDefault="0090779A" w:rsidP="003A3C44">
      <w:pPr>
        <w:pStyle w:val="Subtitle"/>
      </w:pPr>
      <w:r>
        <w:t>Evaluation</w:t>
      </w:r>
      <w:r w:rsidR="003A3C44">
        <w:t xml:space="preserve"> and Testing</w:t>
      </w:r>
    </w:p>
    <w:p w14:paraId="08378EA1" w14:textId="16EF8B0C" w:rsidR="0090779A" w:rsidRDefault="003A3C44" w:rsidP="0090779A">
      <w:r>
        <w:t>The features and label data taken from existing models will be split into two groups</w:t>
      </w:r>
      <w:r w:rsidR="001C243C">
        <w:t>, selected from the global population at random. These are:</w:t>
      </w:r>
    </w:p>
    <w:p w14:paraId="7EB60F77" w14:textId="68BC9183" w:rsidR="001C243C" w:rsidRDefault="001C243C" w:rsidP="001C243C">
      <w:pPr>
        <w:pStyle w:val="ListParagraph"/>
        <w:numPr>
          <w:ilvl w:val="0"/>
          <w:numId w:val="1"/>
        </w:numPr>
      </w:pPr>
      <w:r>
        <w:t xml:space="preserve">The training instances (80%): these will be used to train the model. The model will be provided the features and </w:t>
      </w:r>
      <w:r w:rsidR="00C16308">
        <w:t>labels from the data. Linear Regression will be used to generate numerical weights for each feature which then fit the trend of the data.</w:t>
      </w:r>
    </w:p>
    <w:p w14:paraId="2527486D" w14:textId="77777777" w:rsidR="00D15CB5" w:rsidRDefault="00D15CB5" w:rsidP="00D15CB5">
      <w:pPr>
        <w:pStyle w:val="ListParagraph"/>
      </w:pPr>
    </w:p>
    <w:p w14:paraId="31F947DC" w14:textId="5E0CB6E3" w:rsidR="00C16308" w:rsidRDefault="00D15CB5" w:rsidP="001C243C">
      <w:pPr>
        <w:pStyle w:val="ListParagraph"/>
        <w:numPr>
          <w:ilvl w:val="0"/>
          <w:numId w:val="1"/>
        </w:numPr>
      </w:pPr>
      <w:r>
        <w:t xml:space="preserve">The testing instances (20%): </w:t>
      </w:r>
      <w:r w:rsidR="004B7710">
        <w:t xml:space="preserve"> the features from this group will be </w:t>
      </w:r>
      <w:proofErr w:type="gramStart"/>
      <w:r w:rsidR="007913C4">
        <w:t>entered into</w:t>
      </w:r>
      <w:proofErr w:type="gramEnd"/>
      <w:r w:rsidR="004B7710">
        <w:t xml:space="preserve"> the model produced by 1.), which in turn will produce </w:t>
      </w:r>
      <w:r w:rsidR="007913C4">
        <w:t>output labels. These will be compared against the original values and so an accuracy value generated.</w:t>
      </w:r>
    </w:p>
    <w:p w14:paraId="4306D908" w14:textId="5E65ED7B" w:rsidR="00551FFF" w:rsidRDefault="00551FFF" w:rsidP="00551FFF">
      <w:r>
        <w:t xml:space="preserve">The randomised group splits </w:t>
      </w:r>
      <w:r w:rsidR="005919C0">
        <w:t>will be produced using a pseudorandom number generator: the seed used to generate each split can be recorded and reported, allowing the results to be repeated/reproduced. The original dataset will also be reported, including features and labels.</w:t>
      </w:r>
    </w:p>
    <w:p w14:paraId="1232A11C" w14:textId="7C05EAE3" w:rsidR="00FD7AF0" w:rsidRPr="0090779A" w:rsidRDefault="00FD7AF0" w:rsidP="00FD7AF0">
      <w:pPr>
        <w:pStyle w:val="Subtitle"/>
      </w:pPr>
      <w:r>
        <w:lastRenderedPageBreak/>
        <w:t>Methods and Processes</w:t>
      </w:r>
    </w:p>
    <w:p w14:paraId="5187D3ED" w14:textId="77777777" w:rsidR="009F3BF1" w:rsidRDefault="00FD7AF0" w:rsidP="00897AAA">
      <w:r>
        <w:t xml:space="preserve">The training and analysis will be performed using statistical regression. The specific tools used will be linear regression and </w:t>
      </w:r>
      <w:r w:rsidR="00035F81">
        <w:t xml:space="preserve">support vector regression. The </w:t>
      </w:r>
      <w:proofErr w:type="spellStart"/>
      <w:r w:rsidR="00035F81">
        <w:t>SciKit</w:t>
      </w:r>
      <w:proofErr w:type="spellEnd"/>
      <w:r w:rsidR="00035F81">
        <w:t xml:space="preserve"> Learn tools which are available in Python programming platform will be used. </w:t>
      </w:r>
    </w:p>
    <w:p w14:paraId="07FE3123" w14:textId="39F044B0" w:rsidR="007913C4" w:rsidRDefault="008836BC" w:rsidP="00897AAA">
      <w:r>
        <w:t>The process of splitting the data into training and testing groups as described in the previous section will be repeated numerous times, each time taking a different random sample. The training and testing process will be performed on each one, providing an accuracy score.</w:t>
      </w:r>
    </w:p>
    <w:p w14:paraId="037A2A6D" w14:textId="79B4E5A0" w:rsidR="007913C4" w:rsidRDefault="00111EBA" w:rsidP="007913C4">
      <w:pPr>
        <w:pStyle w:val="Heading1"/>
        <w:spacing w:after="120"/>
        <w:sectPr w:rsidR="007913C4" w:rsidSect="0090779A">
          <w:endnotePr>
            <w:numFmt w:val="decimal"/>
          </w:endnotePr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Analysis</w:t>
      </w:r>
      <w:r w:rsidR="009F3BF1">
        <w:t xml:space="preserve"> and Results</w:t>
      </w:r>
      <w:bookmarkStart w:id="0" w:name="_GoBack"/>
      <w:bookmarkEnd w:id="0"/>
    </w:p>
    <w:p w14:paraId="32D9D75F" w14:textId="76B6D7E0" w:rsidR="003A3C44" w:rsidRDefault="00111EBA" w:rsidP="0090779A">
      <w:r>
        <w:t xml:space="preserve">A distribution of the results </w:t>
      </w:r>
      <w:r w:rsidR="00551FFF">
        <w:t>generated,</w:t>
      </w:r>
      <w:r>
        <w:t xml:space="preserve"> and statistical judgments can then be made. For example, if the mean of the machine learning accuracy is within 10% of the FEA result.</w:t>
      </w:r>
    </w:p>
    <w:p w14:paraId="5F84B0C6" w14:textId="7BE237B1" w:rsidR="004128D0" w:rsidRPr="0090779A" w:rsidRDefault="004128D0" w:rsidP="0090779A">
      <w:r>
        <w:t xml:space="preserve">Another important metric is computational intensity and </w:t>
      </w:r>
    </w:p>
    <w:p w14:paraId="2C667DA8" w14:textId="77777777" w:rsidR="00E957B6" w:rsidRDefault="00E957B6" w:rsidP="00357F0C"/>
    <w:sectPr w:rsidR="00E957B6" w:rsidSect="0090779A">
      <w:endnotePr>
        <w:numFmt w:val="decimal"/>
      </w:endnotePr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7F3BE" w14:textId="77777777" w:rsidR="00994881" w:rsidRDefault="00994881" w:rsidP="0090779A">
      <w:pPr>
        <w:spacing w:after="0" w:line="240" w:lineRule="auto"/>
      </w:pPr>
      <w:r>
        <w:separator/>
      </w:r>
    </w:p>
  </w:endnote>
  <w:endnote w:type="continuationSeparator" w:id="0">
    <w:p w14:paraId="0AE93A8B" w14:textId="77777777" w:rsidR="00994881" w:rsidRDefault="00994881" w:rsidP="0090779A">
      <w:pPr>
        <w:spacing w:after="0" w:line="240" w:lineRule="auto"/>
      </w:pPr>
      <w:r>
        <w:continuationSeparator/>
      </w:r>
    </w:p>
  </w:endnote>
  <w:endnote w:id="1">
    <w:p w14:paraId="73DEAA10" w14:textId="31CB9084" w:rsidR="0090779A" w:rsidRDefault="0090779A" w:rsidP="0090779A">
      <w:pPr>
        <w:pStyle w:val="EndnoteText"/>
      </w:pPr>
      <w:r>
        <w:rPr>
          <w:rStyle w:val="EndnoteReference"/>
        </w:rPr>
        <w:endnoteRef/>
      </w:r>
      <w:r>
        <w:t xml:space="preserve"> D</w:t>
      </w:r>
      <w:r w:rsidR="00CE3934">
        <w:t>evelopment</w:t>
      </w:r>
      <w:r>
        <w:t xml:space="preserve"> </w:t>
      </w:r>
      <w:r w:rsidR="00CE3934">
        <w:t>and</w:t>
      </w:r>
      <w:r>
        <w:t xml:space="preserve"> A</w:t>
      </w:r>
      <w:r w:rsidR="00CE3934">
        <w:t>pplication</w:t>
      </w:r>
      <w:r>
        <w:t xml:space="preserve"> </w:t>
      </w:r>
      <w:r w:rsidR="00CE3934">
        <w:t>of</w:t>
      </w:r>
      <w:r>
        <w:t xml:space="preserve"> </w:t>
      </w:r>
      <w:r w:rsidR="00CE3934">
        <w:t>a</w:t>
      </w:r>
      <w:r>
        <w:t xml:space="preserve"> 3D A</w:t>
      </w:r>
      <w:r w:rsidR="00CE3934">
        <w:t>rray</w:t>
      </w:r>
      <w:r>
        <w:t xml:space="preserve"> F</w:t>
      </w:r>
      <w:r w:rsidR="00CE3934">
        <w:t>inite</w:t>
      </w:r>
      <w:r>
        <w:t xml:space="preserve"> E</w:t>
      </w:r>
      <w:r w:rsidR="00CE3934">
        <w:t>lement</w:t>
      </w:r>
      <w:r>
        <w:t xml:space="preserve"> M</w:t>
      </w:r>
      <w:r w:rsidR="00CE3934">
        <w:t>odel</w:t>
      </w:r>
      <w:r>
        <w:t xml:space="preserve"> </w:t>
      </w:r>
      <w:r w:rsidR="00CE3934">
        <w:t>of</w:t>
      </w:r>
      <w:r>
        <w:t xml:space="preserve"> I</w:t>
      </w:r>
      <w:r w:rsidR="00CE3934">
        <w:t>nteracting</w:t>
      </w:r>
      <w:r>
        <w:t xml:space="preserve"> AGR G</w:t>
      </w:r>
      <w:r w:rsidR="00CE3934">
        <w:t>raphite</w:t>
      </w:r>
      <w:r>
        <w:t xml:space="preserve"> C</w:t>
      </w:r>
      <w:r w:rsidR="00CE3934">
        <w:t>ore</w:t>
      </w:r>
      <w:r>
        <w:t xml:space="preserve"> </w:t>
      </w:r>
    </w:p>
    <w:p w14:paraId="2DC11652" w14:textId="4B39878D" w:rsidR="0090779A" w:rsidRDefault="0090779A" w:rsidP="0090779A">
      <w:pPr>
        <w:pStyle w:val="EndnoteText"/>
      </w:pPr>
      <w:r>
        <w:t>C</w:t>
      </w:r>
      <w:r w:rsidR="00CE3934">
        <w:t xml:space="preserve">omponents - </w:t>
      </w:r>
      <w:proofErr w:type="spellStart"/>
      <w:r w:rsidR="00CE3934" w:rsidRPr="00CE3934">
        <w:t>Huaguo</w:t>
      </w:r>
      <w:proofErr w:type="spellEnd"/>
      <w:r w:rsidR="00CE3934" w:rsidRPr="00CE3934">
        <w:t xml:space="preserve"> Teng</w:t>
      </w:r>
      <w:r w:rsidR="00084D65">
        <w:t xml:space="preserve"> – August 2015</w:t>
      </w:r>
    </w:p>
    <w:p w14:paraId="7911FB92" w14:textId="77777777" w:rsidR="00C16308" w:rsidRDefault="00C16308" w:rsidP="0090779A">
      <w:pPr>
        <w:pStyle w:val="EndnoteText"/>
      </w:pPr>
    </w:p>
  </w:endnote>
  <w:endnote w:id="2">
    <w:p w14:paraId="4434B211" w14:textId="7A9587D9" w:rsidR="00C16308" w:rsidRDefault="00C1630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C16308">
        <w:t>What is Machine Learning?</w:t>
      </w:r>
      <w:r>
        <w:t xml:space="preserve"> </w:t>
      </w:r>
      <w:hyperlink r:id="rId1" w:history="1">
        <w:r w:rsidRPr="00F95861">
          <w:rPr>
            <w:rStyle w:val="Hyperlink"/>
          </w:rPr>
          <w:t>https://emerj.com/ai-glossary-terms/what-is-machine-learning/</w:t>
        </w:r>
      </w:hyperlink>
      <w:r>
        <w:t xml:space="preserve"> accessed last 13/12/18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9F2D2" w14:textId="77777777" w:rsidR="00994881" w:rsidRDefault="00994881" w:rsidP="0090779A">
      <w:pPr>
        <w:spacing w:after="0" w:line="240" w:lineRule="auto"/>
      </w:pPr>
      <w:r>
        <w:separator/>
      </w:r>
    </w:p>
  </w:footnote>
  <w:footnote w:type="continuationSeparator" w:id="0">
    <w:p w14:paraId="0A61378D" w14:textId="77777777" w:rsidR="00994881" w:rsidRDefault="00994881" w:rsidP="00907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57538"/>
    <w:multiLevelType w:val="hybridMultilevel"/>
    <w:tmpl w:val="C8D897DE"/>
    <w:lvl w:ilvl="0" w:tplc="05BA16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7A"/>
    <w:rsid w:val="00035F81"/>
    <w:rsid w:val="00084D65"/>
    <w:rsid w:val="00111EBA"/>
    <w:rsid w:val="00156B5D"/>
    <w:rsid w:val="001C243C"/>
    <w:rsid w:val="00294B7A"/>
    <w:rsid w:val="002E1941"/>
    <w:rsid w:val="00303B35"/>
    <w:rsid w:val="00317045"/>
    <w:rsid w:val="00357F0C"/>
    <w:rsid w:val="003865E3"/>
    <w:rsid w:val="003A3C44"/>
    <w:rsid w:val="004128D0"/>
    <w:rsid w:val="004A090F"/>
    <w:rsid w:val="004A45D3"/>
    <w:rsid w:val="004B0335"/>
    <w:rsid w:val="004B7710"/>
    <w:rsid w:val="00522D38"/>
    <w:rsid w:val="00551FFF"/>
    <w:rsid w:val="005919C0"/>
    <w:rsid w:val="00613002"/>
    <w:rsid w:val="006F1509"/>
    <w:rsid w:val="00724829"/>
    <w:rsid w:val="007913C4"/>
    <w:rsid w:val="00850DDB"/>
    <w:rsid w:val="008836BC"/>
    <w:rsid w:val="00897AAA"/>
    <w:rsid w:val="008E7BEC"/>
    <w:rsid w:val="0090195A"/>
    <w:rsid w:val="0090779A"/>
    <w:rsid w:val="00994881"/>
    <w:rsid w:val="009F3BF1"/>
    <w:rsid w:val="00C16308"/>
    <w:rsid w:val="00CE3934"/>
    <w:rsid w:val="00D15CB5"/>
    <w:rsid w:val="00D6001F"/>
    <w:rsid w:val="00E9447A"/>
    <w:rsid w:val="00E957B6"/>
    <w:rsid w:val="00EB5290"/>
    <w:rsid w:val="00FD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F430"/>
  <w15:chartTrackingRefBased/>
  <w15:docId w15:val="{37330058-5117-4799-9E8C-CC28808E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5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65E3"/>
    <w:rPr>
      <w:rFonts w:eastAsiaTheme="minorEastAsia"/>
      <w:color w:val="5A5A5A" w:themeColor="text1" w:themeTint="A5"/>
      <w:spacing w:val="1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779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779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779A"/>
    <w:rPr>
      <w:vertAlign w:val="superscript"/>
    </w:rPr>
  </w:style>
  <w:style w:type="paragraph" w:styleId="ListParagraph">
    <w:name w:val="List Paragraph"/>
    <w:basedOn w:val="Normal"/>
    <w:uiPriority w:val="34"/>
    <w:qFormat/>
    <w:rsid w:val="001C2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merj.com/ai-glossary-terms/what-is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EBFDE-FC97-49C6-BE58-C13BC6DFB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 Jones</dc:creator>
  <cp:keywords/>
  <dc:description/>
  <cp:lastModifiedBy>Huw Jones</cp:lastModifiedBy>
  <cp:revision>10</cp:revision>
  <dcterms:created xsi:type="dcterms:W3CDTF">2018-12-14T22:17:00Z</dcterms:created>
  <dcterms:modified xsi:type="dcterms:W3CDTF">2018-12-14T23:02:00Z</dcterms:modified>
</cp:coreProperties>
</file>