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7.0 -->
  <w:body>
    <w:p>
      <w:pPr>
        <w:pStyle w:val="Heading1"/>
        <w:rPr>
          <w:b w:val="0"/>
          <w:i w:val="0"/>
          <w:strike w:val="0"/>
        </w:rPr>
      </w:pPr>
      <w:r>
        <w:rPr>
          <w:b w:val="0"/>
          <w:i w:val="0"/>
          <w:strike w:val="0"/>
        </w:rPr>
        <w:t>BUSINESS REQUIREMENTS DOCUMENT (BRD)</w:t>
      </w:r>
    </w:p>
    <w:p>
      <w:pPr>
        <w:pStyle w:val="Heading2"/>
        <w:rPr>
          <w:b w:val="0"/>
          <w:i w:val="0"/>
          <w:strike w:val="0"/>
        </w:rPr>
      </w:pPr>
      <w:r>
        <w:rPr>
          <w:b w:val="0"/>
          <w:i w:val="0"/>
          <w:strike w:val="0"/>
        </w:rPr>
        <w:t>PROJECT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left"/>
              <w:rPr>
                <w:b w:val="0"/>
                <w:i w:val="0"/>
                <w:strike w:val="0"/>
              </w:rPr>
            </w:pPr>
            <w:r>
              <w:rPr>
                <w:b/>
                <w:i w:val="0"/>
                <w:strike w:val="0"/>
              </w:rPr>
              <w:t>PROJECT NAME</w:t>
            </w:r>
          </w:p>
        </w:tc>
        <w:tc>
          <w:tcPr/>
          <w:p>
            <w:pPr>
              <w:jc w:val="left"/>
              <w:rPr>
                <w:b w:val="0"/>
                <w:i w:val="0"/>
                <w:strike w:val="0"/>
              </w:rPr>
            </w:pPr>
            <w:r>
              <w:rPr>
                <w:b w:val="0"/>
                <w:i w:val="0"/>
                <w:strike w:val="0"/>
              </w:rPr>
              <w:t>Hệ thống Đặt giao đồ ăn trực tuyến (Food Delivery System)</w:t>
            </w:r>
          </w:p>
        </w:tc>
      </w:tr>
      <w:tr>
        <w:tblPrEx>
          <w:tblW w:w="5000" w:type="pct"/>
        </w:tblPrEx>
        <w:tc>
          <w:tcPr/>
          <w:p>
            <w:pPr>
              <w:jc w:val="left"/>
              <w:rPr>
                <w:b w:val="0"/>
                <w:i w:val="0"/>
                <w:strike w:val="0"/>
              </w:rPr>
            </w:pPr>
            <w:r>
              <w:rPr>
                <w:b/>
                <w:i w:val="0"/>
                <w:strike w:val="0"/>
              </w:rPr>
              <w:t>PREPARED BY</w:t>
            </w:r>
          </w:p>
        </w:tc>
        <w:tc>
          <w:tcPr/>
          <w:p>
            <w:pPr>
              <w:jc w:val="left"/>
              <w:rPr>
                <w:b w:val="0"/>
                <w:i w:val="0"/>
                <w:strike w:val="0"/>
              </w:rPr>
            </w:pPr>
            <w:r>
              <w:rPr>
                <w:b w:val="0"/>
                <w:i w:val="0"/>
                <w:strike w:val="0"/>
              </w:rPr>
              <w:t>Phạm Đức Duy</w:t>
            </w:r>
          </w:p>
        </w:tc>
      </w:tr>
      <w:tr>
        <w:tblPrEx>
          <w:tblW w:w="5000" w:type="pct"/>
        </w:tblPrEx>
        <w:tc>
          <w:tcPr/>
          <w:p>
            <w:pPr>
              <w:jc w:val="left"/>
              <w:rPr>
                <w:b w:val="0"/>
                <w:i w:val="0"/>
                <w:strike w:val="0"/>
              </w:rPr>
            </w:pPr>
            <w:r>
              <w:rPr>
                <w:b/>
                <w:i w:val="0"/>
                <w:strike w:val="0"/>
              </w:rPr>
              <w:t>ROLE</w:t>
            </w:r>
          </w:p>
        </w:tc>
        <w:tc>
          <w:tcPr/>
          <w:p>
            <w:pPr>
              <w:jc w:val="left"/>
              <w:rPr>
                <w:b w:val="0"/>
                <w:i w:val="0"/>
                <w:strike w:val="0"/>
              </w:rPr>
            </w:pPr>
            <w:r>
              <w:rPr>
                <w:b w:val="0"/>
                <w:i w:val="0"/>
                <w:strike w:val="0"/>
              </w:rPr>
              <w:t>Business Analyst — Portfolio Reconstruction &amp; Validation</w:t>
            </w:r>
          </w:p>
        </w:tc>
      </w:tr>
      <w:tr>
        <w:tblPrEx>
          <w:tblW w:w="5000" w:type="pct"/>
        </w:tblPrEx>
        <w:tc>
          <w:tcPr/>
          <w:p>
            <w:pPr>
              <w:jc w:val="left"/>
              <w:rPr>
                <w:b w:val="0"/>
                <w:i w:val="0"/>
                <w:strike w:val="0"/>
              </w:rPr>
            </w:pPr>
            <w:r>
              <w:rPr>
                <w:b/>
                <w:i w:val="0"/>
                <w:strike w:val="0"/>
              </w:rPr>
              <w:t>DOCUMENT NO.</w:t>
            </w:r>
          </w:p>
        </w:tc>
        <w:tc>
          <w:tcPr/>
          <w:p>
            <w:pPr>
              <w:jc w:val="left"/>
              <w:rPr>
                <w:b w:val="0"/>
                <w:i w:val="0"/>
                <w:strike w:val="0"/>
              </w:rPr>
            </w:pPr>
            <w:r>
              <w:rPr>
                <w:b w:val="0"/>
                <w:i w:val="0"/>
                <w:strike w:val="0"/>
              </w:rPr>
              <w:t>BRD-01</w:t>
            </w:r>
          </w:p>
        </w:tc>
      </w:tr>
      <w:tr>
        <w:tblPrEx>
          <w:tblW w:w="5000" w:type="pct"/>
        </w:tblPrEx>
        <w:tc>
          <w:tcPr/>
          <w:p>
            <w:pPr>
              <w:jc w:val="left"/>
              <w:rPr>
                <w:b w:val="0"/>
                <w:i w:val="0"/>
                <w:strike w:val="0"/>
              </w:rPr>
            </w:pPr>
            <w:r>
              <w:rPr>
                <w:b/>
                <w:i w:val="0"/>
                <w:strike w:val="0"/>
              </w:rPr>
              <w:t>DOCUMENT TYPE</w:t>
            </w:r>
          </w:p>
        </w:tc>
        <w:tc>
          <w:tcPr/>
          <w:p>
            <w:pPr>
              <w:jc w:val="left"/>
              <w:rPr>
                <w:b w:val="0"/>
                <w:i w:val="0"/>
                <w:strike w:val="0"/>
              </w:rPr>
            </w:pPr>
            <w:r>
              <w:rPr>
                <w:b w:val="0"/>
                <w:i w:val="0"/>
                <w:strike w:val="0"/>
              </w:rPr>
              <w:t>Business Requirements Document — Portfolio Edition</w:t>
            </w:r>
          </w:p>
        </w:tc>
      </w:tr>
      <w:tr>
        <w:tblPrEx>
          <w:tblW w:w="5000" w:type="pct"/>
        </w:tblPrEx>
        <w:tc>
          <w:tcPr/>
          <w:p>
            <w:pPr>
              <w:jc w:val="left"/>
              <w:rPr>
                <w:b w:val="0"/>
                <w:i w:val="0"/>
                <w:strike w:val="0"/>
              </w:rPr>
            </w:pPr>
            <w:r>
              <w:rPr>
                <w:b/>
                <w:i w:val="0"/>
                <w:strike w:val="0"/>
              </w:rPr>
              <w:t>DOCUMENT STATUS</w:t>
            </w:r>
          </w:p>
        </w:tc>
        <w:tc>
          <w:tcPr/>
          <w:p>
            <w:pPr>
              <w:jc w:val="left"/>
              <w:rPr>
                <w:b w:val="0"/>
                <w:i w:val="0"/>
                <w:strike w:val="0"/>
              </w:rPr>
            </w:pPr>
            <w:r>
              <w:rPr>
                <w:b w:val="0"/>
                <w:i w:val="0"/>
                <w:strike w:val="0"/>
              </w:rPr>
              <w:t>FINAL • CONTROLLED PORTFOLIO BASELINE</w:t>
            </w:r>
          </w:p>
        </w:tc>
      </w:tr>
      <w:tr>
        <w:tblPrEx>
          <w:tblW w:w="5000" w:type="pct"/>
        </w:tblPrEx>
        <w:tc>
          <w:tcPr/>
          <w:p>
            <w:pPr>
              <w:jc w:val="left"/>
              <w:rPr>
                <w:b w:val="0"/>
                <w:i w:val="0"/>
                <w:strike w:val="0"/>
              </w:rPr>
            </w:pPr>
            <w:r>
              <w:rPr>
                <w:b/>
                <w:i w:val="0"/>
                <w:strike w:val="0"/>
              </w:rPr>
              <w:t>DOCUMENT BASIS</w:t>
            </w:r>
          </w:p>
        </w:tc>
        <w:tc>
          <w:tcPr/>
          <w:p>
            <w:pPr>
              <w:jc w:val="left"/>
              <w:rPr>
                <w:b w:val="0"/>
                <w:i w:val="0"/>
                <w:strike w:val="0"/>
              </w:rPr>
            </w:pPr>
            <w:r>
              <w:rPr>
                <w:b w:val="0"/>
                <w:i w:val="0"/>
                <w:strike w:val="0"/>
              </w:rPr>
              <w:t>Individual portfolio reconstruction and validation based on the original academic project documentation, approved requirement baseline, controlled BA artefacts and reviewed implementation evidence.</w:t>
            </w:r>
          </w:p>
        </w:tc>
      </w:tr>
    </w:tbl>
    <w:p>
      <w:pPr>
        <w:rPr>
          <w:b w:val="0"/>
          <w:i w:val="0"/>
          <w:strike w:val="0"/>
        </w:rPr>
      </w:pPr>
      <w:r>
        <w:pict>
          <v:rect id="_x0000_i1025" style="width:468pt;height:1.5pt" o:hrpct="1000" o:hrstd="t" o:hr="t" filled="t" fillcolor="gray" stroked="f">
            <v:path strokeok="f"/>
          </v:rect>
        </w:pict>
      </w:r>
    </w:p>
    <w:p>
      <w:pPr>
        <w:pStyle w:val="Heading2"/>
        <w:rPr>
          <w:b w:val="0"/>
          <w:i w:val="0"/>
          <w:strike w:val="0"/>
        </w:rPr>
      </w:pPr>
      <w:r>
        <w:rPr>
          <w:b w:val="0"/>
          <w:i w:val="0"/>
          <w:strike w:val="0"/>
        </w:rPr>
        <w:t>1. EXECUTIVE SUMMARY SNAPSHOT</w:t>
      </w:r>
    </w:p>
    <w:p>
      <w:pPr>
        <w:rPr>
          <w:b w:val="0"/>
          <w:i w:val="0"/>
          <w:strike w:val="0"/>
        </w:rPr>
      </w:pPr>
      <w:r>
        <w:rPr>
          <w:b/>
          <w:i w:val="0"/>
          <w:strike w:val="0"/>
        </w:rPr>
        <w:t>Tổng quan &amp; Mục tiêu Dự án (Executive Summary &amp; Goals):</w:t>
      </w:r>
      <w:r>
        <w:rPr>
          <w:b w:val="0"/>
          <w:i w:val="0"/>
          <w:strike w:val="0"/>
        </w:rPr>
        <w:t xml:space="preserve"> Tài liệu Yêu cầu Nghiệp vụ (BRD) này được xây dựng nhằm xác định rõ phạm vi, yêu cầu nghiệp vụ và các tiêu chí chính của dự án “Hệ thống Đặt giao đồ ăn trực tuyến”. Nền tảng kết nối ba nhóm tham gia nghiệp vụ cốt lõi gồm </w:t>
      </w:r>
      <w:r>
        <w:rPr>
          <w:b/>
          <w:i w:val="0"/>
          <w:strike w:val="0"/>
        </w:rPr>
        <w:t>Khách hàng (Customer), Nhà hàng (Restaurant) và Người giao hàng (Shipper)</w:t>
      </w:r>
      <w:r>
        <w:rPr>
          <w:b w:val="0"/>
          <w:i w:val="0"/>
          <w:strike w:val="0"/>
        </w:rPr>
        <w:t xml:space="preserve">, trong khi </w:t>
      </w:r>
      <w:r>
        <w:rPr>
          <w:b/>
          <w:i w:val="0"/>
          <w:strike w:val="0"/>
        </w:rPr>
        <w:t>Quản trị viên (Administrator)</w:t>
      </w:r>
      <w:r>
        <w:rPr>
          <w:b w:val="0"/>
          <w:i w:val="0"/>
          <w:strike w:val="0"/>
        </w:rPr>
        <w:t xml:space="preserve"> chịu trách nhiệm quản lý hoạt động nền tảng và phê duyệt đối tác.</w:t>
      </w:r>
    </w:p>
    <w:p>
      <w:pPr>
        <w:rPr>
          <w:b w:val="0"/>
          <w:i w:val="0"/>
          <w:strike w:val="0"/>
        </w:rPr>
      </w:pPr>
      <w:r>
        <w:rPr>
          <w:b w:val="0"/>
          <w:i w:val="0"/>
          <w:strike w:val="0"/>
        </w:rPr>
        <w:t>Mục tiêu của dự án là số hóa quy trình đặt hàng, chuẩn bị và giao nhận đồ ăn; giải quyết bài toán đứt gãy thông tin và theo dõi đơn hàng trực tuyến.</w:t>
      </w:r>
    </w:p>
    <w:p>
      <w:pPr>
        <w:rPr>
          <w:b w:val="0"/>
          <w:i w:val="0"/>
          <w:strike w:val="0"/>
        </w:rPr>
      </w:pPr>
      <w:r>
        <w:rPr>
          <w:b/>
          <w:i w:val="0"/>
          <w:strike w:val="0"/>
        </w:rPr>
        <w:t>Đối tượng đọc tài liệu (Audience):</w:t>
      </w:r>
    </w:p>
    <w:p>
      <w:pPr>
        <w:numPr>
          <w:ilvl w:val="0"/>
          <w:numId w:val="1"/>
        </w:numPr>
        <w:rPr>
          <w:b w:val="0"/>
          <w:i w:val="0"/>
          <w:strike w:val="0"/>
        </w:rPr>
      </w:pPr>
      <w:r>
        <w:rPr>
          <w:b w:val="0"/>
          <w:i w:val="0"/>
          <w:strike w:val="0"/>
        </w:rPr>
        <w:t>Đội ngũ Kỹ sư Phần mềm &amp; Kiến trúc sư hệ thống (Developers &amp; Architects)</w:t>
      </w:r>
    </w:p>
    <w:p>
      <w:pPr>
        <w:numPr>
          <w:ilvl w:val="0"/>
          <w:numId w:val="1"/>
        </w:numPr>
        <w:rPr>
          <w:b w:val="0"/>
          <w:i w:val="0"/>
          <w:strike w:val="0"/>
        </w:rPr>
      </w:pPr>
      <w:r>
        <w:rPr>
          <w:b w:val="0"/>
          <w:i w:val="0"/>
          <w:strike w:val="0"/>
        </w:rPr>
        <w:t>Chủ sở hữu Sản phẩm (Product Owners / Business Analysts)</w:t>
      </w:r>
    </w:p>
    <w:p>
      <w:pPr>
        <w:numPr>
          <w:ilvl w:val="0"/>
          <w:numId w:val="1"/>
        </w:numPr>
        <w:rPr>
          <w:b w:val="0"/>
          <w:i w:val="0"/>
          <w:strike w:val="0"/>
        </w:rPr>
      </w:pPr>
      <w:r>
        <w:rPr>
          <w:b w:val="0"/>
          <w:i w:val="0"/>
          <w:strike w:val="0"/>
        </w:rPr>
        <w:t>Đội ngũ Đảm bảo Chất lượng (QA/QC / Testers)</w:t>
      </w:r>
    </w:p>
    <w:p>
      <w:pPr>
        <w:rPr>
          <w:b w:val="0"/>
          <w:i w:val="0"/>
          <w:strike w:val="0"/>
        </w:rPr>
      </w:pPr>
      <w:r>
        <w:pict>
          <v:rect id="_x0000_i1026" style="width:468pt;height:1.5pt" o:hrpct="1000" o:hrstd="t" o:hr="t" filled="t" fillcolor="gray" stroked="f">
            <v:path strokeok="f"/>
          </v:rect>
        </w:pict>
      </w:r>
    </w:p>
    <w:p>
      <w:pPr>
        <w:pStyle w:val="Heading2"/>
        <w:rPr>
          <w:b w:val="0"/>
          <w:i w:val="0"/>
          <w:strike w:val="0"/>
        </w:rPr>
      </w:pPr>
      <w:r>
        <w:rPr>
          <w:b w:val="0"/>
          <w:i w:val="0"/>
          <w:strike w:val="0"/>
        </w:rPr>
        <w:t>2. PROJECT DESCRIPTION</w:t>
      </w:r>
    </w:p>
    <w:p>
      <w:pPr>
        <w:rPr>
          <w:b w:val="0"/>
          <w:i w:val="0"/>
          <w:strike w:val="0"/>
        </w:rPr>
      </w:pPr>
      <w:r>
        <w:rPr>
          <w:b/>
          <w:i w:val="0"/>
          <w:strike w:val="0"/>
        </w:rPr>
        <w:t>Mô tả dự án &amp; Mục đích (Project Description &amp; Purpose):</w:t>
      </w:r>
      <w:r>
        <w:rPr>
          <w:b w:val="0"/>
          <w:i w:val="0"/>
          <w:strike w:val="0"/>
        </w:rPr>
        <w:t xml:space="preserve"> Dự án là một ứng dụng Web hỗ trợ đa nền tảng (Responsive Web Design), cho phép Khách hàng lướt xem thực đơn của các Nhà hàng, đặt món ăn và theo dõi trạng thái giao hàng. Đồng thời, cung cấp một hệ thống Quản trị (Portal) riêng biệt cho Nhà hàng, Shipper và Admin để quản lý nghiệp vụ đặc thù.</w:t>
      </w:r>
    </w:p>
    <w:p>
      <w:pPr>
        <w:rPr>
          <w:b w:val="0"/>
          <w:i w:val="0"/>
          <w:strike w:val="0"/>
        </w:rPr>
      </w:pPr>
      <w:r>
        <w:rPr>
          <w:b/>
          <w:i w:val="0"/>
          <w:strike w:val="0"/>
        </w:rPr>
        <w:t>Bối cảnh Vấn đề Giả định (Assumed Current-State Problem Context):</w:t>
      </w:r>
      <w:r>
        <w:rPr>
          <w:b w:val="0"/>
          <w:i w:val="0"/>
          <w:strike w:val="0"/>
        </w:rPr>
        <w:t xml:space="preserve"> Trong phạm vi case study, các hạn chế sau được sử dụng làm giả định cho trạng thái nghiệp vụ hiện tại (AS-IS):</w:t>
      </w:r>
    </w:p>
    <w:p>
      <w:pPr>
        <w:numPr>
          <w:ilvl w:val="0"/>
          <w:numId w:val="1"/>
        </w:numPr>
        <w:rPr>
          <w:b w:val="0"/>
          <w:i w:val="0"/>
          <w:strike w:val="0"/>
        </w:rPr>
      </w:pPr>
      <w:r>
        <w:rPr>
          <w:b w:val="0"/>
          <w:i w:val="0"/>
          <w:strike w:val="0"/>
        </w:rPr>
        <w:t>Các nhà hàng quy mô nhỏ thiếu một nền tảng quản lý tập trung, thường ghi chép đơn hàng thủ công dẫn đến sai lệch.</w:t>
      </w:r>
    </w:p>
    <w:p>
      <w:pPr>
        <w:numPr>
          <w:ilvl w:val="0"/>
          <w:numId w:val="1"/>
        </w:numPr>
        <w:rPr>
          <w:b w:val="0"/>
          <w:i w:val="0"/>
          <w:strike w:val="0"/>
        </w:rPr>
      </w:pPr>
      <w:r>
        <w:rPr>
          <w:b w:val="0"/>
          <w:i w:val="0"/>
          <w:strike w:val="0"/>
        </w:rPr>
        <w:t>Khó khăn trong việc tìm kiếm shipper chuyên trách vào các khung giờ cao điểm.</w:t>
      </w:r>
    </w:p>
    <w:p>
      <w:pPr>
        <w:numPr>
          <w:ilvl w:val="0"/>
          <w:numId w:val="1"/>
        </w:numPr>
        <w:rPr>
          <w:b w:val="0"/>
          <w:i w:val="0"/>
          <w:strike w:val="0"/>
        </w:rPr>
      </w:pPr>
      <w:r>
        <w:rPr>
          <w:b w:val="0"/>
          <w:i w:val="0"/>
          <w:strike w:val="0"/>
        </w:rPr>
        <w:t>Khách hàng không có cơ chế theo dõi trực tuyến vị trí và tiến độ giao hàng của Shipper.</w:t>
      </w:r>
    </w:p>
    <w:p>
      <w:pPr>
        <w:rPr>
          <w:b w:val="0"/>
          <w:i w:val="0"/>
          <w:strike w:val="0"/>
        </w:rPr>
      </w:pPr>
      <w:r>
        <w:rPr>
          <w:b w:val="0"/>
          <w:i w:val="0"/>
          <w:strike w:val="0"/>
        </w:rPr>
        <w:t>The AS-IS process and business drivers are analytical case-study assumptions derived for requirements analysis and were not validated through formal stakeholder interviews.</w:t>
      </w:r>
    </w:p>
    <w:p>
      <w:pPr>
        <w:rPr>
          <w:b w:val="0"/>
          <w:i w:val="0"/>
          <w:strike w:val="0"/>
        </w:rPr>
      </w:pPr>
      <w:r>
        <w:rPr>
          <w:b/>
          <w:i w:val="0"/>
          <w:strike w:val="0"/>
        </w:rPr>
        <w:t>Lý do cần triển khai (Why undertake the project):</w:t>
      </w:r>
      <w:r>
        <w:rPr>
          <w:b w:val="0"/>
          <w:i w:val="0"/>
          <w:strike w:val="0"/>
        </w:rPr>
        <w:t xml:space="preserve"> Hệ thống này cung cấp một nền tảng kết nối liền mạch, nâng cao hiệu suất hoạt động giữa ba bên, đồng thời xây dựng một cơ sở dữ liệu tập trung nhằm phục vụ cho mục đích thống kê và phân tích nghiệp vụ.</w:t>
      </w:r>
    </w:p>
    <w:p>
      <w:pPr>
        <w:rPr>
          <w:b w:val="0"/>
          <w:i w:val="0"/>
          <w:strike w:val="0"/>
        </w:rPr>
      </w:pPr>
      <w:r>
        <w:pict>
          <v:rect id="_x0000_i1027" style="width:468pt;height:1.5pt" o:hrpct="1000" o:hrstd="t" o:hr="t" filled="t" fillcolor="gray" stroked="f">
            <v:path strokeok="f"/>
          </v:rect>
        </w:pict>
      </w:r>
    </w:p>
    <w:p>
      <w:pPr>
        <w:pStyle w:val="Heading2"/>
        <w:rPr>
          <w:b w:val="0"/>
          <w:i w:val="0"/>
          <w:strike w:val="0"/>
        </w:rPr>
      </w:pPr>
      <w:r>
        <w:rPr>
          <w:b w:val="0"/>
          <w:i w:val="0"/>
          <w:strike w:val="0"/>
        </w:rPr>
        <w:t>3. PROJECT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left"/>
              <w:rPr>
                <w:b w:val="0"/>
                <w:i w:val="0"/>
                <w:strike w:val="0"/>
              </w:rPr>
            </w:pPr>
            <w:r>
              <w:rPr>
                <w:b/>
                <w:i w:val="0"/>
                <w:strike w:val="0"/>
              </w:rPr>
              <w:t>IN-SCOPE ITEMS (Trong phạm vi)</w:t>
            </w:r>
          </w:p>
        </w:tc>
        <w:tc>
          <w:tcPr/>
          <w:p>
            <w:pPr>
              <w:jc w:val="left"/>
              <w:rPr>
                <w:b w:val="0"/>
                <w:i w:val="0"/>
                <w:strike w:val="0"/>
              </w:rPr>
            </w:pPr>
            <w:r>
              <w:rPr>
                <w:b/>
                <w:i w:val="0"/>
                <w:strike w:val="0"/>
              </w:rPr>
              <w:t>OUT-OF-SCOPE / FUTURE CONSIDERATIONS</w:t>
            </w:r>
          </w:p>
        </w:tc>
      </w:tr>
      <w:tr>
        <w:tblPrEx>
          <w:tblW w:w="5000" w:type="pct"/>
        </w:tblPrEx>
        <w:tc>
          <w:tcPr/>
          <w:p>
            <w:pPr>
              <w:jc w:val="left"/>
              <w:rPr>
                <w:b w:val="0"/>
                <w:i w:val="0"/>
                <w:strike w:val="0"/>
              </w:rPr>
            </w:pPr>
            <w:r>
              <w:rPr>
                <w:b/>
                <w:i w:val="0"/>
                <w:strike w:val="0"/>
              </w:rPr>
              <w:t>Item 1: Nền tảng Khách hàng (Customer Web):</w:t>
            </w:r>
            <w:r>
              <w:rPr>
                <w:b w:val="0"/>
                <w:i w:val="0"/>
                <w:strike w:val="0"/>
              </w:rPr>
              <w:t xml:space="preserve"> Duyệt cửa hàng, chọn món, giỏ hàng, checkout, theo dõi đơn, đánh giá.</w:t>
            </w:r>
          </w:p>
        </w:tc>
        <w:tc>
          <w:tcPr/>
          <w:p>
            <w:pPr>
              <w:jc w:val="left"/>
              <w:rPr>
                <w:b w:val="0"/>
                <w:i w:val="0"/>
                <w:strike w:val="0"/>
              </w:rPr>
            </w:pPr>
            <w:r>
              <w:rPr>
                <w:b/>
                <w:i w:val="0"/>
                <w:strike w:val="0"/>
              </w:rPr>
              <w:t>[Future] Item 1 - Tích hợp cổng thanh toán VNPAY:</w:t>
            </w:r>
            <w:r>
              <w:rPr>
                <w:b w:val="0"/>
                <w:i w:val="0"/>
                <w:strike w:val="0"/>
              </w:rPr>
              <w:t xml:space="preserve"> Hệ thống hiện tại hỗ trợ COD và QR Payment Simulation; tích hợp cổng thanh toán thực tế như VNPAY được xác định là một hướng mở rộng tiềm năng trong tương lai.</w:t>
            </w:r>
          </w:p>
        </w:tc>
      </w:tr>
      <w:tr>
        <w:tblPrEx>
          <w:tblW w:w="5000" w:type="pct"/>
        </w:tblPrEx>
        <w:tc>
          <w:tcPr/>
          <w:p>
            <w:pPr>
              <w:jc w:val="left"/>
              <w:rPr>
                <w:b w:val="0"/>
                <w:i w:val="0"/>
                <w:strike w:val="0"/>
              </w:rPr>
            </w:pPr>
            <w:r>
              <w:rPr>
                <w:b/>
                <w:i w:val="0"/>
                <w:strike w:val="0"/>
              </w:rPr>
              <w:t>Item 2: Cổng quản lý Đối tác Nhà hàng (Restaurant Portal):</w:t>
            </w:r>
            <w:r>
              <w:rPr>
                <w:b w:val="0"/>
                <w:i w:val="0"/>
                <w:strike w:val="0"/>
              </w:rPr>
              <w:t xml:space="preserve"> Quản lý thực đơn (CRUD), xem danh sách đơn hàng, cập nhật trạng thái đã chuẩn bị xong món, thống kê.</w:t>
            </w:r>
          </w:p>
        </w:tc>
        <w:tc>
          <w:tcPr/>
          <w:p>
            <w:pPr>
              <w:jc w:val="left"/>
              <w:rPr>
                <w:b w:val="0"/>
                <w:i w:val="0"/>
                <w:strike w:val="0"/>
              </w:rPr>
            </w:pPr>
            <w:r>
              <w:rPr>
                <w:b/>
                <w:i w:val="0"/>
                <w:strike w:val="0"/>
              </w:rPr>
              <w:t>[Out of Scope] Item 2 - Hệ thống quản lý khiếu nại (Complaint Management):</w:t>
            </w:r>
            <w:r>
              <w:rPr>
                <w:b w:val="0"/>
                <w:i w:val="0"/>
                <w:strike w:val="0"/>
              </w:rPr>
              <w:t xml:space="preserve"> Không nằm trong scope hiện hành.</w:t>
            </w:r>
          </w:p>
        </w:tc>
      </w:tr>
      <w:tr>
        <w:tblPrEx>
          <w:tblW w:w="5000" w:type="pct"/>
        </w:tblPrEx>
        <w:tc>
          <w:tcPr/>
          <w:p>
            <w:pPr>
              <w:jc w:val="left"/>
              <w:rPr>
                <w:b w:val="0"/>
                <w:i w:val="0"/>
                <w:strike w:val="0"/>
              </w:rPr>
            </w:pPr>
            <w:r>
              <w:rPr>
                <w:b/>
                <w:i w:val="0"/>
                <w:strike w:val="0"/>
              </w:rPr>
              <w:t>Item 3: Cổng vận hành Shipper (Shipper Portal):</w:t>
            </w:r>
            <w:r>
              <w:rPr>
                <w:b w:val="0"/>
                <w:i w:val="0"/>
                <w:strike w:val="0"/>
              </w:rPr>
              <w:t xml:space="preserve"> Xem danh sách đơn trống, nhận đơn, cập nhật trạng thái đơn (đang giao, hoàn thành).</w:t>
            </w:r>
          </w:p>
        </w:tc>
        <w:tc>
          <w:tcPr/>
          <w:p>
            <w:pPr>
              <w:jc w:val="left"/>
              <w:rPr>
                <w:b w:val="0"/>
                <w:i w:val="0"/>
                <w:strike w:val="0"/>
              </w:rPr>
            </w:pPr>
            <w:r>
              <w:rPr>
                <w:b/>
                <w:i w:val="0"/>
                <w:strike w:val="0"/>
              </w:rPr>
              <w:t>[Future] Item 3 - Push Notification Engine:</w:t>
            </w:r>
            <w:r>
              <w:rPr>
                <w:b w:val="0"/>
                <w:i w:val="0"/>
                <w:strike w:val="0"/>
              </w:rPr>
              <w:t xml:space="preserve"> Việc nhận thông báo/bắn đơn tự động là một tính năng tương lai; hiện tại Shipper cần tải lại danh sách đơn chờ.</w:t>
            </w:r>
          </w:p>
        </w:tc>
      </w:tr>
      <w:tr>
        <w:tblPrEx>
          <w:tblW w:w="5000" w:type="pct"/>
        </w:tblPrEx>
        <w:tc>
          <w:tcPr/>
          <w:p>
            <w:pPr>
              <w:jc w:val="left"/>
              <w:rPr>
                <w:b w:val="0"/>
                <w:i w:val="0"/>
                <w:strike w:val="0"/>
              </w:rPr>
            </w:pPr>
            <w:r>
              <w:rPr>
                <w:b/>
                <w:i w:val="0"/>
                <w:strike w:val="0"/>
              </w:rPr>
              <w:t>Item 4: Cổng Quản trị viên (Admin Portal):</w:t>
            </w:r>
            <w:r>
              <w:rPr>
                <w:b w:val="0"/>
                <w:i w:val="0"/>
                <w:strike w:val="0"/>
              </w:rPr>
              <w:t xml:space="preserve"> Quản lý/phê duyệt tài khoản, thống kê tổng quan, xuất báo cáo (Excel).</w:t>
            </w:r>
          </w:p>
        </w:tc>
        <w:tc>
          <w:tcPr/>
          <w:p>
            <w:pPr>
              <w:jc w:val="left"/>
              <w:rPr>
                <w:b w:val="0"/>
                <w:i w:val="0"/>
                <w:strike w:val="0"/>
              </w:rPr>
            </w:pPr>
            <w:r>
              <w:rPr>
                <w:b/>
                <w:i w:val="0"/>
                <w:strike w:val="0"/>
              </w:rPr>
              <w:t>[Out of Scope] Item 4 - Quản trị Kho hàng (Inventory Management):</w:t>
            </w:r>
            <w:r>
              <w:rPr>
                <w:b w:val="0"/>
                <w:i w:val="0"/>
                <w:strike w:val="0"/>
              </w:rPr>
              <w:t xml:space="preserve"> Không nằm trong scope hiện hành.</w:t>
            </w:r>
          </w:p>
        </w:tc>
      </w:tr>
      <w:tr>
        <w:tblPrEx>
          <w:tblW w:w="5000" w:type="pct"/>
        </w:tblPrEx>
        <w:tc>
          <w:tcPr/>
          <w:p>
            <w:pPr>
              <w:jc w:val="left"/>
              <w:rPr>
                <w:b w:val="0"/>
                <w:i w:val="0"/>
                <w:strike w:val="0"/>
              </w:rPr>
            </w:pPr>
            <w:r>
              <w:rPr>
                <w:b/>
                <w:i w:val="0"/>
                <w:strike w:val="0"/>
              </w:rPr>
              <w:t>Item 5: Tích hợp Bản đồ (Geocoding/Routing):</w:t>
            </w:r>
            <w:r>
              <w:rPr>
                <w:b w:val="0"/>
                <w:i w:val="0"/>
                <w:strike w:val="0"/>
              </w:rPr>
              <w:t xml:space="preserve"> Xác thực địa chỉ, xác định tọa độ, tính khoảng cách và cước giao hàng bằng OpenRouteService; sử dụng OSRM/Haversine làm cơ chế fallback khi cần.</w:t>
            </w:r>
          </w:p>
        </w:tc>
        <w:tc>
          <w:tcPr/>
          <w:p>
            <w:pPr>
              <w:jc w:val="left"/>
              <w:rPr>
                <w:b w:val="0"/>
                <w:i w:val="0"/>
                <w:strike w:val="0"/>
              </w:rPr>
            </w:pPr>
            <w:r>
              <w:rPr>
                <w:b/>
                <w:i w:val="0"/>
                <w:strike w:val="0"/>
              </w:rPr>
              <w:t>[Out of Scope] Item 5 - Ứng dụng di động Native (Native Mobile Application):</w:t>
            </w:r>
            <w:r>
              <w:rPr>
                <w:b w:val="0"/>
                <w:i w:val="0"/>
                <w:strike w:val="0"/>
              </w:rPr>
              <w:t xml:space="preserve"> Nằm ngoài scope.</w:t>
            </w:r>
          </w:p>
        </w:tc>
      </w:tr>
      <w:tr>
        <w:tblPrEx>
          <w:tblW w:w="5000" w:type="pct"/>
        </w:tblPrEx>
        <w:tc>
          <w:tcPr/>
          <w:p>
            <w:pPr>
              <w:jc w:val="left"/>
              <w:rPr>
                <w:b w:val="0"/>
                <w:i w:val="0"/>
                <w:strike w:val="0"/>
              </w:rPr>
            </w:pPr>
            <w:r>
              <w:rPr>
                <w:b/>
                <w:i w:val="0"/>
                <w:strike w:val="0"/>
              </w:rPr>
              <w:t>Item 6: Phương thức Thanh toán (Payment Methods):</w:t>
            </w:r>
            <w:r>
              <w:rPr>
                <w:b w:val="0"/>
                <w:i w:val="0"/>
                <w:strike w:val="0"/>
              </w:rPr>
              <w:t xml:space="preserve"> Hỗ trợ thanh toán khi nhận hàng (COD) và luồng giả lập thanh toán bằng mã QR (QR Payment Simulation); chưa tích hợp cổng thanh toán hoặc API ngân hàng thực tế.</w:t>
            </w:r>
          </w:p>
        </w:tc>
        <w:tc>
          <w:tcPr/>
          <w:p>
            <w:pPr>
              <w:jc w:val="left"/>
              <w:rPr>
                <w:b w:val="0"/>
                <w:i w:val="0"/>
                <w:strike w:val="0"/>
              </w:rPr>
            </w:pPr>
          </w:p>
        </w:tc>
      </w:tr>
    </w:tbl>
    <w:p>
      <w:pPr>
        <w:rPr>
          <w:b w:val="0"/>
          <w:i w:val="0"/>
          <w:strike w:val="0"/>
        </w:rPr>
      </w:pPr>
      <w:r>
        <w:pict>
          <v:rect id="_x0000_i1028" style="width:468pt;height:1.5pt" o:hrpct="1000" o:hrstd="t" o:hr="t" filled="t" fillcolor="gray" stroked="f">
            <v:path strokeok="f"/>
          </v:rect>
        </w:pict>
      </w:r>
    </w:p>
    <w:p>
      <w:pPr>
        <w:pStyle w:val="Heading2"/>
        <w:rPr>
          <w:b w:val="0"/>
          <w:i w:val="0"/>
          <w:strike w:val="0"/>
        </w:rPr>
      </w:pPr>
      <w:r>
        <w:rPr>
          <w:b w:val="0"/>
          <w:i w:val="0"/>
          <w:strike w:val="0"/>
        </w:rPr>
        <w:t>4. BUSINESS DRIVERS</w:t>
      </w:r>
    </w:p>
    <w:p>
      <w:pPr>
        <w:rPr>
          <w:b w:val="0"/>
          <w:i w:val="0"/>
          <w:strike w:val="0"/>
        </w:rPr>
      </w:pPr>
      <w:r>
        <w:rPr>
          <w:b w:val="0"/>
          <w:i/>
          <w:strike w:val="0"/>
        </w:rPr>
        <w:t>(Các yếu tố giả định dùng làm case study thúc đẩy dự án)</w:t>
      </w:r>
    </w:p>
    <w:p>
      <w:pPr>
        <w:numPr>
          <w:ilvl w:val="0"/>
          <w:numId w:val="1"/>
        </w:numPr>
        <w:rPr>
          <w:b w:val="0"/>
          <w:i w:val="0"/>
          <w:strike w:val="0"/>
        </w:rPr>
      </w:pPr>
      <w:r>
        <w:rPr>
          <w:b/>
          <w:i w:val="0"/>
          <w:strike w:val="0"/>
        </w:rPr>
        <w:t>Chuyển dịch hành vi tiêu dùng:</w:t>
      </w:r>
      <w:r>
        <w:rPr>
          <w:b w:val="0"/>
          <w:i w:val="0"/>
          <w:strike w:val="0"/>
        </w:rPr>
        <w:t xml:space="preserve"> Nhu cầu đặt đồ ăn trực tuyến tăng cao tạo ra cơ hội triển khai dịch vụ nền tảng số.</w:t>
      </w:r>
    </w:p>
    <w:p>
      <w:pPr>
        <w:numPr>
          <w:ilvl w:val="0"/>
          <w:numId w:val="1"/>
        </w:numPr>
        <w:rPr>
          <w:b w:val="0"/>
          <w:i w:val="0"/>
          <w:strike w:val="0"/>
        </w:rPr>
      </w:pPr>
      <w:r>
        <w:rPr>
          <w:b/>
          <w:i w:val="0"/>
          <w:strike w:val="0"/>
        </w:rPr>
        <w:t>Tối ưu hóa điều phối giao hàng:</w:t>
      </w:r>
      <w:r>
        <w:rPr>
          <w:b w:val="0"/>
          <w:i w:val="0"/>
          <w:strike w:val="0"/>
        </w:rPr>
        <w:t xml:space="preserve"> Cung cấp cơ chế tập trung để Shipper xem và tiếp nhận các đơn giao hàng chưa được phân công, giảm sự phụ thuộc vào việc nhà hàng tự liên hệ người giao hàng.</w:t>
      </w:r>
    </w:p>
    <w:p>
      <w:pPr>
        <w:numPr>
          <w:ilvl w:val="0"/>
          <w:numId w:val="1"/>
        </w:numPr>
        <w:rPr>
          <w:b w:val="0"/>
          <w:i w:val="0"/>
          <w:strike w:val="0"/>
        </w:rPr>
      </w:pPr>
      <w:r>
        <w:rPr>
          <w:b/>
          <w:i w:val="0"/>
          <w:strike w:val="0"/>
        </w:rPr>
        <w:t>Tập trung Dữ liệu (Data-Driven):</w:t>
      </w:r>
      <w:r>
        <w:rPr>
          <w:b w:val="0"/>
          <w:i w:val="0"/>
          <w:strike w:val="0"/>
        </w:rPr>
        <w:t xml:space="preserve"> Thu thập dữ liệu lịch sử đặt hàng, thống kê doanh thu và đánh giá dịch vụ làm nền tảng cho việc ra quyết định.</w:t>
      </w:r>
    </w:p>
    <w:p>
      <w:pPr>
        <w:rPr>
          <w:b w:val="0"/>
          <w:i w:val="0"/>
          <w:strike w:val="0"/>
        </w:rPr>
      </w:pPr>
      <w:r>
        <w:pict>
          <v:rect id="_x0000_i1029" style="width:468pt;height:1.5pt" o:hrpct="1000" o:hrstd="t" o:hr="t" filled="t" fillcolor="gray" stroked="f">
            <v:path strokeok="f"/>
          </v:rect>
        </w:pict>
      </w:r>
    </w:p>
    <w:p>
      <w:pPr>
        <w:pStyle w:val="Heading2"/>
        <w:rPr>
          <w:b w:val="0"/>
          <w:i w:val="0"/>
          <w:strike w:val="0"/>
        </w:rPr>
      </w:pPr>
      <w:r>
        <w:rPr>
          <w:b w:val="0"/>
          <w:i w:val="0"/>
          <w:strike w:val="0"/>
        </w:rPr>
        <w:t>5. PRESENT PROCESS</w:t>
      </w:r>
    </w:p>
    <w:p>
      <w:pPr>
        <w:rPr>
          <w:b w:val="0"/>
          <w:i w:val="0"/>
          <w:strike w:val="0"/>
        </w:rPr>
      </w:pPr>
      <w:r>
        <w:rPr>
          <w:b/>
          <w:i w:val="0"/>
          <w:strike w:val="0"/>
        </w:rPr>
        <w:t>Quy trình Truyền thống Giả định (AS-IS Baseline):</w:t>
      </w:r>
    </w:p>
    <w:p>
      <w:pPr>
        <w:numPr>
          <w:ilvl w:val="0"/>
          <w:numId w:val="2"/>
        </w:numPr>
        <w:rPr>
          <w:b w:val="0"/>
          <w:i w:val="0"/>
          <w:strike w:val="0"/>
        </w:rPr>
      </w:pPr>
      <w:r>
        <w:rPr>
          <w:b w:val="0"/>
          <w:i w:val="0"/>
          <w:strike w:val="0"/>
        </w:rPr>
        <w:t>Khách hàng sử dụng điện thoại/tin nhắn cá nhân liên hệ đến nhà hàng.</w:t>
      </w:r>
    </w:p>
    <w:p>
      <w:pPr>
        <w:numPr>
          <w:ilvl w:val="0"/>
          <w:numId w:val="2"/>
        </w:numPr>
        <w:rPr>
          <w:b w:val="0"/>
          <w:i w:val="0"/>
          <w:strike w:val="0"/>
        </w:rPr>
      </w:pPr>
      <w:r>
        <w:rPr>
          <w:b w:val="0"/>
          <w:i w:val="0"/>
          <w:strike w:val="0"/>
        </w:rPr>
        <w:t>Nhân viên nhà hàng nghe máy, ghi đơn ra giấy hoặc file Excel rời rạc.</w:t>
      </w:r>
    </w:p>
    <w:p>
      <w:pPr>
        <w:numPr>
          <w:ilvl w:val="0"/>
          <w:numId w:val="2"/>
        </w:numPr>
        <w:rPr>
          <w:b w:val="0"/>
          <w:i w:val="0"/>
          <w:strike w:val="0"/>
        </w:rPr>
      </w:pPr>
      <w:r>
        <w:rPr>
          <w:b w:val="0"/>
          <w:i w:val="0"/>
          <w:strike w:val="0"/>
        </w:rPr>
        <w:t>Nhà hàng liên hệ qua các nhóm chat hoặc gọi điện cho các Shipper tự do để nhờ đi giao.</w:t>
      </w:r>
    </w:p>
    <w:p>
      <w:pPr>
        <w:numPr>
          <w:ilvl w:val="0"/>
          <w:numId w:val="2"/>
        </w:numPr>
        <w:rPr>
          <w:b w:val="0"/>
          <w:i w:val="0"/>
          <w:strike w:val="0"/>
        </w:rPr>
      </w:pPr>
      <w:r>
        <w:rPr>
          <w:b w:val="0"/>
          <w:i w:val="0"/>
          <w:strike w:val="0"/>
        </w:rPr>
        <w:t>Quá trình giao hàng là "hộp đen" - khách hàng không nắm được trạng thái chính xác của đơn hàng.</w:t>
      </w:r>
    </w:p>
    <w:p>
      <w:pPr>
        <w:numPr>
          <w:ilvl w:val="0"/>
          <w:numId w:val="2"/>
        </w:numPr>
        <w:rPr>
          <w:b w:val="0"/>
          <w:i w:val="0"/>
          <w:strike w:val="0"/>
        </w:rPr>
      </w:pPr>
      <w:r>
        <w:rPr>
          <w:b w:val="0"/>
          <w:i w:val="0"/>
          <w:strike w:val="0"/>
        </w:rPr>
        <w:t>Lịch sử đơn hàng, doanh thu và thu nhập được lưu trữ rời rạc, khiến việc theo dõi và tổng hợp hoạt động mất nhiều thời gian.</w:t>
      </w:r>
    </w:p>
    <w:p>
      <w:pPr>
        <w:rPr>
          <w:b w:val="0"/>
          <w:i w:val="0"/>
          <w:strike w:val="0"/>
        </w:rPr>
      </w:pPr>
      <w:r>
        <w:pict>
          <v:rect id="_x0000_i1030" style="width:468pt;height:1.5pt" o:hrpct="1000" o:hrstd="t" o:hr="t" filled="t" fillcolor="gray" stroked="f">
            <v:path strokeok="f"/>
          </v:rect>
        </w:pict>
      </w:r>
    </w:p>
    <w:p>
      <w:pPr>
        <w:pStyle w:val="Heading2"/>
        <w:rPr>
          <w:b w:val="0"/>
          <w:i w:val="0"/>
          <w:strike w:val="0"/>
        </w:rPr>
      </w:pPr>
      <w:r>
        <w:rPr>
          <w:b w:val="0"/>
          <w:i w:val="0"/>
          <w:strike w:val="0"/>
        </w:rPr>
        <w:t>6. PROPOSED PROCESS</w:t>
      </w:r>
    </w:p>
    <w:p>
      <w:pPr>
        <w:rPr>
          <w:b w:val="0"/>
          <w:i w:val="0"/>
          <w:strike w:val="0"/>
        </w:rPr>
      </w:pPr>
      <w:r>
        <w:rPr>
          <w:b/>
          <w:i w:val="0"/>
          <w:strike w:val="0"/>
        </w:rPr>
        <w:t>Quy trình Nghiệp vụ Mục tiêu (TO-BE Target Process):</w:t>
      </w:r>
    </w:p>
    <w:p>
      <w:pPr>
        <w:rPr>
          <w:b w:val="0"/>
          <w:i w:val="0"/>
          <w:strike w:val="0"/>
        </w:rPr>
      </w:pPr>
      <w:r>
        <w:rPr>
          <w:b w:val="0"/>
          <w:i/>
          <w:strike w:val="0"/>
        </w:rPr>
        <w:t>Quy trình TO-BE thể hiện luồng nghiệp vụ mục tiêu của hệ thống; các khác biệt đã phát hiện giữa quy trình và prototype hiện tại được ghi nhận tại Appendix 11.1.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center"/>
              <w:rPr>
                <w:b w:val="0"/>
                <w:i w:val="0"/>
                <w:strike w:val="0"/>
              </w:rPr>
            </w:pPr>
            <w:r>
              <w:rPr>
                <w:b/>
                <w:i w:val="0"/>
                <w:strike w:val="0"/>
              </w:rPr>
              <w:t>Step</w:t>
            </w:r>
          </w:p>
        </w:tc>
        <w:tc>
          <w:tcPr/>
          <w:p>
            <w:pPr>
              <w:jc w:val="left"/>
              <w:rPr>
                <w:b w:val="0"/>
                <w:i w:val="0"/>
                <w:strike w:val="0"/>
              </w:rPr>
            </w:pPr>
            <w:r>
              <w:rPr>
                <w:b/>
                <w:i w:val="0"/>
                <w:strike w:val="0"/>
              </w:rPr>
              <w:t>Process Details</w:t>
            </w:r>
          </w:p>
        </w:tc>
      </w:tr>
      <w:tr>
        <w:tblPrEx>
          <w:tblW w:w="5000" w:type="pct"/>
        </w:tblPrEx>
        <w:tc>
          <w:tcPr/>
          <w:p>
            <w:pPr>
              <w:jc w:val="center"/>
              <w:rPr>
                <w:b w:val="0"/>
                <w:i w:val="0"/>
                <w:strike w:val="0"/>
              </w:rPr>
            </w:pPr>
            <w:r>
              <w:rPr>
                <w:b/>
                <w:i w:val="0"/>
                <w:strike w:val="0"/>
              </w:rPr>
              <w:t>1</w:t>
            </w:r>
          </w:p>
        </w:tc>
        <w:tc>
          <w:tcPr/>
          <w:p>
            <w:pPr>
              <w:jc w:val="left"/>
              <w:rPr>
                <w:b w:val="0"/>
                <w:i w:val="0"/>
                <w:strike w:val="0"/>
              </w:rPr>
            </w:pPr>
            <w:r>
              <w:rPr>
                <w:b/>
                <w:i w:val="0"/>
                <w:strike w:val="0"/>
              </w:rPr>
              <w:t>Customer</w:t>
            </w:r>
            <w:r>
              <w:rPr>
                <w:b w:val="0"/>
                <w:i w:val="0"/>
                <w:strike w:val="0"/>
              </w:rPr>
              <w:t xml:space="preserve"> browses restaurants and menu items and adds items to the cart.</w:t>
            </w:r>
          </w:p>
        </w:tc>
      </w:tr>
      <w:tr>
        <w:tblPrEx>
          <w:tblW w:w="5000" w:type="pct"/>
        </w:tblPrEx>
        <w:tc>
          <w:tcPr/>
          <w:p>
            <w:pPr>
              <w:jc w:val="center"/>
              <w:rPr>
                <w:b w:val="0"/>
                <w:i w:val="0"/>
                <w:strike w:val="0"/>
              </w:rPr>
            </w:pPr>
            <w:r>
              <w:rPr>
                <w:b/>
                <w:i w:val="0"/>
                <w:strike w:val="0"/>
              </w:rPr>
              <w:t>2</w:t>
            </w:r>
          </w:p>
        </w:tc>
        <w:tc>
          <w:tcPr/>
          <w:p>
            <w:pPr>
              <w:jc w:val="left"/>
              <w:rPr>
                <w:b w:val="0"/>
                <w:i w:val="0"/>
                <w:strike w:val="0"/>
              </w:rPr>
            </w:pPr>
            <w:r>
              <w:rPr>
                <w:b w:val="0"/>
                <w:i w:val="0"/>
                <w:strike w:val="0"/>
              </w:rPr>
              <w:t xml:space="preserve">At checkout, the system validates the delivery address, determines coordinates/routes and calculates delivery cost. Customer selects </w:t>
            </w:r>
            <w:r>
              <w:rPr>
                <w:b/>
                <w:i w:val="0"/>
                <w:strike w:val="0"/>
              </w:rPr>
              <w:t>COD</w:t>
            </w:r>
            <w:r>
              <w:rPr>
                <w:b w:val="0"/>
                <w:i w:val="0"/>
                <w:strike w:val="0"/>
              </w:rPr>
              <w:t xml:space="preserve"> or </w:t>
            </w:r>
            <w:r>
              <w:rPr>
                <w:b/>
                <w:i w:val="0"/>
                <w:strike w:val="0"/>
              </w:rPr>
              <w:t>QR Payment Simulation</w:t>
            </w:r>
            <w:r>
              <w:rPr>
                <w:b w:val="0"/>
                <w:i w:val="0"/>
                <w:strike w:val="0"/>
              </w:rPr>
              <w:t>.</w:t>
            </w:r>
          </w:p>
        </w:tc>
      </w:tr>
      <w:tr>
        <w:tblPrEx>
          <w:tblW w:w="5000" w:type="pct"/>
        </w:tblPrEx>
        <w:tc>
          <w:tcPr/>
          <w:p>
            <w:pPr>
              <w:jc w:val="center"/>
              <w:rPr>
                <w:b w:val="0"/>
                <w:i w:val="0"/>
                <w:strike w:val="0"/>
              </w:rPr>
            </w:pPr>
            <w:r>
              <w:rPr>
                <w:b/>
                <w:i w:val="0"/>
                <w:strike w:val="0"/>
              </w:rPr>
              <w:t>3</w:t>
            </w:r>
          </w:p>
        </w:tc>
        <w:tc>
          <w:tcPr/>
          <w:p>
            <w:pPr>
              <w:jc w:val="left"/>
              <w:rPr>
                <w:b w:val="0"/>
                <w:i w:val="0"/>
                <w:strike w:val="0"/>
              </w:rPr>
            </w:pPr>
            <w:r>
              <w:rPr>
                <w:b w:val="0"/>
                <w:i w:val="0"/>
                <w:strike w:val="0"/>
              </w:rPr>
              <w:t xml:space="preserve">After confirmation, the system creates the order with status </w:t>
            </w:r>
            <w:r>
              <w:rPr>
                <w:b/>
                <w:i w:val="0"/>
                <w:strike w:val="0"/>
              </w:rPr>
              <w:t>“Chờ xác nhận”</w:t>
            </w:r>
            <w:r>
              <w:rPr>
                <w:b w:val="0"/>
                <w:i w:val="0"/>
                <w:strike w:val="0"/>
              </w:rPr>
              <w:t>.</w:t>
            </w:r>
          </w:p>
        </w:tc>
      </w:tr>
      <w:tr>
        <w:tblPrEx>
          <w:tblW w:w="5000" w:type="pct"/>
        </w:tblPrEx>
        <w:tc>
          <w:tcPr/>
          <w:p>
            <w:pPr>
              <w:jc w:val="center"/>
              <w:rPr>
                <w:b w:val="0"/>
                <w:i w:val="0"/>
                <w:strike w:val="0"/>
              </w:rPr>
            </w:pPr>
            <w:r>
              <w:rPr>
                <w:b/>
                <w:i w:val="0"/>
                <w:strike w:val="0"/>
              </w:rPr>
              <w:t>4</w:t>
            </w:r>
          </w:p>
        </w:tc>
        <w:tc>
          <w:tcPr/>
          <w:p>
            <w:pPr>
              <w:jc w:val="left"/>
              <w:rPr>
                <w:b w:val="0"/>
                <w:i w:val="0"/>
                <w:strike w:val="0"/>
              </w:rPr>
            </w:pPr>
            <w:r>
              <w:rPr>
                <w:b/>
                <w:i w:val="0"/>
                <w:strike w:val="0"/>
              </w:rPr>
              <w:t>Restaurant</w:t>
            </w:r>
            <w:r>
              <w:rPr>
                <w:b w:val="0"/>
                <w:i w:val="0"/>
                <w:strike w:val="0"/>
              </w:rPr>
              <w:t xml:space="preserve"> views the new order and prepares the food. Once ready, Restaurant selects </w:t>
            </w:r>
            <w:r>
              <w:rPr>
                <w:b/>
                <w:i w:val="0"/>
                <w:strike w:val="0"/>
              </w:rPr>
              <w:t>“Làm xong”</w:t>
            </w:r>
            <w:r>
              <w:rPr>
                <w:b w:val="0"/>
                <w:i w:val="0"/>
                <w:strike w:val="0"/>
              </w:rPr>
              <w:t xml:space="preserve">, changing the status to </w:t>
            </w:r>
            <w:r>
              <w:rPr>
                <w:b/>
                <w:i w:val="0"/>
                <w:strike w:val="0"/>
              </w:rPr>
              <w:t>“Đang lấy món”</w:t>
            </w:r>
            <w:r>
              <w:rPr>
                <w:b w:val="0"/>
                <w:i w:val="0"/>
                <w:strike w:val="0"/>
              </w:rPr>
              <w:t>.</w:t>
            </w:r>
          </w:p>
        </w:tc>
      </w:tr>
      <w:tr>
        <w:tblPrEx>
          <w:tblW w:w="5000" w:type="pct"/>
        </w:tblPrEx>
        <w:tc>
          <w:tcPr/>
          <w:p>
            <w:pPr>
              <w:jc w:val="center"/>
              <w:rPr>
                <w:b w:val="0"/>
                <w:i w:val="0"/>
                <w:strike w:val="0"/>
              </w:rPr>
            </w:pPr>
            <w:r>
              <w:rPr>
                <w:b/>
                <w:i w:val="0"/>
                <w:strike w:val="0"/>
              </w:rPr>
              <w:t>5</w:t>
            </w:r>
          </w:p>
        </w:tc>
        <w:tc>
          <w:tcPr/>
          <w:p>
            <w:pPr>
              <w:jc w:val="left"/>
              <w:rPr>
                <w:b w:val="0"/>
                <w:i w:val="0"/>
                <w:strike w:val="0"/>
              </w:rPr>
            </w:pPr>
            <w:r>
              <w:rPr>
                <w:b/>
                <w:i w:val="0"/>
                <w:strike w:val="0"/>
              </w:rPr>
              <w:t>Shipper</w:t>
            </w:r>
            <w:r>
              <w:rPr>
                <w:b w:val="0"/>
                <w:i w:val="0"/>
                <w:strike w:val="0"/>
              </w:rPr>
              <w:t xml:space="preserve"> views available unassigned orders and accepts a delivery. The order is officially assigned to that Shipper.</w:t>
            </w:r>
          </w:p>
        </w:tc>
      </w:tr>
      <w:tr>
        <w:tblPrEx>
          <w:tblW w:w="5000" w:type="pct"/>
        </w:tblPrEx>
        <w:tc>
          <w:tcPr/>
          <w:p>
            <w:pPr>
              <w:jc w:val="center"/>
              <w:rPr>
                <w:b w:val="0"/>
                <w:i w:val="0"/>
                <w:strike w:val="0"/>
              </w:rPr>
            </w:pPr>
            <w:r>
              <w:rPr>
                <w:b/>
                <w:i w:val="0"/>
                <w:strike w:val="0"/>
              </w:rPr>
              <w:t>6</w:t>
            </w:r>
          </w:p>
        </w:tc>
        <w:tc>
          <w:tcPr/>
          <w:p>
            <w:pPr>
              <w:jc w:val="left"/>
              <w:rPr>
                <w:b w:val="0"/>
                <w:i w:val="0"/>
                <w:strike w:val="0"/>
              </w:rPr>
            </w:pPr>
            <w:r>
              <w:rPr>
                <w:b w:val="0"/>
                <w:i w:val="0"/>
                <w:strike w:val="0"/>
              </w:rPr>
              <w:t xml:space="preserve">Shipper travels to the restaurant, collects the order and updates the delivery status to </w:t>
            </w:r>
            <w:r>
              <w:rPr>
                <w:b/>
                <w:i w:val="0"/>
                <w:strike w:val="0"/>
              </w:rPr>
              <w:t>“Đang giao”</w:t>
            </w:r>
            <w:r>
              <w:rPr>
                <w:b w:val="0"/>
                <w:i w:val="0"/>
                <w:strike w:val="0"/>
              </w:rPr>
              <w:t>.</w:t>
            </w:r>
          </w:p>
        </w:tc>
      </w:tr>
      <w:tr>
        <w:tblPrEx>
          <w:tblW w:w="5000" w:type="pct"/>
        </w:tblPrEx>
        <w:tc>
          <w:tcPr/>
          <w:p>
            <w:pPr>
              <w:jc w:val="center"/>
              <w:rPr>
                <w:b w:val="0"/>
                <w:i w:val="0"/>
                <w:strike w:val="0"/>
              </w:rPr>
            </w:pPr>
            <w:r>
              <w:rPr>
                <w:b/>
                <w:i w:val="0"/>
                <w:strike w:val="0"/>
              </w:rPr>
              <w:t>7</w:t>
            </w:r>
          </w:p>
        </w:tc>
        <w:tc>
          <w:tcPr/>
          <w:p>
            <w:pPr>
              <w:jc w:val="left"/>
              <w:rPr>
                <w:b w:val="0"/>
                <w:i w:val="0"/>
                <w:strike w:val="0"/>
              </w:rPr>
            </w:pPr>
            <w:r>
              <w:rPr>
                <w:b w:val="0"/>
                <w:i w:val="0"/>
                <w:strike w:val="0"/>
              </w:rPr>
              <w:t>Customer tracks order status and Shipper location/route through the web interface.</w:t>
            </w:r>
          </w:p>
        </w:tc>
      </w:tr>
      <w:tr>
        <w:tblPrEx>
          <w:tblW w:w="5000" w:type="pct"/>
        </w:tblPrEx>
        <w:tc>
          <w:tcPr/>
          <w:p>
            <w:pPr>
              <w:jc w:val="center"/>
              <w:rPr>
                <w:b w:val="0"/>
                <w:i w:val="0"/>
                <w:strike w:val="0"/>
              </w:rPr>
            </w:pPr>
            <w:r>
              <w:rPr>
                <w:b/>
                <w:i w:val="0"/>
                <w:strike w:val="0"/>
              </w:rPr>
              <w:t>8</w:t>
            </w:r>
          </w:p>
        </w:tc>
        <w:tc>
          <w:tcPr/>
          <w:p>
            <w:pPr>
              <w:jc w:val="left"/>
              <w:rPr>
                <w:b w:val="0"/>
                <w:i w:val="0"/>
                <w:strike w:val="0"/>
              </w:rPr>
            </w:pPr>
            <w:r>
              <w:rPr>
                <w:b w:val="0"/>
                <w:i w:val="0"/>
                <w:strike w:val="0"/>
              </w:rPr>
              <w:t xml:space="preserve">After delivery, Shipper changes the order status to </w:t>
            </w:r>
            <w:r>
              <w:rPr>
                <w:b/>
                <w:i w:val="0"/>
                <w:strike w:val="0"/>
              </w:rPr>
              <w:t>“Hoàn thành”</w:t>
            </w:r>
            <w:r>
              <w:rPr>
                <w:b w:val="0"/>
                <w:i w:val="0"/>
                <w:strike w:val="0"/>
              </w:rPr>
              <w:t>. Customer can then submit ratings/reviews for the Restaurant and Shipper.</w:t>
            </w:r>
          </w:p>
        </w:tc>
      </w:tr>
      <w:tr>
        <w:tblPrEx>
          <w:tblW w:w="5000" w:type="pct"/>
        </w:tblPrEx>
        <w:tc>
          <w:tcPr/>
          <w:p>
            <w:pPr>
              <w:jc w:val="center"/>
              <w:rPr>
                <w:b w:val="0"/>
                <w:i w:val="0"/>
                <w:strike w:val="0"/>
              </w:rPr>
            </w:pPr>
            <w:r>
              <w:rPr>
                <w:b/>
                <w:i w:val="0"/>
                <w:strike w:val="0"/>
              </w:rPr>
              <w:t>Exception</w:t>
            </w:r>
          </w:p>
        </w:tc>
        <w:tc>
          <w:tcPr/>
          <w:p>
            <w:pPr>
              <w:jc w:val="left"/>
              <w:rPr>
                <w:b w:val="0"/>
                <w:i w:val="0"/>
                <w:strike w:val="0"/>
              </w:rPr>
            </w:pPr>
            <w:r>
              <w:rPr>
                <w:b w:val="0"/>
                <w:i w:val="0"/>
                <w:strike w:val="0"/>
              </w:rPr>
              <w:t>If the Shipper cancels an assigned delivery before completion, the Shipper assignment is removed and the order is returned to the available order queue. The exact post-cancellation Order.Status remains unresolved and must be recorded in the Open Target Clarification Register.</w:t>
            </w:r>
          </w:p>
        </w:tc>
      </w:tr>
    </w:tbl>
    <w:p>
      <w:pPr>
        <w:rPr>
          <w:b w:val="0"/>
          <w:i w:val="0"/>
          <w:strike w:val="0"/>
        </w:rPr>
      </w:pPr>
      <w:r>
        <w:pict>
          <v:rect id="_x0000_i1031" style="width:468pt;height:1.5pt" o:hrpct="1000" o:hrstd="t" o:hr="t" filled="t" fillcolor="gray" stroked="f">
            <v:path strokeok="f"/>
          </v:rect>
        </w:pict>
      </w:r>
    </w:p>
    <w:p>
      <w:pPr>
        <w:pStyle w:val="Heading2"/>
        <w:rPr>
          <w:b w:val="0"/>
          <w:i w:val="0"/>
          <w:strike w:val="0"/>
        </w:rPr>
      </w:pPr>
      <w:r>
        <w:rPr>
          <w:b w:val="0"/>
          <w:i w:val="0"/>
          <w:strike w:val="0"/>
        </w:rPr>
        <w:t>7. FUNCTIONAL REQUIREMENTS</w:t>
      </w:r>
    </w:p>
    <w:p>
      <w:pPr>
        <w:rPr>
          <w:b w:val="0"/>
          <w:i w:val="0"/>
          <w:strike w:val="0"/>
        </w:rPr>
      </w:pPr>
      <w:r>
        <w:rPr>
          <w:b/>
          <w:i w:val="0"/>
          <w:strike w:val="0"/>
        </w:rPr>
        <w:t>Priority Legend: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right"/>
              <w:rPr>
                <w:b w:val="0"/>
                <w:i w:val="0"/>
                <w:strike w:val="0"/>
              </w:rPr>
            </w:pPr>
            <w:r>
              <w:rPr>
                <w:b w:val="0"/>
                <w:i w:val="0"/>
                <w:strike w:val="0"/>
              </w:rPr>
              <w:t>VALUE</w:t>
            </w:r>
          </w:p>
        </w:tc>
        <w:tc>
          <w:tcPr/>
          <w:p>
            <w:pPr>
              <w:jc w:val="left"/>
              <w:rPr>
                <w:b w:val="0"/>
                <w:i w:val="0"/>
                <w:strike w:val="0"/>
              </w:rPr>
            </w:pPr>
            <w:r>
              <w:rPr>
                <w:b w:val="0"/>
                <w:i w:val="0"/>
                <w:strike w:val="0"/>
              </w:rPr>
              <w:t>STATUS</w:t>
            </w:r>
          </w:p>
        </w:tc>
        <w:tc>
          <w:tcPr/>
          <w:p>
            <w:pPr>
              <w:jc w:val="left"/>
              <w:rPr>
                <w:b w:val="0"/>
                <w:i w:val="0"/>
                <w:strike w:val="0"/>
              </w:rPr>
            </w:pPr>
            <w:r>
              <w:rPr>
                <w:b w:val="0"/>
                <w:i w:val="0"/>
                <w:strike w:val="0"/>
              </w:rPr>
              <w:t>DESCRIPTION</w:t>
            </w:r>
          </w:p>
        </w:tc>
      </w:tr>
      <w:tr>
        <w:tblPrEx>
          <w:tblW w:w="5000" w:type="pct"/>
        </w:tblPrEx>
        <w:tc>
          <w:tcPr/>
          <w:p>
            <w:pPr>
              <w:jc w:val="right"/>
              <w:rPr>
                <w:b w:val="0"/>
                <w:i w:val="0"/>
                <w:strike w:val="0"/>
              </w:rPr>
            </w:pPr>
            <w:r>
              <w:rPr>
                <w:b/>
                <w:i w:val="0"/>
                <w:strike w:val="0"/>
              </w:rPr>
              <w:t>1</w:t>
            </w:r>
          </w:p>
        </w:tc>
        <w:tc>
          <w:tcPr/>
          <w:p>
            <w:pPr>
              <w:jc w:val="left"/>
              <w:rPr>
                <w:b w:val="0"/>
                <w:i w:val="0"/>
                <w:strike w:val="0"/>
              </w:rPr>
            </w:pPr>
            <w:r>
              <w:rPr>
                <w:b w:val="0"/>
                <w:i w:val="0"/>
                <w:strike w:val="0"/>
              </w:rPr>
              <w:t>Immediate</w:t>
            </w:r>
          </w:p>
        </w:tc>
        <w:tc>
          <w:tcPr/>
          <w:p>
            <w:pPr>
              <w:jc w:val="left"/>
              <w:rPr>
                <w:b w:val="0"/>
                <w:i w:val="0"/>
                <w:strike w:val="0"/>
              </w:rPr>
            </w:pPr>
            <w:r>
              <w:rPr>
                <w:b w:val="0"/>
                <w:i w:val="0"/>
                <w:strike w:val="0"/>
              </w:rPr>
              <w:t>Critical to the successful operation of the core solution.</w:t>
            </w:r>
          </w:p>
        </w:tc>
      </w:tr>
      <w:tr>
        <w:tblPrEx>
          <w:tblW w:w="5000" w:type="pct"/>
        </w:tblPrEx>
        <w:tc>
          <w:tcPr/>
          <w:p>
            <w:pPr>
              <w:jc w:val="right"/>
              <w:rPr>
                <w:b w:val="0"/>
                <w:i w:val="0"/>
                <w:strike w:val="0"/>
              </w:rPr>
            </w:pPr>
            <w:r>
              <w:rPr>
                <w:b/>
                <w:i w:val="0"/>
                <w:strike w:val="0"/>
              </w:rPr>
              <w:t>2</w:t>
            </w:r>
          </w:p>
        </w:tc>
        <w:tc>
          <w:tcPr/>
          <w:p>
            <w:pPr>
              <w:jc w:val="left"/>
              <w:rPr>
                <w:b w:val="0"/>
                <w:i w:val="0"/>
                <w:strike w:val="0"/>
              </w:rPr>
            </w:pPr>
            <w:r>
              <w:rPr>
                <w:b w:val="0"/>
                <w:i w:val="0"/>
                <w:strike w:val="0"/>
              </w:rPr>
              <w:t>High</w:t>
            </w:r>
          </w:p>
        </w:tc>
        <w:tc>
          <w:tcPr/>
          <w:p>
            <w:pPr>
              <w:jc w:val="left"/>
              <w:rPr>
                <w:b w:val="0"/>
                <w:i w:val="0"/>
                <w:strike w:val="0"/>
              </w:rPr>
            </w:pPr>
            <w:r>
              <w:rPr>
                <w:b w:val="0"/>
                <w:i w:val="0"/>
                <w:strike w:val="0"/>
              </w:rPr>
              <w:t>High-value requirement but not mandatory for the minimum viable workflow.</w:t>
            </w:r>
          </w:p>
        </w:tc>
      </w:tr>
      <w:tr>
        <w:tblPrEx>
          <w:tblW w:w="5000" w:type="pct"/>
        </w:tblPrEx>
        <w:tc>
          <w:tcPr/>
          <w:p>
            <w:pPr>
              <w:jc w:val="right"/>
              <w:rPr>
                <w:b w:val="0"/>
                <w:i w:val="0"/>
                <w:strike w:val="0"/>
              </w:rPr>
            </w:pPr>
            <w:r>
              <w:rPr>
                <w:b/>
                <w:i w:val="0"/>
                <w:strike w:val="0"/>
              </w:rPr>
              <w:t>3</w:t>
            </w:r>
          </w:p>
        </w:tc>
        <w:tc>
          <w:tcPr/>
          <w:p>
            <w:pPr>
              <w:jc w:val="left"/>
              <w:rPr>
                <w:b w:val="0"/>
                <w:i w:val="0"/>
                <w:strike w:val="0"/>
              </w:rPr>
            </w:pPr>
            <w:r>
              <w:rPr>
                <w:b w:val="0"/>
                <w:i w:val="0"/>
                <w:strike w:val="0"/>
              </w:rPr>
              <w:t>Moderate</w:t>
            </w:r>
          </w:p>
        </w:tc>
        <w:tc>
          <w:tcPr/>
          <w:p>
            <w:pPr>
              <w:jc w:val="left"/>
              <w:rPr>
                <w:b w:val="0"/>
                <w:i w:val="0"/>
                <w:strike w:val="0"/>
              </w:rPr>
            </w:pPr>
            <w:r>
              <w:rPr>
                <w:b w:val="0"/>
                <w:i w:val="0"/>
                <w:strike w:val="0"/>
              </w:rPr>
              <w:t>Provides additional business/user value.</w:t>
            </w:r>
          </w:p>
        </w:tc>
      </w:tr>
      <w:tr>
        <w:tblPrEx>
          <w:tblW w:w="5000" w:type="pct"/>
        </w:tblPrEx>
        <w:tc>
          <w:tcPr/>
          <w:p>
            <w:pPr>
              <w:jc w:val="right"/>
              <w:rPr>
                <w:b w:val="0"/>
                <w:i w:val="0"/>
                <w:strike w:val="0"/>
              </w:rPr>
            </w:pPr>
            <w:r>
              <w:rPr>
                <w:b/>
                <w:i w:val="0"/>
                <w:strike w:val="0"/>
              </w:rPr>
              <w:t>4</w:t>
            </w:r>
          </w:p>
        </w:tc>
        <w:tc>
          <w:tcPr/>
          <w:p>
            <w:pPr>
              <w:jc w:val="left"/>
              <w:rPr>
                <w:b w:val="0"/>
                <w:i w:val="0"/>
                <w:strike w:val="0"/>
              </w:rPr>
            </w:pPr>
            <w:r>
              <w:rPr>
                <w:b w:val="0"/>
                <w:i w:val="0"/>
                <w:strike w:val="0"/>
              </w:rPr>
              <w:t>Low</w:t>
            </w:r>
          </w:p>
        </w:tc>
        <w:tc>
          <w:tcPr/>
          <w:p>
            <w:pPr>
              <w:jc w:val="left"/>
              <w:rPr>
                <w:b w:val="0"/>
                <w:i w:val="0"/>
                <w:strike w:val="0"/>
              </w:rPr>
            </w:pPr>
            <w:r>
              <w:rPr>
                <w:b w:val="0"/>
                <w:i w:val="0"/>
                <w:strike w:val="0"/>
              </w:rPr>
              <w:t>Non-critical enhancement.</w:t>
            </w:r>
          </w:p>
        </w:tc>
      </w:tr>
      <w:tr>
        <w:tblPrEx>
          <w:tblW w:w="5000" w:type="pct"/>
        </w:tblPrEx>
        <w:tc>
          <w:tcPr/>
          <w:p>
            <w:pPr>
              <w:jc w:val="right"/>
              <w:rPr>
                <w:b w:val="0"/>
                <w:i w:val="0"/>
                <w:strike w:val="0"/>
              </w:rPr>
            </w:pPr>
            <w:r>
              <w:rPr>
                <w:b/>
                <w:i w:val="0"/>
                <w:strike w:val="0"/>
              </w:rPr>
              <w:t>5</w:t>
            </w:r>
          </w:p>
        </w:tc>
        <w:tc>
          <w:tcPr/>
          <w:p>
            <w:pPr>
              <w:jc w:val="left"/>
              <w:rPr>
                <w:b w:val="0"/>
                <w:i w:val="0"/>
                <w:strike w:val="0"/>
              </w:rPr>
            </w:pPr>
            <w:r>
              <w:rPr>
                <w:b w:val="0"/>
                <w:i w:val="0"/>
                <w:strike w:val="0"/>
              </w:rPr>
              <w:t>Prospective</w:t>
            </w:r>
          </w:p>
        </w:tc>
        <w:tc>
          <w:tcPr/>
          <w:p>
            <w:pPr>
              <w:jc w:val="left"/>
              <w:rPr>
                <w:b w:val="0"/>
                <w:i w:val="0"/>
                <w:strike w:val="0"/>
              </w:rPr>
            </w:pPr>
            <w:r>
              <w:rPr>
                <w:b w:val="0"/>
                <w:i w:val="0"/>
                <w:strike w:val="0"/>
              </w:rPr>
              <w:t>Future enhancement / currently out of scope.</w:t>
            </w:r>
          </w:p>
        </w:tc>
      </w:tr>
    </w:tbl>
    <w:p>
      <w:pPr>
        <w:rPr>
          <w:b w:val="0"/>
          <w:i w:val="0"/>
          <w:strike w:val="0"/>
        </w:rPr>
      </w:pPr>
      <w:r>
        <w:rPr>
          <w:b w:val="0"/>
          <w:i/>
          <w:strike w:val="0"/>
        </w:rPr>
        <w:t>Priority values represent analytical prioritisation for this portfolio case study and are not presented as stakeholder-approved priorities.</w:t>
      </w:r>
    </w:p>
    <w:p>
      <w:pPr>
        <w:rPr>
          <w:b w:val="0"/>
          <w:i w:val="0"/>
          <w:strike w:val="0"/>
        </w:rPr>
      </w:pPr>
      <w:r>
        <w:rPr>
          <w:b w:val="0"/>
          <w:i w:val="0"/>
          <w:strike w:val="0"/>
        </w:rPr>
        <w:t>Yêu cầu chức năng được tổ chức theo các Actor chính của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left"/>
              <w:rPr>
                <w:b w:val="0"/>
                <w:i w:val="0"/>
                <w:strike w:val="0"/>
              </w:rPr>
            </w:pPr>
            <w:r>
              <w:rPr>
                <w:b/>
                <w:i w:val="0"/>
                <w:strike w:val="0"/>
              </w:rPr>
              <w:t>ID</w:t>
            </w:r>
          </w:p>
        </w:tc>
        <w:tc>
          <w:tcPr/>
          <w:p>
            <w:pPr>
              <w:jc w:val="left"/>
              <w:rPr>
                <w:b w:val="0"/>
                <w:i w:val="0"/>
                <w:strike w:val="0"/>
              </w:rPr>
            </w:pPr>
            <w:r>
              <w:rPr>
                <w:b/>
                <w:i w:val="0"/>
                <w:strike w:val="0"/>
              </w:rPr>
              <w:t>REQUIREMENT</w:t>
            </w:r>
          </w:p>
        </w:tc>
        <w:tc>
          <w:tcPr/>
          <w:p>
            <w:pPr>
              <w:jc w:val="left"/>
              <w:rPr>
                <w:b w:val="0"/>
                <w:i w:val="0"/>
                <w:strike w:val="0"/>
              </w:rPr>
            </w:pPr>
            <w:r>
              <w:rPr>
                <w:b/>
                <w:i w:val="0"/>
                <w:strike w:val="0"/>
              </w:rPr>
              <w:t>PRIORITY</w:t>
            </w:r>
          </w:p>
        </w:tc>
        <w:tc>
          <w:tcPr/>
          <w:p>
            <w:pPr>
              <w:jc w:val="left"/>
              <w:rPr>
                <w:b w:val="0"/>
                <w:i w:val="0"/>
                <w:strike w:val="0"/>
              </w:rPr>
            </w:pPr>
            <w:r>
              <w:rPr>
                <w:b/>
                <w:i w:val="0"/>
                <w:strike w:val="0"/>
              </w:rPr>
              <w:t>PRIMARY ACTOR / SOURCE</w:t>
            </w:r>
          </w:p>
        </w:tc>
      </w:tr>
      <w:tr>
        <w:tblPrEx>
          <w:tblW w:w="5000" w:type="pct"/>
        </w:tblPrEx>
        <w:tc>
          <w:tcPr/>
          <w:p>
            <w:pPr>
              <w:jc w:val="left"/>
              <w:rPr>
                <w:b w:val="0"/>
                <w:i w:val="0"/>
                <w:strike w:val="0"/>
              </w:rPr>
            </w:pPr>
            <w:r>
              <w:rPr>
                <w:b/>
                <w:i w:val="0"/>
                <w:strike w:val="0"/>
              </w:rPr>
              <w:t>FR-AUTH-01</w:t>
            </w:r>
          </w:p>
        </w:tc>
        <w:tc>
          <w:tcPr/>
          <w:p>
            <w:pPr>
              <w:jc w:val="left"/>
              <w:rPr>
                <w:b w:val="0"/>
                <w:i w:val="0"/>
                <w:strike w:val="0"/>
              </w:rPr>
            </w:pPr>
            <w:r>
              <w:rPr>
                <w:b w:val="0"/>
                <w:i w:val="0"/>
                <w:strike w:val="0"/>
              </w:rPr>
              <w:t>Users shall be able to register an account under an available role (Customer, Restaurant, Shipper).</w:t>
            </w:r>
          </w:p>
        </w:tc>
        <w:tc>
          <w:tcPr/>
          <w:p>
            <w:pPr>
              <w:jc w:val="left"/>
              <w:rPr>
                <w:b w:val="0"/>
                <w:i w:val="0"/>
                <w:strike w:val="0"/>
              </w:rPr>
            </w:pPr>
            <w:r>
              <w:rPr>
                <w:b w:val="0"/>
                <w:i w:val="0"/>
                <w:strike w:val="0"/>
              </w:rPr>
              <w:t>1</w:t>
            </w:r>
          </w:p>
        </w:tc>
        <w:tc>
          <w:tcPr/>
          <w:p>
            <w:pPr>
              <w:jc w:val="left"/>
              <w:rPr>
                <w:b w:val="0"/>
                <w:i w:val="0"/>
                <w:strike w:val="0"/>
              </w:rPr>
            </w:pPr>
            <w:r>
              <w:rPr>
                <w:b w:val="0"/>
                <w:i w:val="0"/>
                <w:strike w:val="0"/>
              </w:rPr>
              <w:t>Cross-cutting / Approved Project Baseline</w:t>
            </w:r>
          </w:p>
        </w:tc>
      </w:tr>
      <w:tr>
        <w:tblPrEx>
          <w:tblW w:w="5000" w:type="pct"/>
        </w:tblPrEx>
        <w:tc>
          <w:tcPr/>
          <w:p>
            <w:pPr>
              <w:jc w:val="left"/>
              <w:rPr>
                <w:b w:val="0"/>
                <w:i w:val="0"/>
                <w:strike w:val="0"/>
              </w:rPr>
            </w:pPr>
            <w:r>
              <w:rPr>
                <w:b/>
                <w:i w:val="0"/>
                <w:strike w:val="0"/>
              </w:rPr>
              <w:t>FR-AUTH-02</w:t>
            </w:r>
          </w:p>
        </w:tc>
        <w:tc>
          <w:tcPr/>
          <w:p>
            <w:pPr>
              <w:jc w:val="left"/>
              <w:rPr>
                <w:b w:val="0"/>
                <w:i w:val="0"/>
                <w:strike w:val="0"/>
              </w:rPr>
            </w:pPr>
            <w:r>
              <w:rPr>
                <w:b w:val="0"/>
                <w:i w:val="0"/>
                <w:strike w:val="0"/>
              </w:rPr>
              <w:t>Registered users shall be able to authenticate using their username and password and be redirected to the appropriate role-based module.</w:t>
            </w:r>
          </w:p>
        </w:tc>
        <w:tc>
          <w:tcPr/>
          <w:p>
            <w:pPr>
              <w:jc w:val="left"/>
              <w:rPr>
                <w:b w:val="0"/>
                <w:i w:val="0"/>
                <w:strike w:val="0"/>
              </w:rPr>
            </w:pPr>
            <w:r>
              <w:rPr>
                <w:b w:val="0"/>
                <w:i w:val="0"/>
                <w:strike w:val="0"/>
              </w:rPr>
              <w:t>1</w:t>
            </w:r>
          </w:p>
        </w:tc>
        <w:tc>
          <w:tcPr/>
          <w:p>
            <w:pPr>
              <w:jc w:val="left"/>
              <w:rPr>
                <w:b w:val="0"/>
                <w:i w:val="0"/>
                <w:strike w:val="0"/>
              </w:rPr>
            </w:pPr>
            <w:r>
              <w:rPr>
                <w:b w:val="0"/>
                <w:i w:val="0"/>
                <w:strike w:val="0"/>
              </w:rPr>
              <w:t>Cross-cutting / Approved Project Baseline</w:t>
            </w:r>
          </w:p>
        </w:tc>
      </w:tr>
      <w:tr>
        <w:tblPrEx>
          <w:tblW w:w="5000" w:type="pct"/>
        </w:tblPrEx>
        <w:tc>
          <w:tcPr/>
          <w:p>
            <w:pPr>
              <w:jc w:val="left"/>
              <w:rPr>
                <w:b w:val="0"/>
                <w:i w:val="0"/>
                <w:strike w:val="0"/>
              </w:rPr>
            </w:pPr>
            <w:r>
              <w:rPr>
                <w:b/>
                <w:i w:val="0"/>
                <w:strike w:val="0"/>
              </w:rPr>
              <w:t>FR-CUS-01</w:t>
            </w:r>
          </w:p>
        </w:tc>
        <w:tc>
          <w:tcPr/>
          <w:p>
            <w:pPr>
              <w:jc w:val="left"/>
              <w:rPr>
                <w:b w:val="0"/>
                <w:i w:val="0"/>
                <w:strike w:val="0"/>
              </w:rPr>
            </w:pPr>
            <w:r>
              <w:rPr>
                <w:b w:val="0"/>
                <w:i w:val="0"/>
                <w:strike w:val="0"/>
              </w:rPr>
              <w:t>Customer shall be able to view and update personal profile information and change account password.</w:t>
            </w:r>
          </w:p>
        </w:tc>
        <w:tc>
          <w:tcPr/>
          <w:p>
            <w:pPr>
              <w:jc w:val="left"/>
              <w:rPr>
                <w:b w:val="0"/>
                <w:i w:val="0"/>
                <w:strike w:val="0"/>
              </w:rPr>
            </w:pPr>
            <w:r>
              <w:rPr>
                <w:b w:val="0"/>
                <w:i w:val="0"/>
                <w:strike w:val="0"/>
              </w:rPr>
              <w:t>2</w:t>
            </w:r>
          </w:p>
        </w:tc>
        <w:tc>
          <w:tcPr/>
          <w:p>
            <w:pPr>
              <w:jc w:val="left"/>
              <w:rPr>
                <w:b w:val="0"/>
                <w:i w:val="0"/>
                <w:strike w:val="0"/>
              </w:rPr>
            </w:pPr>
            <w:r>
              <w:rPr>
                <w:b w:val="0"/>
                <w:i w:val="0"/>
                <w:strike w:val="0"/>
              </w:rPr>
              <w:t>Customer / Approved Project Baseline</w:t>
            </w:r>
          </w:p>
        </w:tc>
      </w:tr>
      <w:tr>
        <w:tblPrEx>
          <w:tblW w:w="5000" w:type="pct"/>
        </w:tblPrEx>
        <w:tc>
          <w:tcPr/>
          <w:p>
            <w:pPr>
              <w:jc w:val="left"/>
              <w:rPr>
                <w:b w:val="0"/>
                <w:i w:val="0"/>
                <w:strike w:val="0"/>
              </w:rPr>
            </w:pPr>
            <w:r>
              <w:rPr>
                <w:b/>
                <w:i w:val="0"/>
                <w:strike w:val="0"/>
              </w:rPr>
              <w:t>FR-CUS-02</w:t>
            </w:r>
          </w:p>
        </w:tc>
        <w:tc>
          <w:tcPr/>
          <w:p>
            <w:pPr>
              <w:jc w:val="left"/>
              <w:rPr>
                <w:b w:val="0"/>
                <w:i w:val="0"/>
                <w:strike w:val="0"/>
              </w:rPr>
            </w:pPr>
            <w:r>
              <w:rPr>
                <w:b w:val="0"/>
                <w:i w:val="0"/>
                <w:strike w:val="0"/>
              </w:rPr>
              <w:t>Customer shall be able to browse active restaurants and their associated menus.</w:t>
            </w:r>
          </w:p>
        </w:tc>
        <w:tc>
          <w:tcPr/>
          <w:p>
            <w:pPr>
              <w:jc w:val="left"/>
              <w:rPr>
                <w:b w:val="0"/>
                <w:i w:val="0"/>
                <w:strike w:val="0"/>
              </w:rPr>
            </w:pPr>
            <w:r>
              <w:rPr>
                <w:b w:val="0"/>
                <w:i w:val="0"/>
                <w:strike w:val="0"/>
              </w:rPr>
              <w:t>1</w:t>
            </w:r>
          </w:p>
        </w:tc>
        <w:tc>
          <w:tcPr/>
          <w:p>
            <w:pPr>
              <w:jc w:val="left"/>
              <w:rPr>
                <w:b w:val="0"/>
                <w:i w:val="0"/>
                <w:strike w:val="0"/>
              </w:rPr>
            </w:pPr>
            <w:r>
              <w:rPr>
                <w:b w:val="0"/>
                <w:i w:val="0"/>
                <w:strike w:val="0"/>
              </w:rPr>
              <w:t>Customer / Approved Project Baseline</w:t>
            </w:r>
          </w:p>
        </w:tc>
      </w:tr>
      <w:tr>
        <w:tblPrEx>
          <w:tblW w:w="5000" w:type="pct"/>
        </w:tblPrEx>
        <w:tc>
          <w:tcPr/>
          <w:p>
            <w:pPr>
              <w:jc w:val="left"/>
              <w:rPr>
                <w:b w:val="0"/>
                <w:i w:val="0"/>
                <w:strike w:val="0"/>
              </w:rPr>
            </w:pPr>
            <w:r>
              <w:rPr>
                <w:b/>
                <w:i w:val="0"/>
                <w:strike w:val="0"/>
              </w:rPr>
              <w:t>FR-CUS-03</w:t>
            </w:r>
          </w:p>
        </w:tc>
        <w:tc>
          <w:tcPr/>
          <w:p>
            <w:pPr>
              <w:jc w:val="left"/>
              <w:rPr>
                <w:b w:val="0"/>
                <w:i w:val="0"/>
                <w:strike w:val="0"/>
              </w:rPr>
            </w:pPr>
            <w:r>
              <w:rPr>
                <w:b w:val="0"/>
                <w:i w:val="0"/>
                <w:strike w:val="0"/>
              </w:rPr>
              <w:t>Customer shall be able to add, remove, and update items in the shopping cart.</w:t>
            </w:r>
          </w:p>
        </w:tc>
        <w:tc>
          <w:tcPr/>
          <w:p>
            <w:pPr>
              <w:jc w:val="left"/>
              <w:rPr>
                <w:b w:val="0"/>
                <w:i w:val="0"/>
                <w:strike w:val="0"/>
              </w:rPr>
            </w:pPr>
            <w:r>
              <w:rPr>
                <w:b w:val="0"/>
                <w:i w:val="0"/>
                <w:strike w:val="0"/>
              </w:rPr>
              <w:t>1</w:t>
            </w:r>
          </w:p>
        </w:tc>
        <w:tc>
          <w:tcPr/>
          <w:p>
            <w:pPr>
              <w:jc w:val="left"/>
              <w:rPr>
                <w:b w:val="0"/>
                <w:i w:val="0"/>
                <w:strike w:val="0"/>
              </w:rPr>
            </w:pPr>
            <w:r>
              <w:rPr>
                <w:b w:val="0"/>
                <w:i w:val="0"/>
                <w:strike w:val="0"/>
              </w:rPr>
              <w:t>Customer / Approved Project Baseline</w:t>
            </w:r>
          </w:p>
        </w:tc>
      </w:tr>
      <w:tr>
        <w:tblPrEx>
          <w:tblW w:w="5000" w:type="pct"/>
        </w:tblPrEx>
        <w:tc>
          <w:tcPr/>
          <w:p>
            <w:pPr>
              <w:jc w:val="left"/>
              <w:rPr>
                <w:b w:val="0"/>
                <w:i w:val="0"/>
                <w:strike w:val="0"/>
              </w:rPr>
            </w:pPr>
            <w:r>
              <w:rPr>
                <w:b/>
                <w:i w:val="0"/>
                <w:strike w:val="0"/>
              </w:rPr>
              <w:t>FR-CUS-04</w:t>
            </w:r>
          </w:p>
        </w:tc>
        <w:tc>
          <w:tcPr/>
          <w:p>
            <w:pPr>
              <w:jc w:val="left"/>
              <w:rPr>
                <w:b w:val="0"/>
                <w:i w:val="0"/>
                <w:strike w:val="0"/>
              </w:rPr>
            </w:pPr>
            <w:r>
              <w:rPr>
                <w:b w:val="0"/>
                <w:i w:val="0"/>
                <w:strike w:val="0"/>
              </w:rPr>
              <w:t>System shall validate the delivery address and calculate delivery distance via Map APIs.</w:t>
            </w:r>
          </w:p>
        </w:tc>
        <w:tc>
          <w:tcPr/>
          <w:p>
            <w:pPr>
              <w:jc w:val="left"/>
              <w:rPr>
                <w:b w:val="0"/>
                <w:i w:val="0"/>
                <w:strike w:val="0"/>
              </w:rPr>
            </w:pPr>
            <w:r>
              <w:rPr>
                <w:b w:val="0"/>
                <w:i w:val="0"/>
                <w:strike w:val="0"/>
              </w:rPr>
              <w:t>1</w:t>
            </w:r>
          </w:p>
        </w:tc>
        <w:tc>
          <w:tcPr/>
          <w:p>
            <w:pPr>
              <w:jc w:val="left"/>
              <w:rPr>
                <w:b w:val="0"/>
                <w:i w:val="0"/>
                <w:strike w:val="0"/>
              </w:rPr>
            </w:pPr>
            <w:r>
              <w:rPr>
                <w:b w:val="0"/>
                <w:i w:val="0"/>
                <w:strike w:val="0"/>
              </w:rPr>
              <w:t>BA Analysis / Approved Project Baseline</w:t>
            </w:r>
          </w:p>
        </w:tc>
      </w:tr>
      <w:tr>
        <w:tblPrEx>
          <w:tblW w:w="5000" w:type="pct"/>
        </w:tblPrEx>
        <w:tc>
          <w:tcPr/>
          <w:p>
            <w:pPr>
              <w:jc w:val="left"/>
              <w:rPr>
                <w:b w:val="0"/>
                <w:i w:val="0"/>
                <w:strike w:val="0"/>
              </w:rPr>
            </w:pPr>
            <w:r>
              <w:rPr>
                <w:b/>
                <w:i w:val="0"/>
                <w:strike w:val="0"/>
              </w:rPr>
              <w:t>FR-CUS-05</w:t>
            </w:r>
          </w:p>
        </w:tc>
        <w:tc>
          <w:tcPr/>
          <w:p>
            <w:pPr>
              <w:jc w:val="left"/>
              <w:rPr>
                <w:b w:val="0"/>
                <w:i w:val="0"/>
                <w:strike w:val="0"/>
              </w:rPr>
            </w:pPr>
            <w:r>
              <w:rPr>
                <w:b w:val="0"/>
                <w:i w:val="0"/>
                <w:strike w:val="0"/>
              </w:rPr>
              <w:t>System shall calculate delivery fee and total order amount before checkout confirmation.</w:t>
            </w:r>
          </w:p>
        </w:tc>
        <w:tc>
          <w:tcPr/>
          <w:p>
            <w:pPr>
              <w:jc w:val="left"/>
              <w:rPr>
                <w:b w:val="0"/>
                <w:i w:val="0"/>
                <w:strike w:val="0"/>
              </w:rPr>
            </w:pPr>
            <w:r>
              <w:rPr>
                <w:b w:val="0"/>
                <w:i w:val="0"/>
                <w:strike w:val="0"/>
              </w:rPr>
              <w:t>1</w:t>
            </w:r>
          </w:p>
        </w:tc>
        <w:tc>
          <w:tcPr/>
          <w:p>
            <w:pPr>
              <w:jc w:val="left"/>
              <w:rPr>
                <w:b w:val="0"/>
                <w:i w:val="0"/>
                <w:strike w:val="0"/>
              </w:rPr>
            </w:pPr>
            <w:r>
              <w:rPr>
                <w:b w:val="0"/>
                <w:i w:val="0"/>
                <w:strike w:val="0"/>
              </w:rPr>
              <w:t>BA Analysis / Approved Project Baseline</w:t>
            </w:r>
          </w:p>
        </w:tc>
      </w:tr>
      <w:tr>
        <w:tblPrEx>
          <w:tblW w:w="5000" w:type="pct"/>
        </w:tblPrEx>
        <w:tc>
          <w:tcPr/>
          <w:p>
            <w:pPr>
              <w:jc w:val="left"/>
              <w:rPr>
                <w:b w:val="0"/>
                <w:i w:val="0"/>
                <w:strike w:val="0"/>
              </w:rPr>
            </w:pPr>
            <w:r>
              <w:rPr>
                <w:b/>
                <w:i w:val="0"/>
                <w:strike w:val="0"/>
              </w:rPr>
              <w:t>FR-CUS-06</w:t>
            </w:r>
          </w:p>
        </w:tc>
        <w:tc>
          <w:tcPr/>
          <w:p>
            <w:pPr>
              <w:jc w:val="left"/>
              <w:rPr>
                <w:b w:val="0"/>
                <w:i w:val="0"/>
                <w:strike w:val="0"/>
              </w:rPr>
            </w:pPr>
            <w:r>
              <w:rPr>
                <w:b w:val="0"/>
                <w:i w:val="0"/>
                <w:strike w:val="0"/>
              </w:rPr>
              <w:t>Customer shall be able to submit an order using an available payment method (COD, QR Payment Simulation).</w:t>
            </w:r>
          </w:p>
        </w:tc>
        <w:tc>
          <w:tcPr/>
          <w:p>
            <w:pPr>
              <w:jc w:val="left"/>
              <w:rPr>
                <w:b w:val="0"/>
                <w:i w:val="0"/>
                <w:strike w:val="0"/>
              </w:rPr>
            </w:pPr>
            <w:r>
              <w:rPr>
                <w:b w:val="0"/>
                <w:i w:val="0"/>
                <w:strike w:val="0"/>
              </w:rPr>
              <w:t>1</w:t>
            </w:r>
          </w:p>
        </w:tc>
        <w:tc>
          <w:tcPr/>
          <w:p>
            <w:pPr>
              <w:jc w:val="left"/>
              <w:rPr>
                <w:b w:val="0"/>
                <w:i w:val="0"/>
                <w:strike w:val="0"/>
              </w:rPr>
            </w:pPr>
            <w:r>
              <w:rPr>
                <w:b w:val="0"/>
                <w:i w:val="0"/>
                <w:strike w:val="0"/>
              </w:rPr>
              <w:t>Customer / Approved Project Baseline</w:t>
            </w:r>
          </w:p>
        </w:tc>
      </w:tr>
      <w:tr>
        <w:tblPrEx>
          <w:tblW w:w="5000" w:type="pct"/>
        </w:tblPrEx>
        <w:tc>
          <w:tcPr/>
          <w:p>
            <w:pPr>
              <w:jc w:val="left"/>
              <w:rPr>
                <w:b w:val="0"/>
                <w:i w:val="0"/>
                <w:strike w:val="0"/>
              </w:rPr>
            </w:pPr>
            <w:r>
              <w:rPr>
                <w:b/>
                <w:i w:val="0"/>
                <w:strike w:val="0"/>
              </w:rPr>
              <w:t>FR-CUS-07</w:t>
            </w:r>
          </w:p>
        </w:tc>
        <w:tc>
          <w:tcPr/>
          <w:p>
            <w:pPr>
              <w:jc w:val="left"/>
              <w:rPr>
                <w:b w:val="0"/>
                <w:i w:val="0"/>
                <w:strike w:val="0"/>
              </w:rPr>
            </w:pPr>
            <w:r>
              <w:rPr>
                <w:b w:val="0"/>
                <w:i w:val="0"/>
                <w:strike w:val="0"/>
              </w:rPr>
              <w:t>Customer shall be able to track active order status and delivery routing information.</w:t>
            </w:r>
          </w:p>
        </w:tc>
        <w:tc>
          <w:tcPr/>
          <w:p>
            <w:pPr>
              <w:jc w:val="left"/>
              <w:rPr>
                <w:b w:val="0"/>
                <w:i w:val="0"/>
                <w:strike w:val="0"/>
              </w:rPr>
            </w:pPr>
            <w:r>
              <w:rPr>
                <w:b w:val="0"/>
                <w:i w:val="0"/>
                <w:strike w:val="0"/>
              </w:rPr>
              <w:t>2</w:t>
            </w:r>
          </w:p>
        </w:tc>
        <w:tc>
          <w:tcPr/>
          <w:p>
            <w:pPr>
              <w:jc w:val="left"/>
              <w:rPr>
                <w:b w:val="0"/>
                <w:i w:val="0"/>
                <w:strike w:val="0"/>
              </w:rPr>
            </w:pPr>
            <w:r>
              <w:rPr>
                <w:b w:val="0"/>
                <w:i w:val="0"/>
                <w:strike w:val="0"/>
              </w:rPr>
              <w:t>Customer / Approved Project Baseline</w:t>
            </w:r>
          </w:p>
        </w:tc>
      </w:tr>
      <w:tr>
        <w:tblPrEx>
          <w:tblW w:w="5000" w:type="pct"/>
        </w:tblPrEx>
        <w:tc>
          <w:tcPr/>
          <w:p>
            <w:pPr>
              <w:jc w:val="left"/>
              <w:rPr>
                <w:b w:val="0"/>
                <w:i w:val="0"/>
                <w:strike w:val="0"/>
              </w:rPr>
            </w:pPr>
            <w:r>
              <w:rPr>
                <w:b/>
                <w:i w:val="0"/>
                <w:strike w:val="0"/>
              </w:rPr>
              <w:t>FR-CUS-08</w:t>
            </w:r>
          </w:p>
        </w:tc>
        <w:tc>
          <w:tcPr/>
          <w:p>
            <w:pPr>
              <w:jc w:val="left"/>
              <w:rPr>
                <w:b w:val="0"/>
                <w:i w:val="0"/>
                <w:strike w:val="0"/>
              </w:rPr>
            </w:pPr>
            <w:r>
              <w:rPr>
                <w:b w:val="0"/>
                <w:i w:val="0"/>
                <w:strike w:val="0"/>
              </w:rPr>
              <w:t>Customer shall be able to submit ratings/reviews for the Restaurant and Shipper upon order completion.</w:t>
            </w:r>
          </w:p>
        </w:tc>
        <w:tc>
          <w:tcPr/>
          <w:p>
            <w:pPr>
              <w:jc w:val="left"/>
              <w:rPr>
                <w:b w:val="0"/>
                <w:i w:val="0"/>
                <w:strike w:val="0"/>
              </w:rPr>
            </w:pPr>
            <w:r>
              <w:rPr>
                <w:b w:val="0"/>
                <w:i w:val="0"/>
                <w:strike w:val="0"/>
              </w:rPr>
              <w:t>3</w:t>
            </w:r>
          </w:p>
        </w:tc>
        <w:tc>
          <w:tcPr/>
          <w:p>
            <w:pPr>
              <w:jc w:val="left"/>
              <w:rPr>
                <w:b w:val="0"/>
                <w:i w:val="0"/>
                <w:strike w:val="0"/>
              </w:rPr>
            </w:pPr>
            <w:r>
              <w:rPr>
                <w:b w:val="0"/>
                <w:i w:val="0"/>
                <w:strike w:val="0"/>
              </w:rPr>
              <w:t>Customer / Approved Project Baseline</w:t>
            </w:r>
          </w:p>
        </w:tc>
      </w:tr>
      <w:tr>
        <w:tblPrEx>
          <w:tblW w:w="5000" w:type="pct"/>
        </w:tblPrEx>
        <w:tc>
          <w:tcPr/>
          <w:p>
            <w:pPr>
              <w:jc w:val="left"/>
              <w:rPr>
                <w:b w:val="0"/>
                <w:i w:val="0"/>
                <w:strike w:val="0"/>
              </w:rPr>
            </w:pPr>
            <w:r>
              <w:rPr>
                <w:b/>
                <w:i w:val="0"/>
                <w:strike w:val="0"/>
              </w:rPr>
              <w:t>FR-CUS-09</w:t>
            </w:r>
          </w:p>
        </w:tc>
        <w:tc>
          <w:tcPr/>
          <w:p>
            <w:pPr>
              <w:jc w:val="left"/>
              <w:rPr>
                <w:b w:val="0"/>
                <w:i w:val="0"/>
                <w:strike w:val="0"/>
              </w:rPr>
            </w:pPr>
            <w:r>
              <w:rPr>
                <w:b w:val="0"/>
                <w:i w:val="0"/>
                <w:strike w:val="0"/>
              </w:rPr>
              <w:t>Customer shall be able to view current orders, completed order history, and order details.</w:t>
            </w:r>
          </w:p>
        </w:tc>
        <w:tc>
          <w:tcPr/>
          <w:p>
            <w:pPr>
              <w:jc w:val="left"/>
              <w:rPr>
                <w:b w:val="0"/>
                <w:i w:val="0"/>
                <w:strike w:val="0"/>
              </w:rPr>
            </w:pPr>
            <w:r>
              <w:rPr>
                <w:b w:val="0"/>
                <w:i w:val="0"/>
                <w:strike w:val="0"/>
              </w:rPr>
              <w:t>2</w:t>
            </w:r>
          </w:p>
        </w:tc>
        <w:tc>
          <w:tcPr/>
          <w:p>
            <w:pPr>
              <w:jc w:val="left"/>
              <w:rPr>
                <w:b w:val="0"/>
                <w:i w:val="0"/>
                <w:strike w:val="0"/>
              </w:rPr>
            </w:pPr>
            <w:r>
              <w:rPr>
                <w:b w:val="0"/>
                <w:i w:val="0"/>
                <w:strike w:val="0"/>
              </w:rPr>
              <w:t>Customer / Approved Project Baseline</w:t>
            </w:r>
          </w:p>
        </w:tc>
      </w:tr>
      <w:tr>
        <w:tblPrEx>
          <w:tblW w:w="5000" w:type="pct"/>
        </w:tblPrEx>
        <w:tc>
          <w:tcPr/>
          <w:p>
            <w:pPr>
              <w:jc w:val="left"/>
              <w:rPr>
                <w:b w:val="0"/>
                <w:i w:val="0"/>
                <w:strike w:val="0"/>
              </w:rPr>
            </w:pPr>
            <w:r>
              <w:rPr>
                <w:b/>
                <w:i w:val="0"/>
                <w:strike w:val="0"/>
              </w:rPr>
              <w:t>FR-RES-01</w:t>
            </w:r>
          </w:p>
        </w:tc>
        <w:tc>
          <w:tcPr/>
          <w:p>
            <w:pPr>
              <w:jc w:val="left"/>
              <w:rPr>
                <w:b w:val="0"/>
                <w:i w:val="0"/>
                <w:strike w:val="0"/>
              </w:rPr>
            </w:pPr>
            <w:r>
              <w:rPr>
                <w:b w:val="0"/>
                <w:i w:val="0"/>
                <w:strike w:val="0"/>
              </w:rPr>
              <w:t>Restaurant shall be able to update store information.</w:t>
            </w:r>
          </w:p>
        </w:tc>
        <w:tc>
          <w:tcPr/>
          <w:p>
            <w:pPr>
              <w:jc w:val="left"/>
              <w:rPr>
                <w:b w:val="0"/>
                <w:i w:val="0"/>
                <w:strike w:val="0"/>
              </w:rPr>
            </w:pPr>
            <w:r>
              <w:rPr>
                <w:b w:val="0"/>
                <w:i w:val="0"/>
                <w:strike w:val="0"/>
              </w:rPr>
              <w:t>1</w:t>
            </w:r>
          </w:p>
        </w:tc>
        <w:tc>
          <w:tcPr/>
          <w:p>
            <w:pPr>
              <w:jc w:val="left"/>
              <w:rPr>
                <w:b w:val="0"/>
                <w:i w:val="0"/>
                <w:strike w:val="0"/>
              </w:rPr>
            </w:pPr>
            <w:r>
              <w:rPr>
                <w:b w:val="0"/>
                <w:i w:val="0"/>
                <w:strike w:val="0"/>
              </w:rPr>
              <w:t>Restaurant / Approved Project Baseline</w:t>
            </w:r>
          </w:p>
        </w:tc>
      </w:tr>
      <w:tr>
        <w:tblPrEx>
          <w:tblW w:w="5000" w:type="pct"/>
        </w:tblPrEx>
        <w:tc>
          <w:tcPr/>
          <w:p>
            <w:pPr>
              <w:jc w:val="left"/>
              <w:rPr>
                <w:b w:val="0"/>
                <w:i w:val="0"/>
                <w:strike w:val="0"/>
              </w:rPr>
            </w:pPr>
            <w:r>
              <w:rPr>
                <w:b/>
                <w:i w:val="0"/>
                <w:strike w:val="0"/>
              </w:rPr>
              <w:t>FR-RES-02</w:t>
            </w:r>
          </w:p>
        </w:tc>
        <w:tc>
          <w:tcPr/>
          <w:p>
            <w:pPr>
              <w:jc w:val="left"/>
              <w:rPr>
                <w:b w:val="0"/>
                <w:i w:val="0"/>
                <w:strike w:val="0"/>
              </w:rPr>
            </w:pPr>
            <w:r>
              <w:rPr>
                <w:b w:val="0"/>
                <w:i w:val="0"/>
                <w:strike w:val="0"/>
              </w:rPr>
              <w:t>Restaurant shall be able to manage menu categories.</w:t>
            </w:r>
          </w:p>
        </w:tc>
        <w:tc>
          <w:tcPr/>
          <w:p>
            <w:pPr>
              <w:jc w:val="left"/>
              <w:rPr>
                <w:b w:val="0"/>
                <w:i w:val="0"/>
                <w:strike w:val="0"/>
              </w:rPr>
            </w:pPr>
            <w:r>
              <w:rPr>
                <w:b w:val="0"/>
                <w:i w:val="0"/>
                <w:strike w:val="0"/>
              </w:rPr>
              <w:t>1</w:t>
            </w:r>
          </w:p>
        </w:tc>
        <w:tc>
          <w:tcPr/>
          <w:p>
            <w:pPr>
              <w:jc w:val="left"/>
              <w:rPr>
                <w:b w:val="0"/>
                <w:i w:val="0"/>
                <w:strike w:val="0"/>
              </w:rPr>
            </w:pPr>
            <w:r>
              <w:rPr>
                <w:b w:val="0"/>
                <w:i w:val="0"/>
                <w:strike w:val="0"/>
              </w:rPr>
              <w:t>Restaurant / Approved Project Baseline</w:t>
            </w:r>
          </w:p>
        </w:tc>
      </w:tr>
      <w:tr>
        <w:tblPrEx>
          <w:tblW w:w="5000" w:type="pct"/>
        </w:tblPrEx>
        <w:tc>
          <w:tcPr/>
          <w:p>
            <w:pPr>
              <w:jc w:val="left"/>
              <w:rPr>
                <w:b w:val="0"/>
                <w:i w:val="0"/>
                <w:strike w:val="0"/>
              </w:rPr>
            </w:pPr>
            <w:r>
              <w:rPr>
                <w:b/>
                <w:i w:val="0"/>
                <w:strike w:val="0"/>
              </w:rPr>
              <w:t>FR-RES-03</w:t>
            </w:r>
          </w:p>
        </w:tc>
        <w:tc>
          <w:tcPr/>
          <w:p>
            <w:pPr>
              <w:jc w:val="left"/>
              <w:rPr>
                <w:b w:val="0"/>
                <w:i w:val="0"/>
                <w:strike w:val="0"/>
              </w:rPr>
            </w:pPr>
            <w:r>
              <w:rPr>
                <w:b w:val="0"/>
                <w:i w:val="0"/>
                <w:strike w:val="0"/>
              </w:rPr>
              <w:t>Restaurant shall be able to create, update, and remove food items.</w:t>
            </w:r>
          </w:p>
        </w:tc>
        <w:tc>
          <w:tcPr/>
          <w:p>
            <w:pPr>
              <w:jc w:val="left"/>
              <w:rPr>
                <w:b w:val="0"/>
                <w:i w:val="0"/>
                <w:strike w:val="0"/>
              </w:rPr>
            </w:pPr>
            <w:r>
              <w:rPr>
                <w:b w:val="0"/>
                <w:i w:val="0"/>
                <w:strike w:val="0"/>
              </w:rPr>
              <w:t>1</w:t>
            </w:r>
          </w:p>
        </w:tc>
        <w:tc>
          <w:tcPr/>
          <w:p>
            <w:pPr>
              <w:jc w:val="left"/>
              <w:rPr>
                <w:b w:val="0"/>
                <w:i w:val="0"/>
                <w:strike w:val="0"/>
              </w:rPr>
            </w:pPr>
            <w:r>
              <w:rPr>
                <w:b w:val="0"/>
                <w:i w:val="0"/>
                <w:strike w:val="0"/>
              </w:rPr>
              <w:t>Restaurant / Approved Project Baseline</w:t>
            </w:r>
          </w:p>
        </w:tc>
      </w:tr>
      <w:tr>
        <w:tblPrEx>
          <w:tblW w:w="5000" w:type="pct"/>
        </w:tblPrEx>
        <w:tc>
          <w:tcPr/>
          <w:p>
            <w:pPr>
              <w:jc w:val="left"/>
              <w:rPr>
                <w:b w:val="0"/>
                <w:i w:val="0"/>
                <w:strike w:val="0"/>
              </w:rPr>
            </w:pPr>
            <w:r>
              <w:rPr>
                <w:b/>
                <w:i w:val="0"/>
                <w:strike w:val="0"/>
              </w:rPr>
              <w:t>FR-RES-04</w:t>
            </w:r>
          </w:p>
        </w:tc>
        <w:tc>
          <w:tcPr/>
          <w:p>
            <w:pPr>
              <w:jc w:val="left"/>
              <w:rPr>
                <w:b w:val="0"/>
                <w:i w:val="0"/>
                <w:strike w:val="0"/>
              </w:rPr>
            </w:pPr>
            <w:r>
              <w:rPr>
                <w:b w:val="0"/>
                <w:i w:val="0"/>
                <w:strike w:val="0"/>
              </w:rPr>
              <w:t>Restaurant shall be able to view order lists and order details.</w:t>
            </w:r>
          </w:p>
        </w:tc>
        <w:tc>
          <w:tcPr/>
          <w:p>
            <w:pPr>
              <w:jc w:val="left"/>
              <w:rPr>
                <w:b w:val="0"/>
                <w:i w:val="0"/>
                <w:strike w:val="0"/>
              </w:rPr>
            </w:pPr>
            <w:r>
              <w:rPr>
                <w:b w:val="0"/>
                <w:i w:val="0"/>
                <w:strike w:val="0"/>
              </w:rPr>
              <w:t>1</w:t>
            </w:r>
          </w:p>
        </w:tc>
        <w:tc>
          <w:tcPr/>
          <w:p>
            <w:pPr>
              <w:jc w:val="left"/>
              <w:rPr>
                <w:b w:val="0"/>
                <w:i w:val="0"/>
                <w:strike w:val="0"/>
              </w:rPr>
            </w:pPr>
            <w:r>
              <w:rPr>
                <w:b w:val="0"/>
                <w:i w:val="0"/>
                <w:strike w:val="0"/>
              </w:rPr>
              <w:t>Restaurant / Approved Project Baseline</w:t>
            </w:r>
          </w:p>
        </w:tc>
      </w:tr>
      <w:tr>
        <w:tblPrEx>
          <w:tblW w:w="5000" w:type="pct"/>
        </w:tblPrEx>
        <w:tc>
          <w:tcPr/>
          <w:p>
            <w:pPr>
              <w:jc w:val="left"/>
              <w:rPr>
                <w:b w:val="0"/>
                <w:i w:val="0"/>
                <w:strike w:val="0"/>
              </w:rPr>
            </w:pPr>
            <w:r>
              <w:rPr>
                <w:b/>
                <w:i w:val="0"/>
                <w:strike w:val="0"/>
              </w:rPr>
              <w:t>FR-RES-05</w:t>
            </w:r>
          </w:p>
        </w:tc>
        <w:tc>
          <w:tcPr/>
          <w:p>
            <w:pPr>
              <w:jc w:val="left"/>
              <w:rPr>
                <w:b w:val="0"/>
                <w:i w:val="0"/>
                <w:strike w:val="0"/>
              </w:rPr>
            </w:pPr>
            <w:r>
              <w:rPr>
                <w:b w:val="0"/>
                <w:i w:val="0"/>
                <w:strike w:val="0"/>
              </w:rPr>
              <w:t>Restaurant shall be able to mark an order as ready for pickup ("Làm xong").</w:t>
            </w:r>
          </w:p>
        </w:tc>
        <w:tc>
          <w:tcPr/>
          <w:p>
            <w:pPr>
              <w:jc w:val="left"/>
              <w:rPr>
                <w:b w:val="0"/>
                <w:i w:val="0"/>
                <w:strike w:val="0"/>
              </w:rPr>
            </w:pPr>
            <w:r>
              <w:rPr>
                <w:b w:val="0"/>
                <w:i w:val="0"/>
                <w:strike w:val="0"/>
              </w:rPr>
              <w:t>1</w:t>
            </w:r>
          </w:p>
        </w:tc>
        <w:tc>
          <w:tcPr/>
          <w:p>
            <w:pPr>
              <w:jc w:val="left"/>
              <w:rPr>
                <w:b w:val="0"/>
                <w:i w:val="0"/>
                <w:strike w:val="0"/>
              </w:rPr>
            </w:pPr>
            <w:r>
              <w:rPr>
                <w:b w:val="0"/>
                <w:i w:val="0"/>
                <w:strike w:val="0"/>
              </w:rPr>
              <w:t>Restaurant / Approved Project Baseline</w:t>
            </w:r>
          </w:p>
        </w:tc>
      </w:tr>
      <w:tr>
        <w:tblPrEx>
          <w:tblW w:w="5000" w:type="pct"/>
        </w:tblPrEx>
        <w:tc>
          <w:tcPr/>
          <w:p>
            <w:pPr>
              <w:jc w:val="left"/>
              <w:rPr>
                <w:b w:val="0"/>
                <w:i w:val="0"/>
                <w:strike w:val="0"/>
              </w:rPr>
            </w:pPr>
            <w:r>
              <w:rPr>
                <w:b/>
                <w:i w:val="0"/>
                <w:strike w:val="0"/>
              </w:rPr>
              <w:t>FR-RES-06</w:t>
            </w:r>
          </w:p>
        </w:tc>
        <w:tc>
          <w:tcPr/>
          <w:p>
            <w:pPr>
              <w:jc w:val="left"/>
              <w:rPr>
                <w:b w:val="0"/>
                <w:i w:val="0"/>
                <w:strike w:val="0"/>
              </w:rPr>
            </w:pPr>
            <w:r>
              <w:rPr>
                <w:b w:val="0"/>
                <w:i w:val="0"/>
                <w:strike w:val="0"/>
              </w:rPr>
              <w:t>Restaurant shall be able to view revenue statistics and order history.</w:t>
            </w:r>
          </w:p>
        </w:tc>
        <w:tc>
          <w:tcPr/>
          <w:p>
            <w:pPr>
              <w:jc w:val="left"/>
              <w:rPr>
                <w:b w:val="0"/>
                <w:i w:val="0"/>
                <w:strike w:val="0"/>
              </w:rPr>
            </w:pPr>
            <w:r>
              <w:rPr>
                <w:b w:val="0"/>
                <w:i w:val="0"/>
                <w:strike w:val="0"/>
              </w:rPr>
              <w:t>2</w:t>
            </w:r>
          </w:p>
        </w:tc>
        <w:tc>
          <w:tcPr/>
          <w:p>
            <w:pPr>
              <w:jc w:val="left"/>
              <w:rPr>
                <w:b w:val="0"/>
                <w:i w:val="0"/>
                <w:strike w:val="0"/>
              </w:rPr>
            </w:pPr>
            <w:r>
              <w:rPr>
                <w:b w:val="0"/>
                <w:i w:val="0"/>
                <w:strike w:val="0"/>
              </w:rPr>
              <w:t>Restaurant / Approved Project Baseline</w:t>
            </w:r>
          </w:p>
        </w:tc>
      </w:tr>
      <w:tr>
        <w:tblPrEx>
          <w:tblW w:w="5000" w:type="pct"/>
        </w:tblPrEx>
        <w:tc>
          <w:tcPr/>
          <w:p>
            <w:pPr>
              <w:jc w:val="left"/>
              <w:rPr>
                <w:b w:val="0"/>
                <w:i w:val="0"/>
                <w:strike w:val="0"/>
              </w:rPr>
            </w:pPr>
            <w:r>
              <w:rPr>
                <w:b/>
                <w:i w:val="0"/>
                <w:strike w:val="0"/>
              </w:rPr>
              <w:t>FR-RES-07</w:t>
            </w:r>
          </w:p>
        </w:tc>
        <w:tc>
          <w:tcPr/>
          <w:p>
            <w:pPr>
              <w:jc w:val="left"/>
              <w:rPr>
                <w:b w:val="0"/>
                <w:i w:val="0"/>
                <w:strike w:val="0"/>
              </w:rPr>
            </w:pPr>
            <w:r>
              <w:rPr>
                <w:b w:val="0"/>
                <w:i w:val="0"/>
                <w:strike w:val="0"/>
              </w:rPr>
              <w:t>Restaurant shall be able to view customer ratings and reviews associated with its completed orders.</w:t>
            </w:r>
          </w:p>
        </w:tc>
        <w:tc>
          <w:tcPr/>
          <w:p>
            <w:pPr>
              <w:jc w:val="left"/>
              <w:rPr>
                <w:b w:val="0"/>
                <w:i w:val="0"/>
                <w:strike w:val="0"/>
              </w:rPr>
            </w:pPr>
            <w:r>
              <w:rPr>
                <w:b w:val="0"/>
                <w:i w:val="0"/>
                <w:strike w:val="0"/>
              </w:rPr>
              <w:t>2</w:t>
            </w:r>
          </w:p>
        </w:tc>
        <w:tc>
          <w:tcPr/>
          <w:p>
            <w:pPr>
              <w:jc w:val="left"/>
              <w:rPr>
                <w:b w:val="0"/>
                <w:i w:val="0"/>
                <w:strike w:val="0"/>
              </w:rPr>
            </w:pPr>
            <w:r>
              <w:rPr>
                <w:b w:val="0"/>
                <w:i w:val="0"/>
                <w:strike w:val="0"/>
              </w:rPr>
              <w:t>Restaurant / Approved Project Baseline</w:t>
            </w:r>
          </w:p>
        </w:tc>
      </w:tr>
      <w:tr>
        <w:tblPrEx>
          <w:tblW w:w="5000" w:type="pct"/>
        </w:tblPrEx>
        <w:tc>
          <w:tcPr/>
          <w:p>
            <w:pPr>
              <w:jc w:val="left"/>
              <w:rPr>
                <w:b w:val="0"/>
                <w:i w:val="0"/>
                <w:strike w:val="0"/>
              </w:rPr>
            </w:pPr>
            <w:r>
              <w:rPr>
                <w:b/>
                <w:i w:val="0"/>
                <w:strike w:val="0"/>
              </w:rPr>
              <w:t>FR-SHP-01</w:t>
            </w:r>
          </w:p>
        </w:tc>
        <w:tc>
          <w:tcPr/>
          <w:p>
            <w:pPr>
              <w:jc w:val="left"/>
              <w:rPr>
                <w:b w:val="0"/>
                <w:i w:val="0"/>
                <w:strike w:val="0"/>
              </w:rPr>
            </w:pPr>
            <w:r>
              <w:rPr>
                <w:b w:val="0"/>
                <w:i w:val="0"/>
                <w:strike w:val="0"/>
              </w:rPr>
              <w:t>Shipper shall be able to view a list of available/unassigned delivery orders.</w:t>
            </w:r>
          </w:p>
        </w:tc>
        <w:tc>
          <w:tcPr/>
          <w:p>
            <w:pPr>
              <w:jc w:val="left"/>
              <w:rPr>
                <w:b w:val="0"/>
                <w:i w:val="0"/>
                <w:strike w:val="0"/>
              </w:rPr>
            </w:pPr>
            <w:r>
              <w:rPr>
                <w:b w:val="0"/>
                <w:i w:val="0"/>
                <w:strike w:val="0"/>
              </w:rPr>
              <w:t>1</w:t>
            </w:r>
          </w:p>
        </w:tc>
        <w:tc>
          <w:tcPr/>
          <w:p>
            <w:pPr>
              <w:jc w:val="left"/>
              <w:rPr>
                <w:b w:val="0"/>
                <w:i w:val="0"/>
                <w:strike w:val="0"/>
              </w:rPr>
            </w:pPr>
            <w:r>
              <w:rPr>
                <w:b w:val="0"/>
                <w:i w:val="0"/>
                <w:strike w:val="0"/>
              </w:rPr>
              <w:t>Shipper / Approved Project Baseline</w:t>
            </w:r>
          </w:p>
        </w:tc>
      </w:tr>
      <w:tr>
        <w:tblPrEx>
          <w:tblW w:w="5000" w:type="pct"/>
        </w:tblPrEx>
        <w:tc>
          <w:tcPr/>
          <w:p>
            <w:pPr>
              <w:jc w:val="left"/>
              <w:rPr>
                <w:b w:val="0"/>
                <w:i w:val="0"/>
                <w:strike w:val="0"/>
              </w:rPr>
            </w:pPr>
            <w:r>
              <w:rPr>
                <w:b/>
                <w:i w:val="0"/>
                <w:strike w:val="0"/>
              </w:rPr>
              <w:t>FR-SHP-02</w:t>
            </w:r>
          </w:p>
        </w:tc>
        <w:tc>
          <w:tcPr/>
          <w:p>
            <w:pPr>
              <w:jc w:val="left"/>
              <w:rPr>
                <w:b w:val="0"/>
                <w:i w:val="0"/>
                <w:strike w:val="0"/>
              </w:rPr>
            </w:pPr>
            <w:r>
              <w:rPr>
                <w:b w:val="0"/>
                <w:i w:val="0"/>
                <w:strike w:val="0"/>
              </w:rPr>
              <w:t>Shipper shall be able to accept a delivery assignment.</w:t>
            </w:r>
          </w:p>
        </w:tc>
        <w:tc>
          <w:tcPr/>
          <w:p>
            <w:pPr>
              <w:jc w:val="left"/>
              <w:rPr>
                <w:b w:val="0"/>
                <w:i w:val="0"/>
                <w:strike w:val="0"/>
              </w:rPr>
            </w:pPr>
            <w:r>
              <w:rPr>
                <w:b w:val="0"/>
                <w:i w:val="0"/>
                <w:strike w:val="0"/>
              </w:rPr>
              <w:t>1</w:t>
            </w:r>
          </w:p>
        </w:tc>
        <w:tc>
          <w:tcPr/>
          <w:p>
            <w:pPr>
              <w:jc w:val="left"/>
              <w:rPr>
                <w:b w:val="0"/>
                <w:i w:val="0"/>
                <w:strike w:val="0"/>
              </w:rPr>
            </w:pPr>
            <w:r>
              <w:rPr>
                <w:b w:val="0"/>
                <w:i w:val="0"/>
                <w:strike w:val="0"/>
              </w:rPr>
              <w:t>Shipper / Approved Project Baseline</w:t>
            </w:r>
          </w:p>
        </w:tc>
      </w:tr>
      <w:tr>
        <w:tblPrEx>
          <w:tblW w:w="5000" w:type="pct"/>
        </w:tblPrEx>
        <w:tc>
          <w:tcPr/>
          <w:p>
            <w:pPr>
              <w:jc w:val="left"/>
              <w:rPr>
                <w:b w:val="0"/>
                <w:i w:val="0"/>
                <w:strike w:val="0"/>
              </w:rPr>
            </w:pPr>
            <w:r>
              <w:rPr>
                <w:b/>
                <w:i w:val="0"/>
                <w:strike w:val="0"/>
              </w:rPr>
              <w:t>FR-SHP-03</w:t>
            </w:r>
          </w:p>
        </w:tc>
        <w:tc>
          <w:tcPr/>
          <w:p>
            <w:pPr>
              <w:jc w:val="left"/>
              <w:rPr>
                <w:b w:val="0"/>
                <w:i w:val="0"/>
                <w:strike w:val="0"/>
              </w:rPr>
            </w:pPr>
            <w:r>
              <w:rPr>
                <w:b w:val="0"/>
                <w:i w:val="0"/>
                <w:strike w:val="0"/>
              </w:rPr>
              <w:t>Shipper shall be able to update order status ("Đang giao", "Hoàn thành").</w:t>
            </w:r>
          </w:p>
        </w:tc>
        <w:tc>
          <w:tcPr/>
          <w:p>
            <w:pPr>
              <w:jc w:val="left"/>
              <w:rPr>
                <w:b w:val="0"/>
                <w:i w:val="0"/>
                <w:strike w:val="0"/>
              </w:rPr>
            </w:pPr>
            <w:r>
              <w:rPr>
                <w:b w:val="0"/>
                <w:i w:val="0"/>
                <w:strike w:val="0"/>
              </w:rPr>
              <w:t>1</w:t>
            </w:r>
          </w:p>
        </w:tc>
        <w:tc>
          <w:tcPr/>
          <w:p>
            <w:pPr>
              <w:jc w:val="left"/>
              <w:rPr>
                <w:b w:val="0"/>
                <w:i w:val="0"/>
                <w:strike w:val="0"/>
              </w:rPr>
            </w:pPr>
            <w:r>
              <w:rPr>
                <w:b w:val="0"/>
                <w:i w:val="0"/>
                <w:strike w:val="0"/>
              </w:rPr>
              <w:t>Shipper / Approved Project Baseline</w:t>
            </w:r>
          </w:p>
        </w:tc>
      </w:tr>
      <w:tr>
        <w:tblPrEx>
          <w:tblW w:w="5000" w:type="pct"/>
        </w:tblPrEx>
        <w:tc>
          <w:tcPr/>
          <w:p>
            <w:pPr>
              <w:jc w:val="left"/>
              <w:rPr>
                <w:b w:val="0"/>
                <w:i w:val="0"/>
                <w:strike w:val="0"/>
              </w:rPr>
            </w:pPr>
            <w:r>
              <w:rPr>
                <w:b/>
                <w:i w:val="0"/>
                <w:strike w:val="0"/>
              </w:rPr>
              <w:t>FR-SHP-04</w:t>
            </w:r>
          </w:p>
        </w:tc>
        <w:tc>
          <w:tcPr/>
          <w:p>
            <w:pPr>
              <w:jc w:val="left"/>
              <w:rPr>
                <w:b w:val="0"/>
                <w:i w:val="0"/>
                <w:strike w:val="0"/>
              </w:rPr>
            </w:pPr>
            <w:r>
              <w:rPr>
                <w:b w:val="0"/>
                <w:i w:val="0"/>
                <w:strike w:val="0"/>
              </w:rPr>
              <w:t>Shipper shall be able to view completed deliveries and income statistics.</w:t>
            </w:r>
          </w:p>
        </w:tc>
        <w:tc>
          <w:tcPr/>
          <w:p>
            <w:pPr>
              <w:jc w:val="left"/>
              <w:rPr>
                <w:b w:val="0"/>
                <w:i w:val="0"/>
                <w:strike w:val="0"/>
              </w:rPr>
            </w:pPr>
            <w:r>
              <w:rPr>
                <w:b w:val="0"/>
                <w:i w:val="0"/>
                <w:strike w:val="0"/>
              </w:rPr>
              <w:t>2</w:t>
            </w:r>
          </w:p>
        </w:tc>
        <w:tc>
          <w:tcPr/>
          <w:p>
            <w:pPr>
              <w:jc w:val="left"/>
              <w:rPr>
                <w:b w:val="0"/>
                <w:i w:val="0"/>
                <w:strike w:val="0"/>
              </w:rPr>
            </w:pPr>
            <w:r>
              <w:rPr>
                <w:b w:val="0"/>
                <w:i w:val="0"/>
                <w:strike w:val="0"/>
              </w:rPr>
              <w:t>Shipper / Approved Project Baseline</w:t>
            </w:r>
          </w:p>
        </w:tc>
      </w:tr>
      <w:tr>
        <w:tblPrEx>
          <w:tblW w:w="5000" w:type="pct"/>
        </w:tblPrEx>
        <w:tc>
          <w:tcPr/>
          <w:p>
            <w:pPr>
              <w:jc w:val="left"/>
              <w:rPr>
                <w:b w:val="0"/>
                <w:i w:val="0"/>
                <w:strike w:val="0"/>
              </w:rPr>
            </w:pPr>
            <w:r>
              <w:rPr>
                <w:b/>
                <w:i w:val="0"/>
                <w:strike w:val="0"/>
              </w:rPr>
              <w:t>FR-SHP-05</w:t>
            </w:r>
          </w:p>
        </w:tc>
        <w:tc>
          <w:tcPr/>
          <w:p>
            <w:pPr>
              <w:jc w:val="left"/>
              <w:rPr>
                <w:b w:val="0"/>
                <w:i w:val="0"/>
                <w:strike w:val="0"/>
              </w:rPr>
            </w:pPr>
            <w:r>
              <w:rPr>
                <w:b w:val="0"/>
                <w:i w:val="0"/>
                <w:strike w:val="0"/>
              </w:rPr>
              <w:t>Shipper shall be able to view and update personal profile and account information.</w:t>
            </w:r>
          </w:p>
        </w:tc>
        <w:tc>
          <w:tcPr/>
          <w:p>
            <w:pPr>
              <w:jc w:val="left"/>
              <w:rPr>
                <w:b w:val="0"/>
                <w:i w:val="0"/>
                <w:strike w:val="0"/>
              </w:rPr>
            </w:pPr>
            <w:r>
              <w:rPr>
                <w:b w:val="0"/>
                <w:i w:val="0"/>
                <w:strike w:val="0"/>
              </w:rPr>
              <w:t>2</w:t>
            </w:r>
          </w:p>
        </w:tc>
        <w:tc>
          <w:tcPr/>
          <w:p>
            <w:pPr>
              <w:jc w:val="left"/>
              <w:rPr>
                <w:b w:val="0"/>
                <w:i w:val="0"/>
                <w:strike w:val="0"/>
              </w:rPr>
            </w:pPr>
            <w:r>
              <w:rPr>
                <w:b w:val="0"/>
                <w:i w:val="0"/>
                <w:strike w:val="0"/>
              </w:rPr>
              <w:t>Shipper / Approved Project Baseline</w:t>
            </w:r>
          </w:p>
        </w:tc>
      </w:tr>
      <w:tr>
        <w:tblPrEx>
          <w:tblW w:w="5000" w:type="pct"/>
        </w:tblPrEx>
        <w:tc>
          <w:tcPr/>
          <w:p>
            <w:pPr>
              <w:jc w:val="left"/>
              <w:rPr>
                <w:b w:val="0"/>
                <w:i w:val="0"/>
                <w:strike w:val="0"/>
              </w:rPr>
            </w:pPr>
            <w:r>
              <w:rPr>
                <w:b/>
                <w:i w:val="0"/>
                <w:strike w:val="0"/>
              </w:rPr>
              <w:t>FR-ADM-01</w:t>
            </w:r>
          </w:p>
        </w:tc>
        <w:tc>
          <w:tcPr/>
          <w:p>
            <w:pPr>
              <w:jc w:val="left"/>
              <w:rPr>
                <w:b w:val="0"/>
                <w:i w:val="0"/>
                <w:strike w:val="0"/>
              </w:rPr>
            </w:pPr>
            <w:r>
              <w:rPr>
                <w:b w:val="0"/>
                <w:i w:val="0"/>
                <w:strike w:val="0"/>
              </w:rPr>
              <w:t>Admin shall be able to manage user accounts.</w:t>
            </w:r>
          </w:p>
        </w:tc>
        <w:tc>
          <w:tcPr/>
          <w:p>
            <w:pPr>
              <w:jc w:val="left"/>
              <w:rPr>
                <w:b w:val="0"/>
                <w:i w:val="0"/>
                <w:strike w:val="0"/>
              </w:rPr>
            </w:pPr>
            <w:r>
              <w:rPr>
                <w:b w:val="0"/>
                <w:i w:val="0"/>
                <w:strike w:val="0"/>
              </w:rPr>
              <w:t>1</w:t>
            </w:r>
          </w:p>
        </w:tc>
        <w:tc>
          <w:tcPr/>
          <w:p>
            <w:pPr>
              <w:jc w:val="left"/>
              <w:rPr>
                <w:b w:val="0"/>
                <w:i w:val="0"/>
                <w:strike w:val="0"/>
              </w:rPr>
            </w:pPr>
            <w:r>
              <w:rPr>
                <w:b w:val="0"/>
                <w:i w:val="0"/>
                <w:strike w:val="0"/>
              </w:rPr>
              <w:t>Administrator / Approved Project Baseline</w:t>
            </w:r>
          </w:p>
        </w:tc>
      </w:tr>
      <w:tr>
        <w:tblPrEx>
          <w:tblW w:w="5000" w:type="pct"/>
        </w:tblPrEx>
        <w:tc>
          <w:tcPr/>
          <w:p>
            <w:pPr>
              <w:jc w:val="left"/>
              <w:rPr>
                <w:b w:val="0"/>
                <w:i w:val="0"/>
                <w:strike w:val="0"/>
              </w:rPr>
            </w:pPr>
            <w:r>
              <w:rPr>
                <w:b/>
                <w:i w:val="0"/>
                <w:strike w:val="0"/>
              </w:rPr>
              <w:t>FR-ADM-02</w:t>
            </w:r>
          </w:p>
        </w:tc>
        <w:tc>
          <w:tcPr/>
          <w:p>
            <w:pPr>
              <w:jc w:val="left"/>
              <w:rPr>
                <w:b w:val="0"/>
                <w:i w:val="0"/>
                <w:strike w:val="0"/>
              </w:rPr>
            </w:pPr>
            <w:r>
              <w:rPr>
                <w:b w:val="0"/>
                <w:i w:val="0"/>
                <w:strike w:val="0"/>
              </w:rPr>
              <w:t>Admin shall be able to approve new Restaurant/Shipper registrations.</w:t>
            </w:r>
          </w:p>
        </w:tc>
        <w:tc>
          <w:tcPr/>
          <w:p>
            <w:pPr>
              <w:jc w:val="left"/>
              <w:rPr>
                <w:b w:val="0"/>
                <w:i w:val="0"/>
                <w:strike w:val="0"/>
              </w:rPr>
            </w:pPr>
            <w:r>
              <w:rPr>
                <w:b w:val="0"/>
                <w:i w:val="0"/>
                <w:strike w:val="0"/>
              </w:rPr>
              <w:t>1</w:t>
            </w:r>
          </w:p>
        </w:tc>
        <w:tc>
          <w:tcPr/>
          <w:p>
            <w:pPr>
              <w:jc w:val="left"/>
              <w:rPr>
                <w:b w:val="0"/>
                <w:i w:val="0"/>
                <w:strike w:val="0"/>
              </w:rPr>
            </w:pPr>
            <w:r>
              <w:rPr>
                <w:b w:val="0"/>
                <w:i w:val="0"/>
                <w:strike w:val="0"/>
              </w:rPr>
              <w:t>Administrator / Approved Project Baseline</w:t>
            </w:r>
          </w:p>
        </w:tc>
      </w:tr>
      <w:tr>
        <w:tblPrEx>
          <w:tblW w:w="5000" w:type="pct"/>
        </w:tblPrEx>
        <w:tc>
          <w:tcPr/>
          <w:p>
            <w:pPr>
              <w:jc w:val="left"/>
              <w:rPr>
                <w:b w:val="0"/>
                <w:i w:val="0"/>
                <w:strike w:val="0"/>
              </w:rPr>
            </w:pPr>
            <w:r>
              <w:rPr>
                <w:b/>
                <w:i w:val="0"/>
                <w:strike w:val="0"/>
              </w:rPr>
              <w:t>FR-ADM-03</w:t>
            </w:r>
          </w:p>
        </w:tc>
        <w:tc>
          <w:tcPr/>
          <w:p>
            <w:pPr>
              <w:jc w:val="left"/>
              <w:rPr>
                <w:b w:val="0"/>
                <w:i w:val="0"/>
                <w:strike w:val="0"/>
              </w:rPr>
            </w:pPr>
            <w:r>
              <w:rPr>
                <w:b w:val="0"/>
                <w:i w:val="0"/>
                <w:strike w:val="0"/>
              </w:rPr>
              <w:t>Admin shall be able to view system-wide operational and revenue statistics.</w:t>
            </w:r>
          </w:p>
        </w:tc>
        <w:tc>
          <w:tcPr/>
          <w:p>
            <w:pPr>
              <w:jc w:val="left"/>
              <w:rPr>
                <w:b w:val="0"/>
                <w:i w:val="0"/>
                <w:strike w:val="0"/>
              </w:rPr>
            </w:pPr>
            <w:r>
              <w:rPr>
                <w:b w:val="0"/>
                <w:i w:val="0"/>
                <w:strike w:val="0"/>
              </w:rPr>
              <w:t>2</w:t>
            </w:r>
          </w:p>
        </w:tc>
        <w:tc>
          <w:tcPr/>
          <w:p>
            <w:pPr>
              <w:jc w:val="left"/>
              <w:rPr>
                <w:b w:val="0"/>
                <w:i w:val="0"/>
                <w:strike w:val="0"/>
              </w:rPr>
            </w:pPr>
            <w:r>
              <w:rPr>
                <w:b w:val="0"/>
                <w:i w:val="0"/>
                <w:strike w:val="0"/>
              </w:rPr>
              <w:t>Administrator / Approved Project Baseline</w:t>
            </w:r>
          </w:p>
        </w:tc>
      </w:tr>
      <w:tr>
        <w:tblPrEx>
          <w:tblW w:w="5000" w:type="pct"/>
        </w:tblPrEx>
        <w:tc>
          <w:tcPr/>
          <w:p>
            <w:pPr>
              <w:jc w:val="left"/>
              <w:rPr>
                <w:b w:val="0"/>
                <w:i w:val="0"/>
                <w:strike w:val="0"/>
              </w:rPr>
            </w:pPr>
            <w:r>
              <w:rPr>
                <w:b/>
                <w:i w:val="0"/>
                <w:strike w:val="0"/>
              </w:rPr>
              <w:t>FR-ADM-04</w:t>
            </w:r>
          </w:p>
        </w:tc>
        <w:tc>
          <w:tcPr/>
          <w:p>
            <w:pPr>
              <w:jc w:val="left"/>
              <w:rPr>
                <w:b w:val="0"/>
                <w:i w:val="0"/>
                <w:strike w:val="0"/>
              </w:rPr>
            </w:pPr>
            <w:r>
              <w:rPr>
                <w:b w:val="0"/>
                <w:i w:val="0"/>
                <w:strike w:val="0"/>
              </w:rPr>
              <w:t>Admin shall be able to export revenue statistics to an Excel file.</w:t>
            </w:r>
          </w:p>
        </w:tc>
        <w:tc>
          <w:tcPr/>
          <w:p>
            <w:pPr>
              <w:jc w:val="left"/>
              <w:rPr>
                <w:b w:val="0"/>
                <w:i w:val="0"/>
                <w:strike w:val="0"/>
              </w:rPr>
            </w:pPr>
            <w:r>
              <w:rPr>
                <w:b w:val="0"/>
                <w:i w:val="0"/>
                <w:strike w:val="0"/>
              </w:rPr>
              <w:t>2</w:t>
            </w:r>
          </w:p>
        </w:tc>
        <w:tc>
          <w:tcPr/>
          <w:p>
            <w:pPr>
              <w:jc w:val="left"/>
              <w:rPr>
                <w:b w:val="0"/>
                <w:i w:val="0"/>
                <w:strike w:val="0"/>
              </w:rPr>
            </w:pPr>
            <w:r>
              <w:rPr>
                <w:b w:val="0"/>
                <w:i w:val="0"/>
                <w:strike w:val="0"/>
              </w:rPr>
              <w:t>Administrator / Approved Project Baseline</w:t>
            </w:r>
          </w:p>
        </w:tc>
      </w:tr>
    </w:tbl>
    <w:p>
      <w:pPr>
        <w:rPr>
          <w:b w:val="0"/>
          <w:i w:val="0"/>
          <w:strike w:val="0"/>
        </w:rPr>
      </w:pPr>
      <w:r>
        <w:pict>
          <v:rect id="_x0000_i1032" style="width:468pt;height:1.5pt" o:hrpct="1000" o:hrstd="t" o:hr="t" filled="t" fillcolor="gray" stroked="f">
            <v:path strokeok="f"/>
          </v:rect>
        </w:pict>
      </w:r>
    </w:p>
    <w:p>
      <w:pPr>
        <w:pStyle w:val="Heading2"/>
        <w:rPr>
          <w:b w:val="0"/>
          <w:i w:val="0"/>
          <w:strike w:val="0"/>
        </w:rPr>
      </w:pPr>
      <w:r>
        <w:rPr>
          <w:b w:val="0"/>
          <w:i w:val="0"/>
          <w:strike w:val="0"/>
        </w:rPr>
        <w:t>8. NON-FUNCTIONAL REQUIREMENTS</w:t>
      </w:r>
    </w:p>
    <w:p>
      <w:pPr>
        <w:rPr>
          <w:b w:val="0"/>
          <w:i w:val="0"/>
          <w:strike w:val="0"/>
        </w:rPr>
      </w:pPr>
      <w:r>
        <w:rPr>
          <w:b w:val="0"/>
          <w:i/>
          <w:strike w:val="0"/>
        </w:rPr>
        <w:t>Các NFR thể hiện tiêu chí chất lượng mục tiêu; mức độ đáp ứng của prototype được xác minh riêng và các sai lệch được ghi nhận trong Appendix 11.1.</w:t>
      </w:r>
    </w:p>
    <w:p>
      <w:pPr>
        <w:rPr>
          <w:b w:val="0"/>
          <w:i w:val="0"/>
          <w:strike w:val="0"/>
        </w:rPr>
      </w:pPr>
      <w:r>
        <w:rPr>
          <w:b w:val="0"/>
          <w:i w:val="0"/>
          <w:strike w:val="0"/>
        </w:rPr>
        <w:t>Các NFR dưới đây xác định tiêu chí chất lượng và phương pháp xác minh; các ngưỡng định lượng chưa được thiết lập trong phạm vi prototype sẽ được ghi nhận rõ là TBD.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left"/>
              <w:rPr>
                <w:b w:val="0"/>
                <w:i w:val="0"/>
                <w:strike w:val="0"/>
              </w:rPr>
            </w:pPr>
            <w:r>
              <w:rPr>
                <w:b/>
                <w:i w:val="0"/>
                <w:strike w:val="0"/>
              </w:rPr>
              <w:t>ID</w:t>
            </w:r>
          </w:p>
        </w:tc>
        <w:tc>
          <w:tcPr/>
          <w:p>
            <w:pPr>
              <w:jc w:val="left"/>
              <w:rPr>
                <w:b w:val="0"/>
                <w:i w:val="0"/>
                <w:strike w:val="0"/>
              </w:rPr>
            </w:pPr>
            <w:r>
              <w:rPr>
                <w:b/>
                <w:i w:val="0"/>
                <w:strike w:val="0"/>
              </w:rPr>
              <w:t>REQUIREMENT</w:t>
            </w:r>
          </w:p>
        </w:tc>
        <w:tc>
          <w:tcPr/>
          <w:p>
            <w:pPr>
              <w:jc w:val="left"/>
              <w:rPr>
                <w:b w:val="0"/>
                <w:i w:val="0"/>
                <w:strike w:val="0"/>
              </w:rPr>
            </w:pPr>
            <w:r>
              <w:rPr>
                <w:b/>
                <w:i w:val="0"/>
                <w:strike w:val="0"/>
              </w:rPr>
              <w:t>VERIFICATION</w:t>
            </w:r>
          </w:p>
        </w:tc>
      </w:tr>
      <w:tr>
        <w:tblPrEx>
          <w:tblW w:w="5000" w:type="pct"/>
        </w:tblPrEx>
        <w:tc>
          <w:tcPr/>
          <w:p>
            <w:pPr>
              <w:jc w:val="left"/>
              <w:rPr>
                <w:b w:val="0"/>
                <w:i w:val="0"/>
                <w:strike w:val="0"/>
              </w:rPr>
            </w:pPr>
            <w:r>
              <w:rPr>
                <w:b/>
                <w:i w:val="0"/>
                <w:strike w:val="0"/>
              </w:rPr>
              <w:t>NFR-PER-01</w:t>
            </w:r>
          </w:p>
        </w:tc>
        <w:tc>
          <w:tcPr/>
          <w:p>
            <w:pPr>
              <w:jc w:val="left"/>
              <w:rPr>
                <w:b w:val="0"/>
                <w:i w:val="0"/>
                <w:strike w:val="0"/>
              </w:rPr>
            </w:pPr>
            <w:r>
              <w:rPr>
                <w:b w:val="0"/>
                <w:i w:val="0"/>
                <w:strike w:val="0"/>
              </w:rPr>
              <w:t>Core customer operations shall meet an agreed response-time target under the expected project load; the quantitative target remains TBD for the current prototype.</w:t>
            </w:r>
          </w:p>
        </w:tc>
        <w:tc>
          <w:tcPr/>
          <w:p>
            <w:pPr>
              <w:jc w:val="left"/>
              <w:rPr>
                <w:b w:val="0"/>
                <w:i w:val="0"/>
                <w:strike w:val="0"/>
              </w:rPr>
            </w:pPr>
            <w:r>
              <w:rPr>
                <w:b w:val="0"/>
                <w:i w:val="0"/>
                <w:strike w:val="0"/>
              </w:rPr>
              <w:t>Performance testing; quantitative target TBD.</w:t>
            </w:r>
          </w:p>
        </w:tc>
      </w:tr>
      <w:tr>
        <w:tblPrEx>
          <w:tblW w:w="5000" w:type="pct"/>
        </w:tblPrEx>
        <w:tc>
          <w:tcPr/>
          <w:p>
            <w:pPr>
              <w:jc w:val="left"/>
              <w:rPr>
                <w:b w:val="0"/>
                <w:i w:val="0"/>
                <w:strike w:val="0"/>
              </w:rPr>
            </w:pPr>
            <w:r>
              <w:rPr>
                <w:b/>
                <w:i w:val="0"/>
                <w:strike w:val="0"/>
              </w:rPr>
              <w:t>NFR-SEC-01</w:t>
            </w:r>
          </w:p>
        </w:tc>
        <w:tc>
          <w:tcPr/>
          <w:p>
            <w:pPr>
              <w:jc w:val="left"/>
              <w:rPr>
                <w:b w:val="0"/>
                <w:i w:val="0"/>
                <w:strike w:val="0"/>
              </w:rPr>
            </w:pPr>
            <w:r>
              <w:rPr>
                <w:b w:val="0"/>
                <w:i w:val="0"/>
                <w:strike w:val="0"/>
              </w:rPr>
              <w:t>Functions shall be restricted strictly according to authenticated user roles.</w:t>
            </w:r>
          </w:p>
        </w:tc>
        <w:tc>
          <w:tcPr/>
          <w:p>
            <w:pPr>
              <w:jc w:val="left"/>
              <w:rPr>
                <w:b w:val="0"/>
                <w:i w:val="0"/>
                <w:strike w:val="0"/>
              </w:rPr>
            </w:pPr>
            <w:r>
              <w:rPr>
                <w:b w:val="0"/>
                <w:i w:val="0"/>
                <w:strike w:val="0"/>
              </w:rPr>
              <w:t>Authorization test &amp; Role-based Access Control (RBAC) review.</w:t>
            </w:r>
          </w:p>
        </w:tc>
      </w:tr>
      <w:tr>
        <w:tblPrEx>
          <w:tblW w:w="5000" w:type="pct"/>
        </w:tblPrEx>
        <w:tc>
          <w:tcPr/>
          <w:p>
            <w:pPr>
              <w:jc w:val="left"/>
              <w:rPr>
                <w:b w:val="0"/>
                <w:i w:val="0"/>
                <w:strike w:val="0"/>
              </w:rPr>
            </w:pPr>
            <w:r>
              <w:rPr>
                <w:b/>
                <w:i w:val="0"/>
                <w:strike w:val="0"/>
              </w:rPr>
              <w:t>NFR-SEC-02</w:t>
            </w:r>
          </w:p>
        </w:tc>
        <w:tc>
          <w:tcPr/>
          <w:p>
            <w:pPr>
              <w:jc w:val="left"/>
              <w:rPr>
                <w:b w:val="0"/>
                <w:i w:val="0"/>
                <w:strike w:val="0"/>
              </w:rPr>
            </w:pPr>
            <w:r>
              <w:rPr>
                <w:b w:val="0"/>
                <w:i w:val="0"/>
                <w:strike w:val="0"/>
              </w:rPr>
              <w:t>User credentials shall be protected using an approved password-hashing mechanism.</w:t>
            </w:r>
          </w:p>
        </w:tc>
        <w:tc>
          <w:tcPr/>
          <w:p>
            <w:pPr>
              <w:jc w:val="left"/>
              <w:rPr>
                <w:b w:val="0"/>
                <w:i w:val="0"/>
                <w:strike w:val="0"/>
              </w:rPr>
            </w:pPr>
            <w:r>
              <w:rPr>
                <w:b w:val="0"/>
                <w:i w:val="0"/>
                <w:strike w:val="0"/>
              </w:rPr>
              <w:t>Security code review and authentication test; current implementation gap recorded in GAP-02.</w:t>
            </w:r>
          </w:p>
        </w:tc>
      </w:tr>
      <w:tr>
        <w:tblPrEx>
          <w:tblW w:w="5000" w:type="pct"/>
        </w:tblPrEx>
        <w:tc>
          <w:tcPr/>
          <w:p>
            <w:pPr>
              <w:jc w:val="left"/>
              <w:rPr>
                <w:b w:val="0"/>
                <w:i w:val="0"/>
                <w:strike w:val="0"/>
              </w:rPr>
            </w:pPr>
            <w:r>
              <w:rPr>
                <w:b/>
                <w:i w:val="0"/>
                <w:strike w:val="0"/>
              </w:rPr>
              <w:t>NFR-COMP-01</w:t>
            </w:r>
          </w:p>
        </w:tc>
        <w:tc>
          <w:tcPr/>
          <w:p>
            <w:pPr>
              <w:jc w:val="left"/>
              <w:rPr>
                <w:b w:val="0"/>
                <w:i w:val="0"/>
                <w:strike w:val="0"/>
              </w:rPr>
            </w:pPr>
            <w:r>
              <w:rPr>
                <w:b w:val="0"/>
                <w:i w:val="0"/>
                <w:strike w:val="0"/>
              </w:rPr>
              <w:t>The web application shall support and render correctly on modern desktop and mobile browsers.</w:t>
            </w:r>
          </w:p>
        </w:tc>
        <w:tc>
          <w:tcPr/>
          <w:p>
            <w:pPr>
              <w:jc w:val="left"/>
              <w:rPr>
                <w:b w:val="0"/>
                <w:i w:val="0"/>
                <w:strike w:val="0"/>
              </w:rPr>
            </w:pPr>
            <w:r>
              <w:rPr>
                <w:b w:val="0"/>
                <w:i w:val="0"/>
                <w:strike w:val="0"/>
              </w:rPr>
              <w:t>Cross-browser UI testing.</w:t>
            </w:r>
          </w:p>
        </w:tc>
      </w:tr>
    </w:tbl>
    <w:p>
      <w:pPr>
        <w:rPr>
          <w:b w:val="0"/>
          <w:i w:val="0"/>
          <w:strike w:val="0"/>
        </w:rPr>
      </w:pPr>
      <w:r>
        <w:pict>
          <v:rect id="_x0000_i1033" style="width:468pt;height:1.5pt" o:hrpct="1000" o:hrstd="t" o:hr="t" filled="t" fillcolor="gray" stroked="f">
            <v:path strokeok="f"/>
          </v:rect>
        </w:pict>
      </w:r>
    </w:p>
    <w:p>
      <w:pPr>
        <w:pStyle w:val="Heading2"/>
        <w:rPr>
          <w:b w:val="0"/>
          <w:i w:val="0"/>
          <w:strike w:val="0"/>
        </w:rPr>
      </w:pPr>
      <w:r>
        <w:rPr>
          <w:b w:val="0"/>
          <w:i w:val="0"/>
          <w:strike w:val="0"/>
        </w:rPr>
        <w:t>9.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left"/>
              <w:rPr>
                <w:b w:val="0"/>
                <w:i w:val="0"/>
                <w:strike w:val="0"/>
              </w:rPr>
            </w:pPr>
            <w:r>
              <w:rPr>
                <w:b/>
                <w:i w:val="0"/>
                <w:strike w:val="0"/>
              </w:rPr>
              <w:t>TERM</w:t>
            </w:r>
          </w:p>
        </w:tc>
        <w:tc>
          <w:tcPr/>
          <w:p>
            <w:pPr>
              <w:jc w:val="left"/>
              <w:rPr>
                <w:b w:val="0"/>
                <w:i w:val="0"/>
                <w:strike w:val="0"/>
              </w:rPr>
            </w:pPr>
            <w:r>
              <w:rPr>
                <w:b/>
                <w:i w:val="0"/>
                <w:strike w:val="0"/>
              </w:rPr>
              <w:t>EXPLANATION</w:t>
            </w:r>
          </w:p>
        </w:tc>
      </w:tr>
      <w:tr>
        <w:tblPrEx>
          <w:tblW w:w="5000" w:type="pct"/>
        </w:tblPrEx>
        <w:tc>
          <w:tcPr/>
          <w:p>
            <w:pPr>
              <w:jc w:val="left"/>
              <w:rPr>
                <w:b w:val="0"/>
                <w:i w:val="0"/>
                <w:strike w:val="0"/>
              </w:rPr>
            </w:pPr>
            <w:r>
              <w:rPr>
                <w:b/>
                <w:i w:val="0"/>
                <w:strike w:val="0"/>
              </w:rPr>
              <w:t>AS-IS</w:t>
            </w:r>
          </w:p>
        </w:tc>
        <w:tc>
          <w:tcPr/>
          <w:p>
            <w:pPr>
              <w:jc w:val="left"/>
              <w:rPr>
                <w:b w:val="0"/>
                <w:i w:val="0"/>
                <w:strike w:val="0"/>
              </w:rPr>
            </w:pPr>
            <w:r>
              <w:rPr>
                <w:b w:val="0"/>
                <w:i w:val="0"/>
                <w:strike w:val="0"/>
              </w:rPr>
              <w:t>Trạng thái/quy trình nghiệp vụ hiện tại được sử dụng làm baseline phân tích.</w:t>
            </w:r>
          </w:p>
        </w:tc>
      </w:tr>
      <w:tr>
        <w:tblPrEx>
          <w:tblW w:w="5000" w:type="pct"/>
        </w:tblPrEx>
        <w:tc>
          <w:tcPr/>
          <w:p>
            <w:pPr>
              <w:jc w:val="left"/>
              <w:rPr>
                <w:b w:val="0"/>
                <w:i w:val="0"/>
                <w:strike w:val="0"/>
              </w:rPr>
            </w:pPr>
            <w:r>
              <w:rPr>
                <w:b/>
                <w:i w:val="0"/>
                <w:strike w:val="0"/>
              </w:rPr>
              <w:t>TO-BE</w:t>
            </w:r>
          </w:p>
        </w:tc>
        <w:tc>
          <w:tcPr/>
          <w:p>
            <w:pPr>
              <w:jc w:val="left"/>
              <w:rPr>
                <w:b w:val="0"/>
                <w:i w:val="0"/>
                <w:strike w:val="0"/>
              </w:rPr>
            </w:pPr>
            <w:r>
              <w:rPr>
                <w:b w:val="0"/>
                <w:i w:val="0"/>
                <w:strike w:val="0"/>
              </w:rPr>
              <w:t>Trạng thái/quy trình nghiệp vụ mục tiêu sau khi áp dụng giải pháp.</w:t>
            </w:r>
          </w:p>
        </w:tc>
      </w:tr>
      <w:tr>
        <w:tblPrEx>
          <w:tblW w:w="5000" w:type="pct"/>
        </w:tblPrEx>
        <w:tc>
          <w:tcPr/>
          <w:p>
            <w:pPr>
              <w:jc w:val="left"/>
              <w:rPr>
                <w:b w:val="0"/>
                <w:i w:val="0"/>
                <w:strike w:val="0"/>
              </w:rPr>
            </w:pPr>
            <w:r>
              <w:rPr>
                <w:b/>
                <w:i w:val="0"/>
                <w:strike w:val="0"/>
              </w:rPr>
              <w:t>BRD</w:t>
            </w:r>
          </w:p>
        </w:tc>
        <w:tc>
          <w:tcPr/>
          <w:p>
            <w:pPr>
              <w:jc w:val="left"/>
              <w:rPr>
                <w:b w:val="0"/>
                <w:i w:val="0"/>
                <w:strike w:val="0"/>
              </w:rPr>
            </w:pPr>
            <w:r>
              <w:rPr>
                <w:b w:val="0"/>
                <w:i w:val="0"/>
                <w:strike w:val="0"/>
              </w:rPr>
              <w:t>Business Requirements Document - Tài liệu Yêu cầu Nghiệp vụ.</w:t>
            </w:r>
          </w:p>
        </w:tc>
      </w:tr>
      <w:tr>
        <w:tblPrEx>
          <w:tblW w:w="5000" w:type="pct"/>
        </w:tblPrEx>
        <w:tc>
          <w:tcPr/>
          <w:p>
            <w:pPr>
              <w:jc w:val="left"/>
              <w:rPr>
                <w:b w:val="0"/>
                <w:i w:val="0"/>
                <w:strike w:val="0"/>
              </w:rPr>
            </w:pPr>
            <w:r>
              <w:rPr>
                <w:b/>
                <w:i w:val="0"/>
                <w:strike w:val="0"/>
              </w:rPr>
              <w:t>COD</w:t>
            </w:r>
          </w:p>
        </w:tc>
        <w:tc>
          <w:tcPr/>
          <w:p>
            <w:pPr>
              <w:jc w:val="left"/>
              <w:rPr>
                <w:b w:val="0"/>
                <w:i w:val="0"/>
                <w:strike w:val="0"/>
              </w:rPr>
            </w:pPr>
            <w:r>
              <w:rPr>
                <w:b w:val="0"/>
                <w:i w:val="0"/>
                <w:strike w:val="0"/>
              </w:rPr>
              <w:t>Cash on Delivery (Thanh toán tiền mặt khi nhận hàng).</w:t>
            </w:r>
          </w:p>
        </w:tc>
      </w:tr>
      <w:tr>
        <w:tblPrEx>
          <w:tblW w:w="5000" w:type="pct"/>
        </w:tblPrEx>
        <w:tc>
          <w:tcPr/>
          <w:p>
            <w:pPr>
              <w:jc w:val="left"/>
              <w:rPr>
                <w:b w:val="0"/>
                <w:i w:val="0"/>
                <w:strike w:val="0"/>
              </w:rPr>
            </w:pPr>
            <w:r>
              <w:rPr>
                <w:b/>
                <w:i w:val="0"/>
                <w:strike w:val="0"/>
              </w:rPr>
              <w:t>QR Payment Simulation</w:t>
            </w:r>
          </w:p>
        </w:tc>
        <w:tc>
          <w:tcPr/>
          <w:p>
            <w:pPr>
              <w:jc w:val="left"/>
              <w:rPr>
                <w:b w:val="0"/>
                <w:i w:val="0"/>
                <w:strike w:val="0"/>
              </w:rPr>
            </w:pPr>
            <w:r>
              <w:rPr>
                <w:b w:val="0"/>
                <w:i w:val="0"/>
                <w:strike w:val="0"/>
              </w:rPr>
              <w:t>Giả lập luồng thanh toán qua mã QR (Chưa tích hợp API ngân hàng trực tiếp).</w:t>
            </w:r>
          </w:p>
        </w:tc>
      </w:tr>
      <w:tr>
        <w:tblPrEx>
          <w:tblW w:w="5000" w:type="pct"/>
        </w:tblPrEx>
        <w:tc>
          <w:tcPr/>
          <w:p>
            <w:pPr>
              <w:jc w:val="left"/>
              <w:rPr>
                <w:b w:val="0"/>
                <w:i w:val="0"/>
                <w:strike w:val="0"/>
              </w:rPr>
            </w:pPr>
            <w:r>
              <w:rPr>
                <w:b/>
                <w:i w:val="0"/>
                <w:strike w:val="0"/>
              </w:rPr>
              <w:t>CRUD</w:t>
            </w:r>
          </w:p>
        </w:tc>
        <w:tc>
          <w:tcPr/>
          <w:p>
            <w:pPr>
              <w:jc w:val="left"/>
              <w:rPr>
                <w:b w:val="0"/>
                <w:i w:val="0"/>
                <w:strike w:val="0"/>
              </w:rPr>
            </w:pPr>
            <w:r>
              <w:rPr>
                <w:b w:val="0"/>
                <w:i w:val="0"/>
                <w:strike w:val="0"/>
              </w:rPr>
              <w:t>Create, Read, Update, Delete.</w:t>
            </w:r>
          </w:p>
        </w:tc>
      </w:tr>
      <w:tr>
        <w:tblPrEx>
          <w:tblW w:w="5000" w:type="pct"/>
        </w:tblPrEx>
        <w:tc>
          <w:tcPr/>
          <w:p>
            <w:pPr>
              <w:jc w:val="left"/>
              <w:rPr>
                <w:b w:val="0"/>
                <w:i w:val="0"/>
                <w:strike w:val="0"/>
              </w:rPr>
            </w:pPr>
            <w:r>
              <w:rPr>
                <w:b/>
                <w:i w:val="0"/>
                <w:strike w:val="0"/>
              </w:rPr>
              <w:t>RBAC</w:t>
            </w:r>
          </w:p>
        </w:tc>
        <w:tc>
          <w:tcPr/>
          <w:p>
            <w:pPr>
              <w:jc w:val="left"/>
              <w:rPr>
                <w:b w:val="0"/>
                <w:i w:val="0"/>
                <w:strike w:val="0"/>
              </w:rPr>
            </w:pPr>
            <w:r>
              <w:rPr>
                <w:b w:val="0"/>
                <w:i w:val="0"/>
                <w:strike w:val="0"/>
              </w:rPr>
              <w:t>Role-Based Access Control.</w:t>
            </w:r>
          </w:p>
        </w:tc>
      </w:tr>
      <w:tr>
        <w:tblPrEx>
          <w:tblW w:w="5000" w:type="pct"/>
        </w:tblPrEx>
        <w:tc>
          <w:tcPr/>
          <w:p>
            <w:pPr>
              <w:jc w:val="left"/>
              <w:rPr>
                <w:b w:val="0"/>
                <w:i w:val="0"/>
                <w:strike w:val="0"/>
              </w:rPr>
            </w:pPr>
            <w:r>
              <w:rPr>
                <w:b/>
                <w:i w:val="0"/>
                <w:strike w:val="0"/>
              </w:rPr>
              <w:t>ORS</w:t>
            </w:r>
          </w:p>
        </w:tc>
        <w:tc>
          <w:tcPr/>
          <w:p>
            <w:pPr>
              <w:jc w:val="left"/>
              <w:rPr>
                <w:b w:val="0"/>
                <w:i w:val="0"/>
                <w:strike w:val="0"/>
              </w:rPr>
            </w:pPr>
            <w:r>
              <w:rPr>
                <w:b w:val="0"/>
                <w:i w:val="0"/>
                <w:strike w:val="0"/>
              </w:rPr>
              <w:t>OpenRouteService.</w:t>
            </w:r>
          </w:p>
        </w:tc>
      </w:tr>
      <w:tr>
        <w:tblPrEx>
          <w:tblW w:w="5000" w:type="pct"/>
        </w:tblPrEx>
        <w:tc>
          <w:tcPr/>
          <w:p>
            <w:pPr>
              <w:jc w:val="left"/>
              <w:rPr>
                <w:b w:val="0"/>
                <w:i w:val="0"/>
                <w:strike w:val="0"/>
              </w:rPr>
            </w:pPr>
            <w:r>
              <w:rPr>
                <w:b/>
                <w:i w:val="0"/>
                <w:strike w:val="0"/>
              </w:rPr>
              <w:t>OSRM</w:t>
            </w:r>
          </w:p>
        </w:tc>
        <w:tc>
          <w:tcPr/>
          <w:p>
            <w:pPr>
              <w:jc w:val="left"/>
              <w:rPr>
                <w:b w:val="0"/>
                <w:i w:val="0"/>
                <w:strike w:val="0"/>
              </w:rPr>
            </w:pPr>
            <w:r>
              <w:rPr>
                <w:b w:val="0"/>
                <w:i w:val="0"/>
                <w:strike w:val="0"/>
              </w:rPr>
              <w:t>Open Source Routing Machine.</w:t>
            </w:r>
          </w:p>
        </w:tc>
      </w:tr>
      <w:tr>
        <w:tblPrEx>
          <w:tblW w:w="5000" w:type="pct"/>
        </w:tblPrEx>
        <w:tc>
          <w:tcPr/>
          <w:p>
            <w:pPr>
              <w:jc w:val="left"/>
              <w:rPr>
                <w:b w:val="0"/>
                <w:i w:val="0"/>
                <w:strike w:val="0"/>
              </w:rPr>
            </w:pPr>
            <w:r>
              <w:rPr>
                <w:b/>
                <w:i w:val="0"/>
                <w:strike w:val="0"/>
              </w:rPr>
              <w:t>EF6</w:t>
            </w:r>
          </w:p>
        </w:tc>
        <w:tc>
          <w:tcPr/>
          <w:p>
            <w:pPr>
              <w:jc w:val="left"/>
              <w:rPr>
                <w:b w:val="0"/>
                <w:i w:val="0"/>
                <w:strike w:val="0"/>
              </w:rPr>
            </w:pPr>
            <w:r>
              <w:rPr>
                <w:b w:val="0"/>
                <w:i w:val="0"/>
                <w:strike w:val="0"/>
              </w:rPr>
              <w:t>Entity Framework 6.</w:t>
            </w:r>
          </w:p>
        </w:tc>
      </w:tr>
      <w:tr>
        <w:tblPrEx>
          <w:tblW w:w="5000" w:type="pct"/>
        </w:tblPrEx>
        <w:tc>
          <w:tcPr/>
          <w:p>
            <w:pPr>
              <w:jc w:val="left"/>
              <w:rPr>
                <w:b w:val="0"/>
                <w:i w:val="0"/>
                <w:strike w:val="0"/>
              </w:rPr>
            </w:pPr>
            <w:r>
              <w:rPr>
                <w:b/>
                <w:i w:val="0"/>
                <w:strike w:val="0"/>
              </w:rPr>
              <w:t>UNASSIGNED ORDER</w:t>
            </w:r>
          </w:p>
        </w:tc>
        <w:tc>
          <w:tcPr/>
          <w:p>
            <w:pPr>
              <w:jc w:val="left"/>
              <w:rPr>
                <w:rStyle w:val="DefaultParagraphFont"/>
                <w:b w:val="0"/>
                <w:i w:val="0"/>
                <w:strike w:val="0"/>
              </w:rPr>
            </w:pPr>
            <w:r>
              <w:rPr>
                <w:b w:val="0"/>
                <w:i w:val="0"/>
                <w:strike w:val="0"/>
              </w:rPr>
              <w:t xml:space="preserve">An order that has not been assigned to a Shipper (i.e. Shipper Assignment has no assigned Shipper). “Unassigned” is an assignment condition, not an </w:t>
            </w:r>
            <w:r>
              <w:rPr>
                <w:rStyle w:val="InlineCode"/>
                <w:b w:val="0"/>
                <w:i w:val="0"/>
                <w:strike w:val="0"/>
              </w:rPr>
              <w:t>Order.Status</w:t>
            </w:r>
            <w:r>
              <w:rPr>
                <w:rStyle w:val="DefaultParagraphFont"/>
                <w:b w:val="0"/>
                <w:i w:val="0"/>
                <w:strike w:val="0"/>
              </w:rPr>
              <w:t xml:space="preserve"> value.</w:t>
            </w:r>
          </w:p>
        </w:tc>
      </w:tr>
      <w:tr>
        <w:tblPrEx>
          <w:tblW w:w="5000" w:type="pct"/>
        </w:tblPrEx>
        <w:tc>
          <w:tcPr/>
          <w:p>
            <w:pPr>
              <w:jc w:val="left"/>
              <w:rPr>
                <w:rStyle w:val="DefaultParagraphFont"/>
                <w:b w:val="0"/>
                <w:i w:val="0"/>
                <w:strike w:val="0"/>
              </w:rPr>
            </w:pPr>
            <w:r>
              <w:rPr>
                <w:rStyle w:val="DefaultParagraphFont"/>
                <w:b/>
                <w:i w:val="0"/>
                <w:strike w:val="0"/>
              </w:rPr>
              <w:t>TBD</w:t>
            </w:r>
          </w:p>
        </w:tc>
        <w:tc>
          <w:tcPr/>
          <w:p>
            <w:pPr>
              <w:jc w:val="left"/>
              <w:rPr>
                <w:rStyle w:val="DefaultParagraphFont"/>
                <w:b w:val="0"/>
                <w:i w:val="0"/>
                <w:strike w:val="0"/>
              </w:rPr>
            </w:pPr>
            <w:r>
              <w:rPr>
                <w:rStyle w:val="DefaultParagraphFont"/>
                <w:b w:val="0"/>
                <w:i w:val="0"/>
                <w:strike w:val="0"/>
              </w:rPr>
              <w:t>To Be Determined – Chưa xác định và cần được làm rõ/xác nhận sau.</w:t>
            </w:r>
          </w:p>
        </w:tc>
      </w:tr>
    </w:tbl>
    <w:p>
      <w:pPr>
        <w:rPr>
          <w:b w:val="0"/>
          <w:i w:val="0"/>
          <w:strike w:val="0"/>
        </w:rPr>
      </w:pPr>
      <w:r>
        <w:pict>
          <v:rect id="_x0000_i1034" style="width:468pt;height:1.5pt" o:hrpct="1000" o:hrstd="t" o:hr="t" filled="t" fillcolor="gray" stroked="f">
            <v:path strokeok="f"/>
          </v:rect>
        </w:pict>
      </w:r>
    </w:p>
    <w:p>
      <w:pPr>
        <w:pStyle w:val="Heading2"/>
        <w:rPr>
          <w:b w:val="0"/>
          <w:i w:val="0"/>
          <w:strike w:val="0"/>
        </w:rPr>
      </w:pPr>
      <w:r>
        <w:rPr>
          <w:b w:val="0"/>
          <w:i w:val="0"/>
          <w:strike w:val="0"/>
        </w:rPr>
        <w:t>10.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left"/>
              <w:rPr>
                <w:b w:val="0"/>
                <w:i w:val="0"/>
                <w:strike w:val="0"/>
              </w:rPr>
            </w:pPr>
            <w:r>
              <w:rPr>
                <w:b/>
                <w:i w:val="0"/>
                <w:strike w:val="0"/>
              </w:rPr>
              <w:t>NAME</w:t>
            </w:r>
          </w:p>
        </w:tc>
        <w:tc>
          <w:tcPr/>
          <w:p>
            <w:pPr>
              <w:jc w:val="left"/>
              <w:rPr>
                <w:b w:val="0"/>
                <w:i w:val="0"/>
                <w:strike w:val="0"/>
              </w:rPr>
            </w:pPr>
            <w:r>
              <w:rPr>
                <w:b/>
                <w:i w:val="0"/>
                <w:strike w:val="0"/>
              </w:rPr>
              <w:t>LOCATION / PURPOSE</w:t>
            </w:r>
          </w:p>
        </w:tc>
      </w:tr>
      <w:tr>
        <w:tblPrEx>
          <w:tblW w:w="5000" w:type="pct"/>
        </w:tblPrEx>
        <w:tc>
          <w:tcPr/>
          <w:p>
            <w:pPr>
              <w:jc w:val="left"/>
              <w:rPr>
                <w:b w:val="0"/>
                <w:i w:val="0"/>
                <w:strike w:val="0"/>
              </w:rPr>
            </w:pPr>
            <w:r>
              <w:rPr>
                <w:b w:val="0"/>
                <w:i w:val="0"/>
                <w:strike w:val="0"/>
              </w:rPr>
              <w:t>Project Major Report – Food Delivery System</w:t>
            </w:r>
          </w:p>
        </w:tc>
        <w:tc>
          <w:tcPr/>
          <w:p>
            <w:pPr>
              <w:jc w:val="left"/>
              <w:rPr>
                <w:b w:val="0"/>
                <w:i w:val="0"/>
                <w:strike w:val="0"/>
              </w:rPr>
            </w:pPr>
            <w:r>
              <w:rPr>
                <w:b w:val="0"/>
                <w:i w:val="0"/>
                <w:strike w:val="0"/>
              </w:rPr>
              <w:t>Internal project documentation, HUTECH, 2025</w:t>
            </w:r>
          </w:p>
        </w:tc>
      </w:tr>
      <w:tr>
        <w:tblPrEx>
          <w:tblW w:w="5000" w:type="pct"/>
        </w:tblPrEx>
        <w:tc>
          <w:tcPr/>
          <w:p>
            <w:pPr>
              <w:jc w:val="left"/>
              <w:rPr>
                <w:b w:val="0"/>
                <w:i w:val="0"/>
                <w:strike w:val="0"/>
              </w:rPr>
            </w:pPr>
            <w:r>
              <w:rPr>
                <w:b w:val="0"/>
                <w:i w:val="0"/>
                <w:strike w:val="0"/>
              </w:rPr>
              <w:t>ASP.NET MVC 5 Documentation</w:t>
            </w:r>
          </w:p>
        </w:tc>
        <w:tc>
          <w:tcPr/>
          <w:p>
            <w:pPr>
              <w:jc w:val="left"/>
              <w:rPr>
                <w:b w:val="0"/>
                <w:i w:val="0"/>
                <w:strike w:val="0"/>
              </w:rPr>
            </w:pPr>
            <w:r>
              <w:rPr>
                <w:b w:val="0"/>
                <w:i w:val="0"/>
                <w:strike w:val="0"/>
              </w:rPr>
              <w:t>Microsoft official documentation</w:t>
            </w:r>
          </w:p>
        </w:tc>
      </w:tr>
      <w:tr>
        <w:tblPrEx>
          <w:tblW w:w="5000" w:type="pct"/>
        </w:tblPrEx>
        <w:tc>
          <w:tcPr/>
          <w:p>
            <w:pPr>
              <w:jc w:val="left"/>
              <w:rPr>
                <w:b w:val="0"/>
                <w:i w:val="0"/>
                <w:strike w:val="0"/>
              </w:rPr>
            </w:pPr>
            <w:r>
              <w:rPr>
                <w:b w:val="0"/>
                <w:i w:val="0"/>
                <w:strike w:val="0"/>
              </w:rPr>
              <w:t>Entity Framework 6 Documentation</w:t>
            </w:r>
          </w:p>
        </w:tc>
        <w:tc>
          <w:tcPr/>
          <w:p>
            <w:pPr>
              <w:jc w:val="left"/>
              <w:rPr>
                <w:b w:val="0"/>
                <w:i w:val="0"/>
                <w:strike w:val="0"/>
              </w:rPr>
            </w:pPr>
            <w:r>
              <w:rPr>
                <w:b w:val="0"/>
                <w:i w:val="0"/>
                <w:strike w:val="0"/>
              </w:rPr>
              <w:t>Microsoft official documentation</w:t>
            </w:r>
          </w:p>
        </w:tc>
      </w:tr>
      <w:tr>
        <w:tblPrEx>
          <w:tblW w:w="5000" w:type="pct"/>
        </w:tblPrEx>
        <w:tc>
          <w:tcPr/>
          <w:p>
            <w:pPr>
              <w:jc w:val="left"/>
              <w:rPr>
                <w:b w:val="0"/>
                <w:i w:val="0"/>
                <w:strike w:val="0"/>
              </w:rPr>
            </w:pPr>
            <w:r>
              <w:rPr>
                <w:b w:val="0"/>
                <w:i w:val="0"/>
                <w:strike w:val="0"/>
              </w:rPr>
              <w:t>OpenRouteService API Documentation</w:t>
            </w:r>
          </w:p>
        </w:tc>
        <w:tc>
          <w:tcPr/>
          <w:p>
            <w:pPr>
              <w:jc w:val="left"/>
              <w:rPr>
                <w:b w:val="0"/>
                <w:i w:val="0"/>
                <w:strike w:val="0"/>
              </w:rPr>
            </w:pPr>
            <w:r>
              <w:rPr>
                <w:b w:val="0"/>
                <w:i w:val="0"/>
                <w:strike w:val="0"/>
              </w:rPr>
              <w:t>Geocoding and routing reference</w:t>
            </w:r>
          </w:p>
        </w:tc>
      </w:tr>
      <w:tr>
        <w:tblPrEx>
          <w:tblW w:w="5000" w:type="pct"/>
        </w:tblPrEx>
        <w:tc>
          <w:tcPr/>
          <w:p>
            <w:pPr>
              <w:jc w:val="left"/>
              <w:rPr>
                <w:b w:val="0"/>
                <w:i w:val="0"/>
                <w:strike w:val="0"/>
              </w:rPr>
            </w:pPr>
            <w:r>
              <w:rPr>
                <w:b w:val="0"/>
                <w:i w:val="0"/>
                <w:strike w:val="0"/>
              </w:rPr>
              <w:t>OSRM Documentation</w:t>
            </w:r>
          </w:p>
        </w:tc>
        <w:tc>
          <w:tcPr/>
          <w:p>
            <w:pPr>
              <w:jc w:val="left"/>
              <w:rPr>
                <w:b w:val="0"/>
                <w:i w:val="0"/>
                <w:strike w:val="0"/>
              </w:rPr>
            </w:pPr>
            <w:r>
              <w:rPr>
                <w:b w:val="0"/>
                <w:i w:val="0"/>
                <w:strike w:val="0"/>
              </w:rPr>
              <w:t>Routing fallback reference</w:t>
            </w:r>
          </w:p>
        </w:tc>
      </w:tr>
      <w:tr>
        <w:tblPrEx>
          <w:tblW w:w="5000" w:type="pct"/>
        </w:tblPrEx>
        <w:tc>
          <w:tcPr/>
          <w:p>
            <w:pPr>
              <w:jc w:val="left"/>
              <w:rPr>
                <w:b w:val="0"/>
                <w:i w:val="0"/>
                <w:strike w:val="0"/>
              </w:rPr>
            </w:pPr>
            <w:r>
              <w:rPr>
                <w:b w:val="0"/>
                <w:i w:val="0"/>
                <w:strike w:val="0"/>
              </w:rPr>
              <w:t>OpenStreetMap</w:t>
            </w:r>
          </w:p>
        </w:tc>
        <w:tc>
          <w:tcPr/>
          <w:p>
            <w:pPr>
              <w:jc w:val="left"/>
              <w:rPr>
                <w:b w:val="0"/>
                <w:i w:val="0"/>
                <w:strike w:val="0"/>
              </w:rPr>
            </w:pPr>
            <w:r>
              <w:rPr>
                <w:b w:val="0"/>
                <w:i w:val="0"/>
                <w:strike w:val="0"/>
              </w:rPr>
              <w:t>Map data / geographic reference</w:t>
            </w:r>
          </w:p>
        </w:tc>
      </w:tr>
      <w:tr>
        <w:tblPrEx>
          <w:tblW w:w="5000" w:type="pct"/>
        </w:tblPrEx>
        <w:tc>
          <w:tcPr/>
          <w:p>
            <w:pPr>
              <w:jc w:val="left"/>
              <w:rPr>
                <w:b w:val="0"/>
                <w:i w:val="0"/>
                <w:strike w:val="0"/>
              </w:rPr>
            </w:pPr>
            <w:r>
              <w:rPr>
                <w:b w:val="0"/>
                <w:i w:val="0"/>
                <w:strike w:val="0"/>
              </w:rPr>
              <w:t>Leaflet</w:t>
            </w:r>
          </w:p>
        </w:tc>
        <w:tc>
          <w:tcPr/>
          <w:p>
            <w:pPr>
              <w:jc w:val="left"/>
              <w:rPr>
                <w:b w:val="0"/>
                <w:i w:val="0"/>
                <w:strike w:val="0"/>
              </w:rPr>
            </w:pPr>
            <w:r>
              <w:rPr>
                <w:b w:val="0"/>
                <w:i w:val="0"/>
                <w:strike w:val="0"/>
              </w:rPr>
              <w:t>Interactive web-map visualization</w:t>
            </w:r>
          </w:p>
        </w:tc>
      </w:tr>
      <w:tr>
        <w:tblPrEx>
          <w:tblW w:w="5000" w:type="pct"/>
        </w:tblPrEx>
        <w:tc>
          <w:tcPr/>
          <w:p>
            <w:pPr>
              <w:jc w:val="left"/>
              <w:rPr>
                <w:b w:val="0"/>
                <w:i w:val="0"/>
                <w:strike w:val="0"/>
              </w:rPr>
            </w:pPr>
            <w:r>
              <w:rPr>
                <w:b w:val="0"/>
                <w:i w:val="0"/>
                <w:strike w:val="0"/>
              </w:rPr>
              <w:t>EPPlus Documentation</w:t>
            </w:r>
          </w:p>
        </w:tc>
        <w:tc>
          <w:tcPr/>
          <w:p>
            <w:pPr>
              <w:jc w:val="left"/>
              <w:rPr>
                <w:b w:val="0"/>
                <w:i w:val="0"/>
                <w:strike w:val="0"/>
              </w:rPr>
            </w:pPr>
            <w:r>
              <w:rPr>
                <w:b w:val="0"/>
                <w:i w:val="0"/>
                <w:strike w:val="0"/>
              </w:rPr>
              <w:t>Excel export library</w:t>
            </w:r>
          </w:p>
        </w:tc>
      </w:tr>
      <w:tr>
        <w:tblPrEx>
          <w:tblW w:w="5000" w:type="pct"/>
        </w:tblPrEx>
        <w:tc>
          <w:tcPr/>
          <w:p>
            <w:pPr>
              <w:jc w:val="left"/>
              <w:rPr>
                <w:b w:val="0"/>
                <w:i w:val="0"/>
                <w:strike w:val="0"/>
              </w:rPr>
            </w:pPr>
            <w:r>
              <w:rPr>
                <w:b w:val="0"/>
                <w:i w:val="0"/>
                <w:strike w:val="0"/>
              </w:rPr>
              <w:t>Reviewed Source Code Repository</w:t>
            </w:r>
          </w:p>
        </w:tc>
        <w:tc>
          <w:tcPr/>
          <w:p>
            <w:pPr>
              <w:jc w:val="left"/>
              <w:rPr>
                <w:b w:val="0"/>
                <w:i w:val="0"/>
                <w:strike w:val="0"/>
              </w:rPr>
            </w:pPr>
            <w:r>
              <w:rPr>
                <w:b w:val="0"/>
                <w:i w:val="0"/>
                <w:strike w:val="0"/>
              </w:rPr>
              <w:t>Implementation validation source</w:t>
            </w:r>
          </w:p>
        </w:tc>
      </w:tr>
    </w:tbl>
    <w:p>
      <w:pPr>
        <w:pStyle w:val="Heading3"/>
        <w:rPr>
          <w:b w:val="0"/>
          <w:i w:val="0"/>
          <w:strike w:val="0"/>
        </w:rPr>
      </w:pPr>
      <w:r>
        <w:rPr>
          <w:b w:val="0"/>
          <w:i w:val="0"/>
          <w:strike w:val="0"/>
        </w:rPr>
        <w:t>10.1 Supporting BA Artefacts</w:t>
      </w:r>
    </w:p>
    <w:p>
      <w:pPr>
        <w:numPr>
          <w:ilvl w:val="0"/>
          <w:numId w:val="1"/>
        </w:numPr>
        <w:rPr>
          <w:b w:val="0"/>
          <w:i w:val="0"/>
          <w:strike w:val="0"/>
        </w:rPr>
      </w:pPr>
      <w:r>
        <w:rPr>
          <w:b w:val="0"/>
          <w:i w:val="0"/>
          <w:strike w:val="0"/>
        </w:rPr>
        <w:t>AS-IS Process Analysis</w:t>
      </w:r>
    </w:p>
    <w:p>
      <w:pPr>
        <w:numPr>
          <w:ilvl w:val="0"/>
          <w:numId w:val="1"/>
        </w:numPr>
        <w:rPr>
          <w:b w:val="0"/>
          <w:i w:val="0"/>
          <w:strike w:val="0"/>
        </w:rPr>
      </w:pPr>
      <w:r>
        <w:rPr>
          <w:b w:val="0"/>
          <w:i w:val="0"/>
          <w:strike w:val="0"/>
        </w:rPr>
        <w:t>TO-BE Cross-Role Process</w:t>
      </w:r>
    </w:p>
    <w:p>
      <w:pPr>
        <w:numPr>
          <w:ilvl w:val="0"/>
          <w:numId w:val="1"/>
        </w:numPr>
        <w:rPr>
          <w:b w:val="0"/>
          <w:i w:val="0"/>
          <w:strike w:val="0"/>
        </w:rPr>
      </w:pPr>
      <w:r>
        <w:rPr>
          <w:b w:val="0"/>
          <w:i w:val="0"/>
          <w:strike w:val="0"/>
        </w:rPr>
        <w:t>Order State Diagram</w:t>
      </w:r>
    </w:p>
    <w:p>
      <w:pPr>
        <w:numPr>
          <w:ilvl w:val="0"/>
          <w:numId w:val="1"/>
        </w:numPr>
        <w:rPr>
          <w:b w:val="0"/>
          <w:i w:val="0"/>
          <w:strike w:val="0"/>
        </w:rPr>
      </w:pPr>
      <w:r>
        <w:rPr>
          <w:b w:val="0"/>
          <w:i w:val="0"/>
          <w:strike w:val="0"/>
        </w:rPr>
        <w:t>Business Rules Catalogue</w:t>
      </w:r>
    </w:p>
    <w:p>
      <w:pPr>
        <w:numPr>
          <w:ilvl w:val="0"/>
          <w:numId w:val="1"/>
        </w:numPr>
        <w:rPr>
          <w:b w:val="0"/>
          <w:i w:val="0"/>
          <w:strike w:val="0"/>
        </w:rPr>
      </w:pPr>
      <w:r>
        <w:rPr>
          <w:b w:val="0"/>
          <w:i w:val="0"/>
          <w:strike w:val="0"/>
        </w:rPr>
        <w:t>Detailed Use Cases</w:t>
      </w:r>
    </w:p>
    <w:p>
      <w:pPr>
        <w:numPr>
          <w:ilvl w:val="0"/>
          <w:numId w:val="1"/>
        </w:numPr>
        <w:rPr>
          <w:b w:val="0"/>
          <w:i w:val="0"/>
          <w:strike w:val="0"/>
        </w:rPr>
      </w:pPr>
      <w:r>
        <w:rPr>
          <w:b w:val="0"/>
          <w:i w:val="0"/>
          <w:strike w:val="0"/>
        </w:rPr>
        <w:t>User Stories &amp; Acceptance Criteria</w:t>
      </w:r>
    </w:p>
    <w:p>
      <w:pPr>
        <w:numPr>
          <w:ilvl w:val="0"/>
          <w:numId w:val="1"/>
        </w:numPr>
        <w:rPr>
          <w:b w:val="0"/>
          <w:i w:val="0"/>
          <w:strike w:val="0"/>
        </w:rPr>
      </w:pPr>
      <w:r>
        <w:rPr>
          <w:b w:val="0"/>
          <w:i w:val="0"/>
          <w:strike w:val="0"/>
        </w:rPr>
        <w:t>Requirement Gap Analysis</w:t>
      </w:r>
    </w:p>
    <w:p>
      <w:pPr>
        <w:numPr>
          <w:ilvl w:val="0"/>
          <w:numId w:val="1"/>
        </w:numPr>
        <w:rPr>
          <w:b w:val="0"/>
          <w:i w:val="0"/>
          <w:strike w:val="0"/>
        </w:rPr>
      </w:pPr>
      <w:r>
        <w:rPr>
          <w:b w:val="0"/>
          <w:i w:val="0"/>
          <w:strike w:val="0"/>
        </w:rPr>
        <w:t>Data Dictionary</w:t>
      </w:r>
    </w:p>
    <w:p>
      <w:pPr>
        <w:numPr>
          <w:ilvl w:val="0"/>
          <w:numId w:val="1"/>
        </w:numPr>
        <w:rPr>
          <w:b w:val="0"/>
          <w:i w:val="0"/>
          <w:strike w:val="0"/>
        </w:rPr>
      </w:pPr>
      <w:r>
        <w:rPr>
          <w:b w:val="0"/>
          <w:i w:val="0"/>
          <w:strike w:val="0"/>
        </w:rPr>
        <w:t>Requirements Traceability Matrix</w:t>
      </w:r>
    </w:p>
    <w:p>
      <w:pPr>
        <w:numPr>
          <w:ilvl w:val="0"/>
          <w:numId w:val="1"/>
        </w:numPr>
        <w:rPr>
          <w:b w:val="0"/>
          <w:i w:val="0"/>
          <w:strike w:val="0"/>
        </w:rPr>
      </w:pPr>
      <w:r>
        <w:rPr>
          <w:b w:val="0"/>
          <w:i w:val="0"/>
          <w:strike w:val="0"/>
        </w:rPr>
        <w:t>UAT Test Cases</w:t>
      </w:r>
    </w:p>
    <w:p>
      <w:pPr>
        <w:rPr>
          <w:b w:val="0"/>
          <w:i w:val="0"/>
          <w:strike w:val="0"/>
        </w:rPr>
      </w:pPr>
      <w:r>
        <w:pict>
          <v:rect id="_x0000_i1035" style="width:468pt;height:1.5pt" o:hrpct="1000" o:hrstd="t" o:hr="t" filled="t" fillcolor="gray" stroked="f">
            <v:path strokeok="f"/>
          </v:rect>
        </w:pict>
      </w:r>
    </w:p>
    <w:p>
      <w:pPr>
        <w:pStyle w:val="Heading2"/>
        <w:rPr>
          <w:b w:val="0"/>
          <w:i w:val="0"/>
          <w:strike w:val="0"/>
        </w:rPr>
      </w:pPr>
      <w:r>
        <w:rPr>
          <w:b w:val="0"/>
          <w:i w:val="0"/>
          <w:strike w:val="0"/>
        </w:rPr>
        <w:t>11. APPENDIX</w:t>
      </w:r>
    </w:p>
    <w:p>
      <w:pPr>
        <w:pStyle w:val="Heading3"/>
        <w:rPr>
          <w:b w:val="0"/>
          <w:i w:val="0"/>
          <w:strike w:val="0"/>
        </w:rPr>
      </w:pPr>
      <w:r>
        <w:rPr>
          <w:b w:val="0"/>
          <w:i w:val="0"/>
          <w:strike w:val="0"/>
        </w:rPr>
        <w:t>11.1. Requirement Gap / Validation Findings</w:t>
      </w:r>
    </w:p>
    <w:p>
      <w:pPr>
        <w:rPr>
          <w:b w:val="0"/>
          <w:i w:val="0"/>
          <w:strike w:val="0"/>
        </w:rPr>
      </w:pPr>
      <w:r>
        <w:rPr>
          <w:b w:val="0"/>
          <w:i w:val="0"/>
          <w:strike w:val="0"/>
        </w:rPr>
        <w:t>Đây là các khoảng cách được ghi nhận giữa yêu cầu/luồng nghiệp vụ mục tiêu và việc thực thi trong prototype hiện tại, kèm theo đề xuất cải thiện. Verified implementation gaps are based on reviewed evidence and are not an exhaustive claim that no other implementation gaps exist.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left"/>
              <w:rPr>
                <w:b w:val="0"/>
                <w:i w:val="0"/>
                <w:strike w:val="0"/>
              </w:rPr>
            </w:pPr>
            <w:r>
              <w:rPr>
                <w:b/>
                <w:i w:val="0"/>
                <w:strike w:val="0"/>
              </w:rPr>
              <w:t>ID</w:t>
            </w:r>
          </w:p>
        </w:tc>
        <w:tc>
          <w:tcPr/>
          <w:p>
            <w:pPr>
              <w:jc w:val="left"/>
              <w:rPr>
                <w:b w:val="0"/>
                <w:i w:val="0"/>
                <w:strike w:val="0"/>
              </w:rPr>
            </w:pPr>
            <w:r>
              <w:rPr>
                <w:b/>
                <w:i w:val="0"/>
                <w:strike w:val="0"/>
              </w:rPr>
              <w:t>Finding</w:t>
            </w:r>
          </w:p>
        </w:tc>
        <w:tc>
          <w:tcPr/>
          <w:p>
            <w:pPr>
              <w:jc w:val="left"/>
              <w:rPr>
                <w:b w:val="0"/>
                <w:i w:val="0"/>
                <w:strike w:val="0"/>
              </w:rPr>
            </w:pPr>
            <w:r>
              <w:rPr>
                <w:b/>
                <w:i w:val="0"/>
                <w:strike w:val="0"/>
              </w:rPr>
              <w:t>Recommendation</w:t>
            </w:r>
          </w:p>
        </w:tc>
      </w:tr>
      <w:tr>
        <w:tblPrEx>
          <w:tblW w:w="5000" w:type="pct"/>
        </w:tblPrEx>
        <w:tc>
          <w:tcPr/>
          <w:p>
            <w:pPr>
              <w:jc w:val="left"/>
              <w:rPr>
                <w:b w:val="0"/>
                <w:i w:val="0"/>
                <w:strike w:val="0"/>
              </w:rPr>
            </w:pPr>
            <w:r>
              <w:rPr>
                <w:b/>
                <w:i w:val="0"/>
                <w:strike w:val="0"/>
              </w:rPr>
              <w:t>GAP-01</w:t>
            </w:r>
          </w:p>
        </w:tc>
        <w:tc>
          <w:tcPr/>
          <w:p>
            <w:pPr>
              <w:jc w:val="left"/>
              <w:rPr>
                <w:b w:val="0"/>
                <w:i w:val="0"/>
                <w:strike w:val="0"/>
              </w:rPr>
            </w:pPr>
            <w:r>
              <w:rPr>
                <w:b w:val="0"/>
                <w:i w:val="0"/>
                <w:strike w:val="0"/>
              </w:rPr>
              <w:t>Current implementation checks the unassigned condition but does not enforce the Ready-for-Pickup status.</w:t>
            </w:r>
          </w:p>
        </w:tc>
        <w:tc>
          <w:tcPr/>
          <w:p>
            <w:pPr>
              <w:jc w:val="left"/>
              <w:rPr>
                <w:rStyle w:val="DefaultParagraphFont"/>
                <w:b w:val="0"/>
                <w:i w:val="0"/>
                <w:strike w:val="0"/>
              </w:rPr>
            </w:pPr>
            <w:r>
              <w:rPr>
                <w:b w:val="0"/>
                <w:i w:val="0"/>
                <w:strike w:val="0"/>
              </w:rPr>
              <w:t xml:space="preserve">Only expose/allow acceptance when </w:t>
            </w:r>
            <w:r>
              <w:rPr>
                <w:rStyle w:val="InlineCode"/>
                <w:b w:val="0"/>
                <w:i w:val="0"/>
                <w:strike w:val="0"/>
              </w:rPr>
              <w:t>Order.Status = "Đang lấy món"</w:t>
            </w:r>
            <w:r>
              <w:rPr>
                <w:rStyle w:val="DefaultParagraphFont"/>
                <w:b w:val="0"/>
                <w:i w:val="0"/>
                <w:strike w:val="0"/>
              </w:rPr>
              <w:t>.</w:t>
            </w:r>
          </w:p>
        </w:tc>
      </w:tr>
      <w:tr>
        <w:tblPrEx>
          <w:tblW w:w="5000" w:type="pct"/>
        </w:tblPrEx>
        <w:tc>
          <w:tcPr/>
          <w:p>
            <w:pPr>
              <w:jc w:val="left"/>
              <w:rPr>
                <w:rStyle w:val="DefaultParagraphFont"/>
                <w:b w:val="0"/>
                <w:i w:val="0"/>
                <w:strike w:val="0"/>
              </w:rPr>
            </w:pPr>
            <w:r>
              <w:rPr>
                <w:rStyle w:val="DefaultParagraphFont"/>
                <w:b/>
                <w:i w:val="0"/>
                <w:strike w:val="0"/>
              </w:rPr>
              <w:t>GAP-02</w:t>
            </w:r>
          </w:p>
        </w:tc>
        <w:tc>
          <w:tcPr/>
          <w:p>
            <w:pPr>
              <w:jc w:val="left"/>
              <w:rPr>
                <w:rStyle w:val="DefaultParagraphFont"/>
                <w:b w:val="0"/>
                <w:i w:val="0"/>
                <w:strike w:val="0"/>
              </w:rPr>
            </w:pPr>
            <w:r>
              <w:rPr>
                <w:rStyle w:val="DefaultParagraphFont"/>
                <w:b w:val="0"/>
                <w:i w:val="0"/>
                <w:strike w:val="0"/>
              </w:rPr>
              <w:t>Current authentication implementation stores/compares account passwords without an approved hashing mechanism.</w:t>
            </w:r>
          </w:p>
        </w:tc>
        <w:tc>
          <w:tcPr/>
          <w:p>
            <w:pPr>
              <w:jc w:val="left"/>
              <w:rPr>
                <w:rStyle w:val="DefaultParagraphFont"/>
                <w:b w:val="0"/>
                <w:i w:val="0"/>
                <w:strike w:val="0"/>
              </w:rPr>
            </w:pPr>
            <w:r>
              <w:rPr>
                <w:rStyle w:val="DefaultParagraphFont"/>
                <w:b w:val="0"/>
                <w:i w:val="0"/>
                <w:strike w:val="0"/>
              </w:rPr>
              <w:t>Apply a modern password-hashing algorithm with per-user salt and migrate existing credentials before production use.</w:t>
            </w:r>
          </w:p>
        </w:tc>
      </w:tr>
    </w:tbl>
    <w:p>
      <w:pPr>
        <w:pStyle w:val="Heading3"/>
        <w:rPr>
          <w:b w:val="0"/>
          <w:i w:val="0"/>
          <w:strike w:val="0"/>
        </w:rPr>
      </w:pPr>
      <w:r>
        <w:rPr>
          <w:b w:val="0"/>
          <w:i w:val="0"/>
          <w:strike w:val="0"/>
        </w:rPr>
        <w:t>11.2. Business Rules (Quy tắc Nghiệp vụ)</w:t>
      </w:r>
    </w:p>
    <w:p>
      <w:pPr>
        <w:numPr>
          <w:ilvl w:val="0"/>
          <w:numId w:val="1"/>
        </w:numPr>
        <w:rPr>
          <w:b w:val="0"/>
          <w:i w:val="0"/>
          <w:strike w:val="0"/>
        </w:rPr>
      </w:pPr>
      <w:r>
        <w:rPr>
          <w:b/>
          <w:i w:val="0"/>
          <w:strike w:val="0"/>
        </w:rPr>
        <w:t>BR-ORDER-01:</w:t>
      </w:r>
      <w:r>
        <w:rPr>
          <w:b w:val="0"/>
          <w:i w:val="0"/>
          <w:strike w:val="0"/>
        </w:rPr>
        <w:t xml:space="preserve"> Only completed orders can be reviewed. Review cardinality/editability remains an open clarification.</w:t>
      </w:r>
    </w:p>
    <w:p>
      <w:pPr>
        <w:numPr>
          <w:ilvl w:val="0"/>
          <w:numId w:val="1"/>
        </w:numPr>
        <w:rPr>
          <w:b w:val="0"/>
          <w:i w:val="0"/>
          <w:strike w:val="0"/>
        </w:rPr>
      </w:pPr>
      <w:r>
        <w:rPr>
          <w:b/>
          <w:i w:val="0"/>
          <w:strike w:val="0"/>
        </w:rPr>
        <w:t>BR-SHIP-01:</w:t>
      </w:r>
      <w:r>
        <w:rPr>
          <w:b w:val="0"/>
          <w:i w:val="0"/>
          <w:strike w:val="0"/>
        </w:rPr>
        <w:t xml:space="preserve"> A Shipper cannot hold multiple active delivery orders simultaneously. The exact definition of "active delivery" remains TBD / requires target clarification.</w:t>
      </w:r>
    </w:p>
    <w:p>
      <w:pPr>
        <w:numPr>
          <w:ilvl w:val="0"/>
          <w:numId w:val="1"/>
        </w:numPr>
        <w:rPr>
          <w:b w:val="0"/>
          <w:i w:val="0"/>
          <w:strike w:val="0"/>
        </w:rPr>
      </w:pPr>
      <w:r>
        <w:rPr>
          <w:b/>
          <w:i w:val="0"/>
          <w:strike w:val="0"/>
        </w:rPr>
        <w:t>BR-SHIP-02 (Target Rule):</w:t>
      </w:r>
      <w:r>
        <w:rPr>
          <w:b w:val="0"/>
          <w:i w:val="0"/>
          <w:strike w:val="0"/>
        </w:rPr>
        <w:t xml:space="preserve"> A Shipper may accept an order only when the order is unassigned and its status is </w:t>
      </w:r>
      <w:r>
        <w:rPr>
          <w:b/>
          <w:i w:val="0"/>
          <w:strike w:val="0"/>
        </w:rPr>
        <w:t>“Đang lấy món” (Ready for Pickup)</w:t>
      </w:r>
      <w:r>
        <w:rPr>
          <w:b w:val="0"/>
          <w:i w:val="0"/>
          <w:strike w:val="0"/>
        </w:rPr>
        <w:t>.</w:t>
      </w:r>
    </w:p>
    <w:p>
      <w:pPr>
        <w:numPr>
          <w:ilvl w:val="0"/>
          <w:numId w:val="1"/>
        </w:numPr>
        <w:rPr>
          <w:b w:val="0"/>
          <w:i w:val="0"/>
          <w:strike w:val="0"/>
        </w:rPr>
      </w:pPr>
      <w:r>
        <w:rPr>
          <w:b/>
          <w:i w:val="0"/>
          <w:strike w:val="0"/>
        </w:rPr>
        <w:t>BR-DEL-01:</w:t>
      </w:r>
      <w:r>
        <w:rPr>
          <w:b w:val="0"/>
          <w:i w:val="0"/>
          <w:strike w:val="0"/>
        </w:rPr>
        <w:t xml:space="preserve"> The system shall reject checkout when the calculated Restaurant-to-Customer delivery distance exceeds </w:t>
      </w:r>
      <w:r>
        <w:rPr>
          <w:b/>
          <w:i w:val="0"/>
          <w:strike w:val="0"/>
        </w:rPr>
        <w:t>30 km</w:t>
      </w:r>
      <w:r>
        <w:rPr>
          <w:b w:val="0"/>
          <w:i w:val="0"/>
          <w:strike w:val="0"/>
        </w:rPr>
        <w:t>.</w:t>
      </w:r>
    </w:p>
    <w:p>
      <w:pPr>
        <w:numPr>
          <w:ilvl w:val="0"/>
          <w:numId w:val="1"/>
        </w:numPr>
        <w:rPr>
          <w:b w:val="0"/>
          <w:i w:val="0"/>
          <w:strike w:val="0"/>
        </w:rPr>
      </w:pPr>
      <w:r>
        <w:rPr>
          <w:b/>
          <w:i w:val="0"/>
          <w:strike w:val="0"/>
        </w:rPr>
        <w:t>BR-FEE-01:</w:t>
      </w:r>
      <w:r>
        <w:rPr>
          <w:b w:val="0"/>
          <w:i w:val="0"/>
          <w:strike w:val="0"/>
        </w:rPr>
        <w:t xml:space="preserve"> The delivery fee is VND 15,000 for the first 3 km. For distances exceeding 3 km, an additional VND 3,000 is charged per additional kilometer based on the calculated delivery distance. Fractional-kilometre rounding remains TBD.</w:t>
      </w:r>
    </w:p>
    <w:p>
      <w:pPr>
        <w:numPr>
          <w:ilvl w:val="0"/>
          <w:numId w:val="1"/>
        </w:numPr>
        <w:rPr>
          <w:b w:val="0"/>
          <w:i w:val="0"/>
          <w:strike w:val="0"/>
        </w:rPr>
      </w:pPr>
      <w:r>
        <w:rPr>
          <w:b/>
          <w:i w:val="0"/>
          <w:strike w:val="0"/>
        </w:rPr>
        <w:t>BR-FEE-02:</w:t>
      </w:r>
      <w:r>
        <w:rPr>
          <w:b w:val="0"/>
          <w:i w:val="0"/>
          <w:strike w:val="0"/>
        </w:rPr>
        <w:t xml:space="preserve"> Based on the order time, a service fee of VND 16,000 applies before 19:00; from 19:00 onward, the service fee is VND 20,000. The authoritative timestamp used to evaluate the 19:00 boundary remains TBD.</w:t>
      </w:r>
    </w:p>
    <w:p>
      <w:pPr>
        <w:numPr>
          <w:ilvl w:val="0"/>
          <w:numId w:val="1"/>
        </w:numPr>
        <w:rPr>
          <w:b w:val="0"/>
          <w:i w:val="0"/>
          <w:strike w:val="0"/>
        </w:rPr>
      </w:pPr>
      <w:r>
        <w:rPr>
          <w:b/>
          <w:i w:val="0"/>
          <w:strike w:val="0"/>
        </w:rPr>
        <w:t>BR-PARTNER-01:</w:t>
      </w:r>
      <w:r>
        <w:rPr>
          <w:b w:val="0"/>
          <w:i w:val="0"/>
          <w:strike w:val="0"/>
        </w:rPr>
        <w:t xml:space="preserve"> Restaurant and Shipper accounts require administrative approval before accessing mapped normal operational capabilities. The wider non-core capability boundary and detailed approval/rejection semantics remain target clarifications.</w:t>
      </w:r>
    </w:p>
    <w:p>
      <w:pPr>
        <w:pStyle w:val="Heading3"/>
        <w:rPr>
          <w:b w:val="0"/>
          <w:i w:val="0"/>
          <w:strike w:val="0"/>
        </w:rPr>
      </w:pPr>
      <w:r>
        <w:rPr>
          <w:b w:val="0"/>
          <w:i w:val="0"/>
          <w:strike w:val="0"/>
        </w:rPr>
        <w:t>11.3. Technical Context (Kiến trúc Kỹ thuật)</w:t>
      </w:r>
    </w:p>
    <w:p>
      <w:pPr>
        <w:numPr>
          <w:ilvl w:val="0"/>
          <w:numId w:val="1"/>
        </w:numPr>
        <w:rPr>
          <w:b w:val="0"/>
          <w:i w:val="0"/>
          <w:strike w:val="0"/>
        </w:rPr>
      </w:pPr>
      <w:r>
        <w:rPr>
          <w:b/>
          <w:i w:val="0"/>
          <w:strike w:val="0"/>
        </w:rPr>
        <w:t>Framework:</w:t>
      </w:r>
      <w:r>
        <w:rPr>
          <w:b w:val="0"/>
          <w:i w:val="0"/>
          <w:strike w:val="0"/>
        </w:rPr>
        <w:t xml:space="preserve"> ASP.NET MVC 5 trên nền tảng .NET Framework 4.7.2.</w:t>
      </w:r>
    </w:p>
    <w:p>
      <w:pPr>
        <w:numPr>
          <w:ilvl w:val="0"/>
          <w:numId w:val="1"/>
        </w:numPr>
        <w:rPr>
          <w:b w:val="0"/>
          <w:i w:val="0"/>
          <w:strike w:val="0"/>
        </w:rPr>
      </w:pPr>
      <w:r>
        <w:rPr>
          <w:b/>
          <w:i w:val="0"/>
          <w:strike w:val="0"/>
        </w:rPr>
        <w:t>Database:</w:t>
      </w:r>
      <w:r>
        <w:rPr>
          <w:b w:val="0"/>
          <w:i w:val="0"/>
          <w:strike w:val="0"/>
        </w:rPr>
        <w:t xml:space="preserve"> SQL Server sử dụng công nghệ Entity Framework 6 – Database First (thông qua tệp EDMX).</w:t>
      </w:r>
    </w:p>
    <w:p>
      <w:pPr>
        <w:numPr>
          <w:ilvl w:val="0"/>
          <w:numId w:val="1"/>
        </w:numPr>
        <w:rPr>
          <w:b w:val="0"/>
          <w:i w:val="0"/>
          <w:strike w:val="0"/>
        </w:rPr>
      </w:pPr>
      <w:r>
        <w:rPr>
          <w:b/>
          <w:i w:val="0"/>
          <w:strike w:val="0"/>
        </w:rPr>
        <w:t>Giao diện (UI):</w:t>
      </w:r>
      <w:r>
        <w:rPr>
          <w:b w:val="0"/>
          <w:i w:val="0"/>
          <w:strike w:val="0"/>
        </w:rPr>
        <w:t xml:space="preserve"> Razor View Engine kết hợp Bootstrap; jQuery/AJAX được sử dụng cho tương tác phía client và các tác vụ bất đồng bộ.</w:t>
      </w:r>
    </w:p>
    <w:p>
      <w:pPr>
        <w:pStyle w:val="Heading3"/>
        <w:rPr>
          <w:b w:val="0"/>
          <w:i w:val="0"/>
          <w:strike w:val="0"/>
        </w:rPr>
      </w:pPr>
      <w:r>
        <w:rPr>
          <w:b w:val="0"/>
          <w:i w:val="0"/>
          <w:strike w:val="0"/>
        </w:rPr>
        <w:t>11.4. Assumptions &amp;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left"/>
              <w:rPr>
                <w:b w:val="0"/>
                <w:i w:val="0"/>
                <w:strike w:val="0"/>
              </w:rPr>
            </w:pPr>
            <w:r>
              <w:rPr>
                <w:b/>
                <w:i w:val="0"/>
                <w:strike w:val="0"/>
              </w:rPr>
              <w:t>ID</w:t>
            </w:r>
          </w:p>
        </w:tc>
        <w:tc>
          <w:tcPr/>
          <w:p>
            <w:pPr>
              <w:jc w:val="left"/>
              <w:rPr>
                <w:b w:val="0"/>
                <w:i w:val="0"/>
                <w:strike w:val="0"/>
              </w:rPr>
            </w:pPr>
            <w:r>
              <w:rPr>
                <w:b/>
                <w:i w:val="0"/>
                <w:strike w:val="0"/>
              </w:rPr>
              <w:t>TYPE</w:t>
            </w:r>
          </w:p>
        </w:tc>
        <w:tc>
          <w:tcPr/>
          <w:p>
            <w:pPr>
              <w:jc w:val="left"/>
              <w:rPr>
                <w:b w:val="0"/>
                <w:i w:val="0"/>
                <w:strike w:val="0"/>
              </w:rPr>
            </w:pPr>
            <w:r>
              <w:rPr>
                <w:b/>
                <w:i w:val="0"/>
                <w:strike w:val="0"/>
              </w:rPr>
              <w:t>DESCRIPTION</w:t>
            </w:r>
          </w:p>
        </w:tc>
      </w:tr>
      <w:tr>
        <w:tblPrEx>
          <w:tblW w:w="5000" w:type="pct"/>
        </w:tblPrEx>
        <w:tc>
          <w:tcPr/>
          <w:p>
            <w:pPr>
              <w:jc w:val="left"/>
              <w:rPr>
                <w:b w:val="0"/>
                <w:i w:val="0"/>
                <w:strike w:val="0"/>
              </w:rPr>
            </w:pPr>
            <w:r>
              <w:rPr>
                <w:b/>
                <w:i w:val="0"/>
                <w:strike w:val="0"/>
              </w:rPr>
              <w:t>ASM-01</w:t>
            </w:r>
          </w:p>
        </w:tc>
        <w:tc>
          <w:tcPr/>
          <w:p>
            <w:pPr>
              <w:jc w:val="left"/>
              <w:rPr>
                <w:b w:val="0"/>
                <w:i w:val="0"/>
                <w:strike w:val="0"/>
              </w:rPr>
            </w:pPr>
            <w:r>
              <w:rPr>
                <w:b w:val="0"/>
                <w:i w:val="0"/>
                <w:strike w:val="0"/>
              </w:rPr>
              <w:t>Assumption</w:t>
            </w:r>
          </w:p>
        </w:tc>
        <w:tc>
          <w:tcPr/>
          <w:p>
            <w:pPr>
              <w:jc w:val="left"/>
              <w:rPr>
                <w:b w:val="0"/>
                <w:i w:val="0"/>
                <w:strike w:val="0"/>
              </w:rPr>
            </w:pPr>
            <w:r>
              <w:rPr>
                <w:b w:val="0"/>
                <w:i w:val="0"/>
                <w:strike w:val="0"/>
              </w:rPr>
              <w:t>The AS-IS process and business drivers are case-study assumptions derived for requirements analysis and were not validated through formal stakeholder interviews.</w:t>
            </w:r>
          </w:p>
        </w:tc>
      </w:tr>
      <w:tr>
        <w:tblPrEx>
          <w:tblW w:w="5000" w:type="pct"/>
        </w:tblPrEx>
        <w:tc>
          <w:tcPr/>
          <w:p>
            <w:pPr>
              <w:jc w:val="left"/>
              <w:rPr>
                <w:b w:val="0"/>
                <w:i w:val="0"/>
                <w:strike w:val="0"/>
              </w:rPr>
            </w:pPr>
            <w:r>
              <w:rPr>
                <w:b/>
                <w:i w:val="0"/>
                <w:strike w:val="0"/>
              </w:rPr>
              <w:t>CON-01</w:t>
            </w:r>
          </w:p>
        </w:tc>
        <w:tc>
          <w:tcPr/>
          <w:p>
            <w:pPr>
              <w:jc w:val="left"/>
              <w:rPr>
                <w:b w:val="0"/>
                <w:i w:val="0"/>
                <w:strike w:val="0"/>
              </w:rPr>
            </w:pPr>
            <w:r>
              <w:rPr>
                <w:b w:val="0"/>
                <w:i w:val="0"/>
                <w:strike w:val="0"/>
              </w:rPr>
              <w:t>Constraint</w:t>
            </w:r>
          </w:p>
        </w:tc>
        <w:tc>
          <w:tcPr/>
          <w:p>
            <w:pPr>
              <w:jc w:val="left"/>
              <w:rPr>
                <w:b w:val="0"/>
                <w:i w:val="0"/>
                <w:strike w:val="0"/>
              </w:rPr>
            </w:pPr>
            <w:r>
              <w:rPr>
                <w:b w:val="0"/>
                <w:i w:val="0"/>
                <w:strike w:val="0"/>
              </w:rPr>
              <w:t>Current solution scope is limited to a responsive web application; native mobile applications are excluded.</w:t>
            </w:r>
          </w:p>
        </w:tc>
      </w:tr>
      <w:tr>
        <w:tblPrEx>
          <w:tblW w:w="5000" w:type="pct"/>
        </w:tblPrEx>
        <w:tc>
          <w:tcPr/>
          <w:p>
            <w:pPr>
              <w:jc w:val="left"/>
              <w:rPr>
                <w:b w:val="0"/>
                <w:i w:val="0"/>
                <w:strike w:val="0"/>
              </w:rPr>
            </w:pPr>
            <w:r>
              <w:rPr>
                <w:b/>
                <w:i w:val="0"/>
                <w:strike w:val="0"/>
              </w:rPr>
              <w:t>CON-02</w:t>
            </w:r>
          </w:p>
        </w:tc>
        <w:tc>
          <w:tcPr/>
          <w:p>
            <w:pPr>
              <w:jc w:val="left"/>
              <w:rPr>
                <w:b w:val="0"/>
                <w:i w:val="0"/>
                <w:strike w:val="0"/>
              </w:rPr>
            </w:pPr>
            <w:r>
              <w:rPr>
                <w:b w:val="0"/>
                <w:i w:val="0"/>
                <w:strike w:val="0"/>
              </w:rPr>
              <w:t>Constraint</w:t>
            </w:r>
          </w:p>
        </w:tc>
        <w:tc>
          <w:tcPr/>
          <w:p>
            <w:pPr>
              <w:jc w:val="left"/>
              <w:rPr>
                <w:b w:val="0"/>
                <w:i w:val="0"/>
                <w:strike w:val="0"/>
              </w:rPr>
            </w:pPr>
            <w:r>
              <w:rPr>
                <w:b w:val="0"/>
                <w:i w:val="0"/>
                <w:strike w:val="0"/>
              </w:rPr>
              <w:t>QR payment is implemented as a simulation and does not verify transactions through a banking/payment-gateway API.</w:t>
            </w:r>
          </w:p>
        </w:tc>
      </w:tr>
      <w:tr>
        <w:tblPrEx>
          <w:tblW w:w="5000" w:type="pct"/>
        </w:tblPrEx>
        <w:tc>
          <w:tcPr/>
          <w:p>
            <w:pPr>
              <w:jc w:val="left"/>
              <w:rPr>
                <w:b w:val="0"/>
                <w:i w:val="0"/>
                <w:strike w:val="0"/>
              </w:rPr>
            </w:pPr>
            <w:r>
              <w:rPr>
                <w:b/>
                <w:i w:val="0"/>
                <w:strike w:val="0"/>
              </w:rPr>
              <w:t>CON-03</w:t>
            </w:r>
          </w:p>
        </w:tc>
        <w:tc>
          <w:tcPr/>
          <w:p>
            <w:pPr>
              <w:jc w:val="left"/>
              <w:rPr>
                <w:b w:val="0"/>
                <w:i w:val="0"/>
                <w:strike w:val="0"/>
              </w:rPr>
            </w:pPr>
            <w:r>
              <w:rPr>
                <w:b w:val="0"/>
                <w:i w:val="0"/>
                <w:strike w:val="0"/>
              </w:rPr>
              <w:t>Constraint</w:t>
            </w:r>
          </w:p>
        </w:tc>
        <w:tc>
          <w:tcPr/>
          <w:p>
            <w:pPr>
              <w:jc w:val="left"/>
              <w:rPr>
                <w:b w:val="0"/>
                <w:i w:val="0"/>
                <w:strike w:val="0"/>
              </w:rPr>
            </w:pPr>
            <w:r>
              <w:rPr>
                <w:b w:val="0"/>
                <w:i w:val="0"/>
                <w:strike w:val="0"/>
              </w:rPr>
              <w:t>Quantitative performance targets were not established for the academic prototype and remain TBD.</w:t>
            </w:r>
          </w:p>
        </w:tc>
      </w:tr>
    </w:tbl>
    <w:p>
      <w:pPr>
        <w:pStyle w:val="Heading3"/>
        <w:rPr>
          <w:b w:val="0"/>
          <w:i w:val="0"/>
          <w:strike w:val="0"/>
        </w:rPr>
      </w:pPr>
      <w:r>
        <w:rPr>
          <w:b w:val="0"/>
          <w:i w:val="0"/>
          <w:strike w:val="0"/>
        </w:rPr>
        <w:t>11.5 Open Target Clarifications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left"/>
              <w:rPr>
                <w:b w:val="0"/>
                <w:i w:val="0"/>
                <w:strike w:val="0"/>
              </w:rPr>
            </w:pPr>
            <w:r>
              <w:rPr>
                <w:b w:val="0"/>
                <w:i w:val="0"/>
                <w:strike w:val="0"/>
              </w:rPr>
              <w:t>No.</w:t>
            </w:r>
          </w:p>
        </w:tc>
        <w:tc>
          <w:tcPr/>
          <w:p>
            <w:pPr>
              <w:jc w:val="left"/>
              <w:rPr>
                <w:b w:val="0"/>
                <w:i w:val="0"/>
                <w:strike w:val="0"/>
              </w:rPr>
            </w:pPr>
            <w:r>
              <w:rPr>
                <w:b w:val="0"/>
                <w:i w:val="0"/>
                <w:strike w:val="0"/>
              </w:rPr>
              <w:t>Clarification Required</w:t>
            </w:r>
          </w:p>
        </w:tc>
        <w:tc>
          <w:tcPr/>
          <w:p>
            <w:pPr>
              <w:jc w:val="left"/>
              <w:rPr>
                <w:b w:val="0"/>
                <w:i w:val="0"/>
                <w:strike w:val="0"/>
              </w:rPr>
            </w:pPr>
            <w:r>
              <w:rPr>
                <w:b w:val="0"/>
                <w:i w:val="0"/>
                <w:strike w:val="0"/>
              </w:rPr>
              <w:t>Related Requirement / Rule</w:t>
            </w:r>
          </w:p>
        </w:tc>
        <w:tc>
          <w:tcPr/>
          <w:p>
            <w:pPr>
              <w:jc w:val="left"/>
              <w:rPr>
                <w:b w:val="0"/>
                <w:i w:val="0"/>
                <w:strike w:val="0"/>
              </w:rPr>
            </w:pPr>
            <w:r>
              <w:rPr>
                <w:b w:val="0"/>
                <w:i w:val="0"/>
                <w:strike w:val="0"/>
              </w:rPr>
              <w:t>Status</w:t>
            </w:r>
          </w:p>
        </w:tc>
      </w:tr>
      <w:tr>
        <w:tblPrEx>
          <w:tblW w:w="5000" w:type="pct"/>
        </w:tblPrEx>
        <w:tc>
          <w:tcPr/>
          <w:p>
            <w:pPr>
              <w:jc w:val="left"/>
              <w:rPr>
                <w:b w:val="0"/>
                <w:i w:val="0"/>
                <w:strike w:val="0"/>
              </w:rPr>
            </w:pPr>
            <w:r>
              <w:rPr>
                <w:b w:val="0"/>
                <w:i w:val="0"/>
                <w:strike w:val="0"/>
              </w:rPr>
              <w:t>1</w:t>
            </w:r>
          </w:p>
        </w:tc>
        <w:tc>
          <w:tcPr/>
          <w:p>
            <w:pPr>
              <w:jc w:val="left"/>
              <w:rPr>
                <w:b w:val="0"/>
                <w:i w:val="0"/>
                <w:strike w:val="0"/>
              </w:rPr>
            </w:pPr>
            <w:r>
              <w:rPr>
                <w:b w:val="0"/>
                <w:i w:val="0"/>
                <w:strike w:val="0"/>
              </w:rPr>
              <w:t>Quantitative response-time / performance target</w:t>
            </w:r>
          </w:p>
        </w:tc>
        <w:tc>
          <w:tcPr/>
          <w:p>
            <w:pPr>
              <w:jc w:val="left"/>
              <w:rPr>
                <w:b w:val="0"/>
                <w:i w:val="0"/>
                <w:strike w:val="0"/>
              </w:rPr>
            </w:pPr>
            <w:r>
              <w:rPr>
                <w:b w:val="0"/>
                <w:i w:val="0"/>
                <w:strike w:val="0"/>
              </w:rPr>
              <w:t>NFR-PER-01</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2</w:t>
            </w:r>
          </w:p>
        </w:tc>
        <w:tc>
          <w:tcPr/>
          <w:p>
            <w:pPr>
              <w:jc w:val="left"/>
              <w:rPr>
                <w:b w:val="0"/>
                <w:i w:val="0"/>
                <w:strike w:val="0"/>
              </w:rPr>
            </w:pPr>
            <w:r>
              <w:rPr>
                <w:b w:val="0"/>
                <w:i w:val="0"/>
                <w:strike w:val="0"/>
              </w:rPr>
              <w:t>Restaurant intermediate confirmation semantics</w:t>
            </w:r>
          </w:p>
        </w:tc>
        <w:tc>
          <w:tcPr/>
          <w:p>
            <w:pPr>
              <w:jc w:val="left"/>
              <w:rPr>
                <w:b w:val="0"/>
                <w:i w:val="0"/>
                <w:strike w:val="0"/>
              </w:rPr>
            </w:pPr>
            <w:r>
              <w:rPr>
                <w:b w:val="0"/>
                <w:i w:val="0"/>
                <w:strike w:val="0"/>
              </w:rPr>
              <w:t>ST-01 / ST-02</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3</w:t>
            </w:r>
          </w:p>
        </w:tc>
        <w:tc>
          <w:tcPr/>
          <w:p>
            <w:pPr>
              <w:jc w:val="left"/>
              <w:rPr>
                <w:b w:val="0"/>
                <w:i w:val="0"/>
                <w:strike w:val="0"/>
              </w:rPr>
            </w:pPr>
            <w:r>
              <w:rPr>
                <w:b w:val="0"/>
                <w:i w:val="0"/>
                <w:strike w:val="0"/>
              </w:rPr>
              <w:t>Exact post-Shipper-cancellation Order.Status</w:t>
            </w:r>
          </w:p>
        </w:tc>
        <w:tc>
          <w:tcPr/>
          <w:p>
            <w:pPr>
              <w:jc w:val="left"/>
              <w:rPr>
                <w:b w:val="0"/>
                <w:i w:val="0"/>
                <w:strike w:val="0"/>
              </w:rPr>
            </w:pPr>
            <w:r>
              <w:rPr>
                <w:b w:val="0"/>
                <w:i w:val="0"/>
                <w:strike w:val="0"/>
              </w:rPr>
              <w:t>US-SHP-03</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4</w:t>
            </w:r>
          </w:p>
        </w:tc>
        <w:tc>
          <w:tcPr/>
          <w:p>
            <w:pPr>
              <w:jc w:val="left"/>
              <w:rPr>
                <w:b w:val="0"/>
                <w:i w:val="0"/>
                <w:strike w:val="0"/>
              </w:rPr>
            </w:pPr>
            <w:r>
              <w:rPr>
                <w:b w:val="0"/>
                <w:i w:val="0"/>
                <w:strike w:val="0"/>
              </w:rPr>
              <w:t>Exact definition of "active delivery"</w:t>
            </w:r>
          </w:p>
        </w:tc>
        <w:tc>
          <w:tcPr/>
          <w:p>
            <w:pPr>
              <w:jc w:val="left"/>
              <w:rPr>
                <w:b w:val="0"/>
                <w:i w:val="0"/>
                <w:strike w:val="0"/>
              </w:rPr>
            </w:pPr>
            <w:r>
              <w:rPr>
                <w:b w:val="0"/>
                <w:i w:val="0"/>
                <w:strike w:val="0"/>
              </w:rPr>
              <w:t>BR-SHIP-01</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5</w:t>
            </w:r>
          </w:p>
        </w:tc>
        <w:tc>
          <w:tcPr/>
          <w:p>
            <w:pPr>
              <w:jc w:val="left"/>
              <w:rPr>
                <w:b w:val="0"/>
                <w:i w:val="0"/>
                <w:strike w:val="0"/>
              </w:rPr>
            </w:pPr>
            <w:r>
              <w:rPr>
                <w:b w:val="0"/>
                <w:i w:val="0"/>
                <w:strike w:val="0"/>
              </w:rPr>
              <w:t>Fractional-kilometre rounding rule</w:t>
            </w:r>
          </w:p>
        </w:tc>
        <w:tc>
          <w:tcPr/>
          <w:p>
            <w:pPr>
              <w:jc w:val="left"/>
              <w:rPr>
                <w:b w:val="0"/>
                <w:i w:val="0"/>
                <w:strike w:val="0"/>
              </w:rPr>
            </w:pPr>
            <w:r>
              <w:rPr>
                <w:b w:val="0"/>
                <w:i w:val="0"/>
                <w:strike w:val="0"/>
              </w:rPr>
              <w:t>BR-FEE-01</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6</w:t>
            </w:r>
          </w:p>
        </w:tc>
        <w:tc>
          <w:tcPr/>
          <w:p>
            <w:pPr>
              <w:jc w:val="left"/>
              <w:rPr>
                <w:b w:val="0"/>
                <w:i w:val="0"/>
                <w:strike w:val="0"/>
              </w:rPr>
            </w:pPr>
            <w:r>
              <w:rPr>
                <w:b w:val="0"/>
                <w:i w:val="0"/>
                <w:strike w:val="0"/>
              </w:rPr>
              <w:t>Authoritative timestamp for service-fee calculation</w:t>
            </w:r>
          </w:p>
        </w:tc>
        <w:tc>
          <w:tcPr/>
          <w:p>
            <w:pPr>
              <w:jc w:val="left"/>
              <w:rPr>
                <w:b w:val="0"/>
                <w:i w:val="0"/>
                <w:strike w:val="0"/>
              </w:rPr>
            </w:pPr>
            <w:r>
              <w:rPr>
                <w:b w:val="0"/>
                <w:i w:val="0"/>
                <w:strike w:val="0"/>
              </w:rPr>
              <w:t>BR-FEE-02</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7</w:t>
            </w:r>
          </w:p>
        </w:tc>
        <w:tc>
          <w:tcPr/>
          <w:p>
            <w:pPr>
              <w:jc w:val="left"/>
              <w:rPr>
                <w:b w:val="0"/>
                <w:i w:val="0"/>
                <w:strike w:val="0"/>
              </w:rPr>
            </w:pPr>
            <w:r>
              <w:rPr>
                <w:b w:val="0"/>
                <w:i w:val="0"/>
                <w:strike w:val="0"/>
              </w:rPr>
              <w:t>Partner approval-state vocabulary and rejection logic</w:t>
            </w:r>
          </w:p>
        </w:tc>
        <w:tc>
          <w:tcPr/>
          <w:p>
            <w:pPr>
              <w:jc w:val="left"/>
              <w:rPr>
                <w:b w:val="0"/>
                <w:i w:val="0"/>
                <w:strike w:val="0"/>
              </w:rPr>
            </w:pPr>
            <w:r>
              <w:rPr>
                <w:b w:val="0"/>
                <w:i w:val="0"/>
                <w:strike w:val="0"/>
              </w:rPr>
              <w:t>BR-PARTNER-01</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8</w:t>
            </w:r>
          </w:p>
        </w:tc>
        <w:tc>
          <w:tcPr/>
          <w:p>
            <w:pPr>
              <w:jc w:val="left"/>
              <w:rPr>
                <w:b w:val="0"/>
                <w:i w:val="0"/>
                <w:strike w:val="0"/>
              </w:rPr>
            </w:pPr>
            <w:r>
              <w:rPr>
                <w:b w:val="0"/>
                <w:i w:val="0"/>
                <w:strike w:val="0"/>
              </w:rPr>
              <w:t>Review cardinality and editability</w:t>
            </w:r>
          </w:p>
        </w:tc>
        <w:tc>
          <w:tcPr/>
          <w:p>
            <w:pPr>
              <w:jc w:val="left"/>
              <w:rPr>
                <w:b w:val="0"/>
                <w:i w:val="0"/>
                <w:strike w:val="0"/>
              </w:rPr>
            </w:pPr>
            <w:r>
              <w:rPr>
                <w:b w:val="0"/>
                <w:i w:val="0"/>
                <w:strike w:val="0"/>
              </w:rPr>
              <w:t>BR-ORDER-01</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9</w:t>
            </w:r>
          </w:p>
        </w:tc>
        <w:tc>
          <w:tcPr/>
          <w:p>
            <w:pPr>
              <w:jc w:val="left"/>
              <w:rPr>
                <w:b w:val="0"/>
                <w:i w:val="0"/>
                <w:strike w:val="0"/>
              </w:rPr>
            </w:pPr>
            <w:r>
              <w:rPr>
                <w:b w:val="0"/>
                <w:i w:val="0"/>
                <w:strike w:val="0"/>
              </w:rPr>
              <w:t>Whether browsing requires authentication</w:t>
            </w:r>
          </w:p>
        </w:tc>
        <w:tc>
          <w:tcPr/>
          <w:p>
            <w:pPr>
              <w:jc w:val="left"/>
              <w:rPr>
                <w:b w:val="0"/>
                <w:i w:val="0"/>
                <w:strike w:val="0"/>
              </w:rPr>
            </w:pPr>
            <w:r>
              <w:rPr>
                <w:b w:val="0"/>
                <w:i w:val="0"/>
                <w:strike w:val="0"/>
              </w:rPr>
              <w:t>US-CUS-02</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10</w:t>
            </w:r>
          </w:p>
        </w:tc>
        <w:tc>
          <w:tcPr/>
          <w:p>
            <w:pPr>
              <w:jc w:val="left"/>
              <w:rPr>
                <w:b w:val="0"/>
                <w:i w:val="0"/>
                <w:strike w:val="0"/>
              </w:rPr>
            </w:pPr>
            <w:r>
              <w:rPr>
                <w:b w:val="0"/>
                <w:i w:val="0"/>
                <w:strike w:val="0"/>
              </w:rPr>
              <w:t>Customer profile input-validation rules</w:t>
            </w:r>
          </w:p>
        </w:tc>
        <w:tc>
          <w:tcPr/>
          <w:p>
            <w:pPr>
              <w:jc w:val="left"/>
              <w:rPr>
                <w:b w:val="0"/>
                <w:i w:val="0"/>
                <w:strike w:val="0"/>
              </w:rPr>
            </w:pPr>
            <w:r>
              <w:rPr>
                <w:b w:val="0"/>
                <w:i w:val="0"/>
                <w:strike w:val="0"/>
              </w:rPr>
              <w:t>US-CUS-01</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11</w:t>
            </w:r>
          </w:p>
        </w:tc>
        <w:tc>
          <w:tcPr/>
          <w:p>
            <w:pPr>
              <w:jc w:val="left"/>
              <w:rPr>
                <w:b w:val="0"/>
                <w:i w:val="0"/>
                <w:strike w:val="0"/>
              </w:rPr>
            </w:pPr>
            <w:r>
              <w:rPr>
                <w:b w:val="0"/>
                <w:i w:val="0"/>
                <w:strike w:val="0"/>
              </w:rPr>
              <w:t>Tracking refresh frequency and notification behaviour</w:t>
            </w:r>
          </w:p>
        </w:tc>
        <w:tc>
          <w:tcPr/>
          <w:p>
            <w:pPr>
              <w:jc w:val="left"/>
              <w:rPr>
                <w:b w:val="0"/>
                <w:i w:val="0"/>
                <w:strike w:val="0"/>
              </w:rPr>
            </w:pPr>
            <w:r>
              <w:rPr>
                <w:b w:val="0"/>
                <w:i w:val="0"/>
                <w:strike w:val="0"/>
              </w:rPr>
              <w:t>US-CUS-05</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12</w:t>
            </w:r>
          </w:p>
        </w:tc>
        <w:tc>
          <w:tcPr/>
          <w:p>
            <w:pPr>
              <w:jc w:val="left"/>
              <w:rPr>
                <w:b w:val="0"/>
                <w:i w:val="0"/>
                <w:strike w:val="0"/>
              </w:rPr>
            </w:pPr>
            <w:r>
              <w:rPr>
                <w:b w:val="0"/>
                <w:i w:val="0"/>
                <w:strike w:val="0"/>
              </w:rPr>
              <w:t>Partner non-core capability boundary</w:t>
            </w:r>
          </w:p>
        </w:tc>
        <w:tc>
          <w:tcPr/>
          <w:p>
            <w:pPr>
              <w:jc w:val="left"/>
              <w:rPr>
                <w:b w:val="0"/>
                <w:i w:val="0"/>
                <w:strike w:val="0"/>
              </w:rPr>
            </w:pPr>
            <w:r>
              <w:rPr>
                <w:b w:val="0"/>
                <w:i w:val="0"/>
                <w:strike w:val="0"/>
              </w:rPr>
              <w:t>BR-PARTNER-01</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13</w:t>
            </w:r>
          </w:p>
        </w:tc>
        <w:tc>
          <w:tcPr/>
          <w:p>
            <w:pPr>
              <w:jc w:val="left"/>
              <w:rPr>
                <w:b w:val="0"/>
                <w:i w:val="0"/>
                <w:strike w:val="0"/>
              </w:rPr>
            </w:pPr>
            <w:r>
              <w:rPr>
                <w:b w:val="0"/>
                <w:i w:val="0"/>
                <w:strike w:val="0"/>
              </w:rPr>
              <w:t>Detailed authentication failure behaviour</w:t>
            </w:r>
          </w:p>
        </w:tc>
        <w:tc>
          <w:tcPr/>
          <w:p>
            <w:pPr>
              <w:jc w:val="left"/>
              <w:rPr>
                <w:b w:val="0"/>
                <w:i w:val="0"/>
                <w:strike w:val="0"/>
              </w:rPr>
            </w:pPr>
            <w:r>
              <w:rPr>
                <w:b w:val="0"/>
                <w:i w:val="0"/>
                <w:strike w:val="0"/>
              </w:rPr>
              <w:t>FR-AUTH-02</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14</w:t>
            </w:r>
          </w:p>
        </w:tc>
        <w:tc>
          <w:tcPr/>
          <w:p>
            <w:pPr>
              <w:jc w:val="left"/>
              <w:rPr>
                <w:b w:val="0"/>
                <w:i w:val="0"/>
                <w:strike w:val="0"/>
              </w:rPr>
            </w:pPr>
            <w:r>
              <w:rPr>
                <w:b w:val="0"/>
                <w:i w:val="0"/>
                <w:strike w:val="0"/>
              </w:rPr>
              <w:t>Detailed menu-category operations</w:t>
            </w:r>
          </w:p>
        </w:tc>
        <w:tc>
          <w:tcPr/>
          <w:p>
            <w:pPr>
              <w:jc w:val="left"/>
              <w:rPr>
                <w:b w:val="0"/>
                <w:i w:val="0"/>
                <w:strike w:val="0"/>
              </w:rPr>
            </w:pPr>
            <w:r>
              <w:rPr>
                <w:b w:val="0"/>
                <w:i w:val="0"/>
                <w:strike w:val="0"/>
              </w:rPr>
              <w:t>US-RES-02</w:t>
            </w:r>
          </w:p>
        </w:tc>
        <w:tc>
          <w:tcPr/>
          <w:p>
            <w:pPr>
              <w:jc w:val="left"/>
              <w:rPr>
                <w:b w:val="0"/>
                <w:i w:val="0"/>
                <w:strike w:val="0"/>
              </w:rPr>
            </w:pPr>
            <w:r>
              <w:rPr>
                <w:b w:val="0"/>
                <w:i w:val="0"/>
                <w:strike w:val="0"/>
              </w:rPr>
              <w:t>TBD / OPEN</w:t>
            </w:r>
          </w:p>
        </w:tc>
      </w:tr>
      <w:tr>
        <w:tblPrEx>
          <w:tblW w:w="5000" w:type="pct"/>
        </w:tblPrEx>
        <w:tc>
          <w:tcPr/>
          <w:p>
            <w:pPr>
              <w:jc w:val="left"/>
              <w:rPr>
                <w:b w:val="0"/>
                <w:i w:val="0"/>
                <w:strike w:val="0"/>
              </w:rPr>
            </w:pPr>
            <w:r>
              <w:rPr>
                <w:b w:val="0"/>
                <w:i w:val="0"/>
                <w:strike w:val="0"/>
              </w:rPr>
              <w:t>15</w:t>
            </w:r>
          </w:p>
        </w:tc>
        <w:tc>
          <w:tcPr/>
          <w:p>
            <w:pPr>
              <w:jc w:val="left"/>
              <w:rPr>
                <w:b w:val="0"/>
                <w:i w:val="0"/>
                <w:strike w:val="0"/>
              </w:rPr>
            </w:pPr>
            <w:r>
              <w:rPr>
                <w:b w:val="0"/>
                <w:i w:val="0"/>
                <w:strike w:val="0"/>
              </w:rPr>
              <w:t>Detailed Administrator user-account management actions</w:t>
            </w:r>
          </w:p>
        </w:tc>
        <w:tc>
          <w:tcPr/>
          <w:p>
            <w:pPr>
              <w:jc w:val="left"/>
              <w:rPr>
                <w:b w:val="0"/>
                <w:i w:val="0"/>
                <w:strike w:val="0"/>
              </w:rPr>
            </w:pPr>
            <w:r>
              <w:rPr>
                <w:b w:val="0"/>
                <w:i w:val="0"/>
                <w:strike w:val="0"/>
              </w:rPr>
              <w:t>US-ADM-01</w:t>
            </w:r>
          </w:p>
        </w:tc>
        <w:tc>
          <w:tcPr/>
          <w:p>
            <w:pPr>
              <w:jc w:val="left"/>
              <w:rPr>
                <w:b w:val="0"/>
                <w:i w:val="0"/>
                <w:strike w:val="0"/>
              </w:rPr>
            </w:pPr>
            <w:r>
              <w:rPr>
                <w:b w:val="0"/>
                <w:i w:val="0"/>
                <w:strike w:val="0"/>
              </w:rPr>
              <w:t>TBD / OPEN</w:t>
            </w:r>
          </w:p>
        </w:tc>
      </w:tr>
    </w:tbl>
    <w:p>
      <w:pPr>
        <w:pStyle w:val="Heading3"/>
        <w:rPr>
          <w:b w:val="0"/>
          <w:i w:val="0"/>
          <w:strike w:val="0"/>
        </w:rPr>
      </w:pPr>
      <w:r>
        <w:rPr>
          <w:b w:val="0"/>
          <w:i w:val="0"/>
          <w:strike w:val="0"/>
        </w:rPr>
        <w:t>11.6 Key Data Concepts</w:t>
      </w:r>
    </w:p>
    <w:p>
      <w:pPr>
        <w:rPr>
          <w:b w:val="0"/>
          <w:i w:val="0"/>
          <w:strike w:val="0"/>
        </w:rPr>
      </w:pPr>
      <w:r>
        <w:rPr>
          <w:b w:val="0"/>
          <w:i w:val="0"/>
          <w:strike w:val="0"/>
        </w:rPr>
        <w:t>Core business entities include: Customer, Restaurant, Shipper, Order, Order Detail, Food/Menu Item, and Review.</w:t>
      </w:r>
    </w:p>
    <w:p>
      <w:pPr>
        <w:rPr>
          <w:b w:val="0"/>
          <w:i w:val="0"/>
          <w:strike w:val="0"/>
        </w:rPr>
      </w:pPr>
      <w:r>
        <w:rPr>
          <w:b w:val="0"/>
          <w:i w:val="0"/>
          <w:strike w:val="0"/>
        </w:rPr>
        <w:t>Key business data concepts include: Order.Status, Shipper Assignment, Total Amount, Delivery Fee, Service Fee, and Payment Method.</w:t>
      </w:r>
    </w:p>
    <w:p>
      <w:pPr>
        <w:rPr>
          <w:b w:val="0"/>
          <w:i w:val="0"/>
          <w:strike w:val="0"/>
        </w:rPr>
      </w:pPr>
      <w:r>
        <w:rPr>
          <w:b w:val="0"/>
          <w:i w:val="0"/>
          <w:strike w:val="0"/>
        </w:rPr>
        <w:t>Detailed logical-to-physical mappings and persistence evidence are maintained separately in the controlled Data Dictionary.</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InlineCode">
    <w:name w:val="InlineCode"/>
    <w:rPr>
      <w:rFonts w:ascii="Consolas" w:eastAsia="Consolas" w:hAnsi="Consolas" w:cs="Consolas"/>
      <w:color w:val="C7254E"/>
      <w:sz w:val="20"/>
      <w:szCs w:val="20"/>
      <w:highlight w:val="whit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