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00"/>
        <w:jc w:val="left"/>
        <w:pBdr>
          <w:bottom w:val="single" w:sz="14" w:space="5" w:color="35566F"/>
        </w:pBdr>
      </w:pPr>
      <w:r>
        <w:rPr>
          <w:rFonts w:ascii="Carlito" w:hAnsi="Carlito" w:eastAsia="Carlito" w:cs="Carlito"/>
          <w:b/>
          <w:color w:val="1F2937"/>
          <w:sz w:val="39"/>
        </w:rPr>
        <w:t>Functional Requirements Specification — Online Food Delivery System</w:t>
      </w:r>
    </w:p>
    <w:tbl>
      <w:tblPr>
        <w:tblW w:type="auto" w:w="0"/>
        <w:jc w:val="left"/>
        <w:tblLayout w:type="fixed"/>
        <w:tblLook w:firstColumn="1" w:firstRow="1" w:lastColumn="0" w:lastRow="0" w:noHBand="0" w:noVBand="1" w:val="04A0"/>
        <w:tblBorders>
          <w:top w:val="single" w:sz="4" w:space="0" w:color="C7D0D7"/>
          <w:start w:val="single" w:sz="4" w:space="0" w:color="C7D0D7"/>
          <w:bottom w:val="single" w:sz="4" w:space="0" w:color="C7D0D7"/>
          <w:end w:val="single" w:sz="4" w:space="0" w:color="C7D0D7"/>
          <w:insideH w:val="single" w:sz="4" w:space="0" w:color="C7D0D7"/>
          <w:insideV w:val="single" w:sz="4" w:space="0" w:color="C7D0D7"/>
        </w:tblBorders>
      </w:tblPr>
      <w:tblGrid>
        <w:gridCol w:w="4876"/>
        <w:gridCol w:w="4876"/>
      </w:tblGrid>
      <w:tr>
        <w:tc>
          <w:tcPr>
            <w:tcW w:type="dxa" w:w="2381"/>
            <w:shd w:fill="35566F"/>
          </w:tcPr>
          <w:p>
            <w:pPr>
              <w:spacing w:before="0" w:after="0" w:line="240" w:lineRule="auto"/>
            </w:pPr>
            <w:r>
              <w:rPr>
                <w:rFonts w:ascii="Carlito" w:hAnsi="Carlito" w:eastAsia="Carlito" w:cs="Carlito"/>
                <w:b/>
                <w:color w:val="FFFFFF"/>
                <w:sz w:val="19"/>
              </w:rPr>
              <w:t>Field</w:t>
            </w:r>
          </w:p>
        </w:tc>
        <w:tc>
          <w:tcPr>
            <w:tcW w:type="dxa" w:w="7143"/>
            <w:shd w:fill="35566F"/>
          </w:tcPr>
          <w:p>
            <w:pPr>
              <w:spacing w:before="0" w:after="0" w:line="240" w:lineRule="auto"/>
            </w:pPr>
            <w:r>
              <w:rPr>
                <w:rFonts w:ascii="Carlito" w:hAnsi="Carlito" w:eastAsia="Carlito" w:cs="Carlito"/>
                <w:b/>
                <w:color w:val="FFFFFF"/>
                <w:sz w:val="19"/>
              </w:rPr>
              <w:t>Value</w:t>
            </w:r>
          </w:p>
        </w:tc>
      </w:tr>
      <w:tr>
        <w:trPr>
          <w:cantSplit/>
        </w:trPr>
        <w:tc>
          <w:tcPr>
            <w:tcW w:type="dxa" w:w="4876"/>
            <w:tcMar>
              <w:top w:w="70" w:type="dxa"/>
              <w:start w:w="90" w:type="dxa"/>
              <w:bottom w:w="70" w:type="dxa"/>
              <w:end w:w="90" w:type="dxa"/>
            </w:tcMar>
            <w:shd w:fill="F3F5F7"/>
          </w:tcPr>
          <w:p>
            <w:pPr>
              <w:spacing w:before="0" w:after="0" w:line="240" w:lineRule="auto"/>
            </w:pPr>
            <w:r>
              <w:rPr>
                <w:rFonts w:ascii="Carlito" w:hAnsi="Carlito" w:eastAsia="Carlito" w:cs="Carlito"/>
                <w:b/>
                <w:color w:val="35566F"/>
                <w:sz w:val="19"/>
              </w:rPr>
              <w:t>Status</w:t>
            </w:r>
          </w:p>
        </w:tc>
        <w:tc>
          <w:tcPr>
            <w:tcW w:type="dxa" w:w="4876"/>
            <w:tcMar>
              <w:top w:w="70" w:type="dxa"/>
              <w:start w:w="90" w:type="dxa"/>
              <w:bottom w:w="70" w:type="dxa"/>
              <w:end w:w="90" w:type="dxa"/>
            </w:tcMar>
          </w:tcPr>
          <w:p>
            <w:pPr>
              <w:spacing w:before="0" w:after="0" w:line="240" w:lineRule="auto"/>
            </w:pPr>
            <w:r>
              <w:rPr>
                <w:rFonts w:ascii="Carlito" w:hAnsi="Carlito" w:eastAsia="Carlito" w:cs="Carlito"/>
                <w:color w:val="1F2937"/>
                <w:sz w:val="19"/>
              </w:rPr>
              <w:t>APPROVED</w:t>
            </w:r>
          </w:p>
        </w:tc>
      </w:tr>
      <w:tr>
        <w:trPr>
          <w:cantSplit/>
        </w:trPr>
        <w:tc>
          <w:tcPr>
            <w:tcW w:type="dxa" w:w="4876"/>
            <w:tcMar>
              <w:top w:w="70" w:type="dxa"/>
              <w:start w:w="90" w:type="dxa"/>
              <w:bottom w:w="70" w:type="dxa"/>
              <w:end w:w="90" w:type="dxa"/>
            </w:tcMar>
            <w:shd w:fill="F3F5F7"/>
          </w:tcPr>
          <w:p>
            <w:pPr>
              <w:spacing w:before="0" w:after="0" w:line="240" w:lineRule="auto"/>
            </w:pPr>
            <w:r>
              <w:rPr>
                <w:rFonts w:ascii="Carlito" w:hAnsi="Carlito" w:eastAsia="Carlito" w:cs="Carlito"/>
                <w:b/>
                <w:color w:val="35566F"/>
                <w:sz w:val="19"/>
              </w:rPr>
              <w:t>Version</w:t>
            </w:r>
          </w:p>
        </w:tc>
        <w:tc>
          <w:tcPr>
            <w:tcW w:type="dxa" w:w="4876"/>
            <w:tcMar>
              <w:top w:w="70" w:type="dxa"/>
              <w:start w:w="90" w:type="dxa"/>
              <w:bottom w:w="70" w:type="dxa"/>
              <w:end w:w="90" w:type="dxa"/>
            </w:tcMar>
          </w:tcPr>
          <w:p>
            <w:pPr>
              <w:spacing w:before="0" w:after="0" w:line="240" w:lineRule="auto"/>
            </w:pPr>
            <w:r>
              <w:rPr>
                <w:rFonts w:ascii="Carlito" w:hAnsi="Carlito" w:eastAsia="Carlito" w:cs="Carlito"/>
                <w:color w:val="1F2937"/>
                <w:sz w:val="19"/>
              </w:rPr>
              <w:t>1.0</w:t>
            </w:r>
          </w:p>
        </w:tc>
      </w:tr>
      <w:tr>
        <w:trPr>
          <w:cantSplit/>
        </w:trPr>
        <w:tc>
          <w:tcPr>
            <w:tcW w:type="dxa" w:w="4876"/>
            <w:tcMar>
              <w:top w:w="70" w:type="dxa"/>
              <w:start w:w="90" w:type="dxa"/>
              <w:bottom w:w="70" w:type="dxa"/>
              <w:end w:w="90" w:type="dxa"/>
            </w:tcMar>
            <w:shd w:fill="F3F5F7"/>
          </w:tcPr>
          <w:p>
            <w:pPr>
              <w:spacing w:before="0" w:after="0" w:line="240" w:lineRule="auto"/>
            </w:pPr>
            <w:r>
              <w:rPr>
                <w:rFonts w:ascii="Carlito" w:hAnsi="Carlito" w:eastAsia="Carlito" w:cs="Carlito"/>
                <w:b/>
                <w:color w:val="35566F"/>
                <w:sz w:val="19"/>
              </w:rPr>
              <w:t>Project</w:t>
            </w:r>
          </w:p>
        </w:tc>
        <w:tc>
          <w:tcPr>
            <w:tcW w:type="dxa" w:w="4876"/>
            <w:tcMar>
              <w:top w:w="70" w:type="dxa"/>
              <w:start w:w="90" w:type="dxa"/>
              <w:bottom w:w="70" w:type="dxa"/>
              <w:end w:w="90" w:type="dxa"/>
            </w:tcMar>
          </w:tcPr>
          <w:p>
            <w:pPr>
              <w:spacing w:before="0" w:after="0" w:line="240" w:lineRule="auto"/>
            </w:pPr>
            <w:r>
              <w:rPr>
                <w:rFonts w:ascii="Carlito" w:hAnsi="Carlito" w:eastAsia="Carlito" w:cs="Carlito"/>
                <w:color w:val="1F2937"/>
                <w:sz w:val="19"/>
              </w:rPr>
              <w:t>Online Food Delivery System</w:t>
            </w:r>
          </w:p>
        </w:tc>
      </w:tr>
      <w:tr>
        <w:trPr>
          <w:cantSplit/>
        </w:trPr>
        <w:tc>
          <w:tcPr>
            <w:tcW w:type="dxa" w:w="4876"/>
            <w:tcMar>
              <w:top w:w="70" w:type="dxa"/>
              <w:start w:w="90" w:type="dxa"/>
              <w:bottom w:w="70" w:type="dxa"/>
              <w:end w:w="90" w:type="dxa"/>
            </w:tcMar>
            <w:shd w:fill="F3F5F7"/>
          </w:tcPr>
          <w:p>
            <w:pPr>
              <w:spacing w:before="0" w:after="0" w:line="240" w:lineRule="auto"/>
            </w:pPr>
            <w:r>
              <w:rPr>
                <w:rFonts w:ascii="Carlito" w:hAnsi="Carlito" w:eastAsia="Carlito" w:cs="Carlito"/>
                <w:b/>
                <w:color w:val="35566F"/>
                <w:sz w:val="19"/>
              </w:rPr>
              <w:t>Artefact Type</w:t>
            </w:r>
          </w:p>
        </w:tc>
        <w:tc>
          <w:tcPr>
            <w:tcW w:type="dxa" w:w="4876"/>
            <w:tcMar>
              <w:top w:w="70" w:type="dxa"/>
              <w:start w:w="90" w:type="dxa"/>
              <w:bottom w:w="70" w:type="dxa"/>
              <w:end w:w="90" w:type="dxa"/>
            </w:tcMar>
          </w:tcPr>
          <w:p>
            <w:pPr>
              <w:spacing w:before="0" w:after="0" w:line="240" w:lineRule="auto"/>
            </w:pPr>
            <w:r>
              <w:rPr>
                <w:rFonts w:ascii="Carlito" w:hAnsi="Carlito" w:eastAsia="Carlito" w:cs="Carlito"/>
                <w:color w:val="1F2937"/>
                <w:sz w:val="19"/>
              </w:rPr>
              <w:t>Functional Requirements Specification (FRS)</w:t>
            </w:r>
          </w:p>
        </w:tc>
      </w:tr>
    </w:tbl>
    <w:p>
      <w:pPr>
        <w:spacing w:after="20" w:before="0"/>
      </w:pPr>
    </w:p>
    <w:p>
      <w:pPr>
        <w:keepNext/>
        <w:spacing w:before="80" w:after="40"/>
      </w:pPr>
      <w:r>
        <w:rPr>
          <w:rFonts w:ascii="Carlito" w:hAnsi="Carlito" w:eastAsia="Carlito" w:cs="Carlito"/>
          <w:b/>
          <w:color w:val="35566F"/>
          <w:sz w:val="21"/>
        </w:rPr>
        <w:t>Source Baseline</w:t>
      </w:r>
    </w:p>
    <w:p>
      <w:pPr>
        <w:pStyle w:val="ListBullet"/>
        <w:spacing w:before="0" w:after="10" w:line="240" w:lineRule="auto"/>
        <w:ind w:left="283" w:hanging="170"/>
      </w:pPr>
      <w:r>
        <w:rPr>
          <w:rFonts w:ascii="Carlito" w:hAnsi="Carlito" w:eastAsia="Carlito" w:cs="Carlito"/>
          <w:color w:val="1F2937"/>
          <w:sz w:val="18"/>
        </w:rPr>
        <w:t>S1 Controlled Portfolio BRD</w:t>
      </w:r>
    </w:p>
    <w:p>
      <w:pPr>
        <w:pStyle w:val="ListBullet"/>
        <w:spacing w:before="0" w:after="10" w:line="240" w:lineRule="auto"/>
        <w:ind w:left="283" w:hanging="170"/>
      </w:pPr>
      <w:r>
        <w:rPr>
          <w:rFonts w:ascii="Carlito" w:hAnsi="Carlito" w:eastAsia="Carlito" w:cs="Carlito"/>
          <w:color w:val="1F2937"/>
          <w:sz w:val="18"/>
        </w:rPr>
        <w:t>Approved Business Rules Catalogue</w:t>
      </w:r>
    </w:p>
    <w:p>
      <w:pPr>
        <w:pStyle w:val="ListBullet"/>
        <w:spacing w:before="0" w:after="10" w:line="240" w:lineRule="auto"/>
        <w:ind w:left="283" w:hanging="170"/>
      </w:pPr>
      <w:r>
        <w:rPr>
          <w:rFonts w:ascii="Carlito" w:hAnsi="Carlito" w:eastAsia="Carlito" w:cs="Carlito"/>
          <w:color w:val="1F2937"/>
          <w:sz w:val="18"/>
        </w:rPr>
        <w:t>Approved Detailed Use Cases</w:t>
      </w:r>
    </w:p>
    <w:p>
      <w:pPr>
        <w:pStyle w:val="ListBullet"/>
        <w:spacing w:before="0" w:after="10" w:line="240" w:lineRule="auto"/>
        <w:ind w:left="283" w:hanging="170"/>
      </w:pPr>
      <w:r>
        <w:rPr>
          <w:rFonts w:ascii="Carlito" w:hAnsi="Carlito" w:eastAsia="Carlito" w:cs="Carlito"/>
          <w:color w:val="1F2937"/>
          <w:sz w:val="18"/>
        </w:rPr>
        <w:t>Approved User Stories &amp; Acceptance Criteria</w:t>
      </w:r>
    </w:p>
    <w:p>
      <w:pPr>
        <w:pStyle w:val="ListBullet"/>
        <w:spacing w:before="0" w:after="10" w:line="240" w:lineRule="auto"/>
        <w:ind w:left="283" w:hanging="170"/>
      </w:pPr>
      <w:r>
        <w:rPr>
          <w:rFonts w:ascii="Carlito" w:hAnsi="Carlito" w:eastAsia="Carlito" w:cs="Carlito"/>
          <w:color w:val="1F2937"/>
          <w:sz w:val="18"/>
        </w:rPr>
        <w:t>Approved Order State Model</w:t>
      </w:r>
    </w:p>
    <w:p>
      <w:pPr>
        <w:pStyle w:val="ListBullet"/>
        <w:spacing w:before="0" w:after="10" w:line="240" w:lineRule="auto"/>
        <w:ind w:left="283" w:hanging="170"/>
      </w:pPr>
      <w:r>
        <w:rPr>
          <w:rFonts w:ascii="Carlito" w:hAnsi="Carlito" w:eastAsia="Carlito" w:cs="Carlito"/>
          <w:color w:val="1F2937"/>
          <w:sz w:val="18"/>
        </w:rPr>
        <w:t>Approved Data Dictionary</w:t>
      </w:r>
    </w:p>
    <w:p>
      <w:pPr>
        <w:pStyle w:val="ListBullet"/>
        <w:spacing w:before="0" w:after="10" w:line="240" w:lineRule="auto"/>
        <w:ind w:left="283" w:hanging="170"/>
      </w:pPr>
      <w:r>
        <w:rPr>
          <w:rFonts w:ascii="Carlito" w:hAnsi="Carlito" w:eastAsia="Carlito" w:cs="Carlito"/>
          <w:color w:val="1F2937"/>
          <w:sz w:val="18"/>
        </w:rPr>
        <w:t>Approved Logical ERD</w:t>
      </w:r>
    </w:p>
    <w:p>
      <w:pPr>
        <w:pStyle w:val="ListBullet"/>
        <w:spacing w:before="0" w:after="10" w:line="240" w:lineRule="auto"/>
        <w:ind w:left="283" w:hanging="170"/>
      </w:pPr>
      <w:r>
        <w:rPr>
          <w:rFonts w:ascii="Carlito" w:hAnsi="Carlito" w:eastAsia="Carlito" w:cs="Carlito"/>
          <w:color w:val="1F2937"/>
          <w:sz w:val="18"/>
        </w:rPr>
        <w:t>Approved Requirement Gap Analysis</w:t>
      </w:r>
    </w:p>
    <w:p>
      <w:pPr>
        <w:keepNext/>
        <w:spacing w:before="80" w:after="40"/>
      </w:pPr>
      <w:r>
        <w:rPr>
          <w:rFonts w:ascii="Carlito" w:hAnsi="Carlito" w:eastAsia="Carlito" w:cs="Carlito"/>
          <w:b/>
          <w:color w:val="35566F"/>
          <w:sz w:val="21"/>
        </w:rPr>
        <w:t>Depends On</w:t>
      </w:r>
    </w:p>
    <w:p>
      <w:pPr>
        <w:pStyle w:val="ListBullet"/>
        <w:spacing w:before="0" w:after="10" w:line="240" w:lineRule="auto"/>
        <w:ind w:left="283" w:hanging="170"/>
      </w:pPr>
      <w:r>
        <w:rPr>
          <w:rFonts w:ascii="Carlito" w:hAnsi="Carlito" w:eastAsia="Carlito" w:cs="Carlito"/>
          <w:color w:val="1F2937"/>
          <w:sz w:val="18"/>
        </w:rPr>
        <w:t>00_README_BA_Evidence_Pack.md</w:t>
      </w:r>
    </w:p>
    <w:p>
      <w:pPr>
        <w:pStyle w:val="ListBullet"/>
        <w:spacing w:before="0" w:after="10" w:line="240" w:lineRule="auto"/>
        <w:ind w:left="283" w:hanging="170"/>
      </w:pPr>
      <w:r>
        <w:rPr>
          <w:rFonts w:ascii="Carlito" w:hAnsi="Carlito" w:eastAsia="Carlito" w:cs="Carlito"/>
          <w:color w:val="1F2937"/>
          <w:sz w:val="18"/>
        </w:rPr>
        <w:t>BRD_FoodDeliveryDB.md</w:t>
      </w:r>
    </w:p>
    <w:p>
      <w:pPr>
        <w:pStyle w:val="ListBullet"/>
        <w:spacing w:before="0" w:after="10" w:line="240" w:lineRule="auto"/>
        <w:ind w:left="283" w:hanging="170"/>
      </w:pPr>
      <w:r>
        <w:rPr>
          <w:rFonts w:ascii="Carlito" w:hAnsi="Carlito" w:eastAsia="Carlito" w:cs="Carlito"/>
          <w:color w:val="1F2937"/>
          <w:sz w:val="18"/>
        </w:rPr>
        <w:t>Business_Rules_Catalogue.md</w:t>
      </w:r>
    </w:p>
    <w:p>
      <w:pPr>
        <w:pStyle w:val="ListBullet"/>
        <w:spacing w:before="0" w:after="10" w:line="240" w:lineRule="auto"/>
        <w:ind w:left="283" w:hanging="170"/>
      </w:pPr>
      <w:r>
        <w:rPr>
          <w:rFonts w:ascii="Carlito" w:hAnsi="Carlito" w:eastAsia="Carlito" w:cs="Carlito"/>
          <w:color w:val="1F2937"/>
          <w:sz w:val="18"/>
        </w:rPr>
        <w:t>Detailed_Use_Cases.md</w:t>
      </w:r>
    </w:p>
    <w:p>
      <w:pPr>
        <w:pStyle w:val="ListBullet"/>
        <w:spacing w:before="0" w:after="10" w:line="240" w:lineRule="auto"/>
        <w:ind w:left="283" w:hanging="170"/>
      </w:pPr>
      <w:r>
        <w:rPr>
          <w:rFonts w:ascii="Carlito" w:hAnsi="Carlito" w:eastAsia="Carlito" w:cs="Carlito"/>
          <w:color w:val="1F2937"/>
          <w:sz w:val="18"/>
        </w:rPr>
        <w:t>User_Stories_Acceptance_Criteria.md</w:t>
      </w:r>
    </w:p>
    <w:p>
      <w:pPr>
        <w:pStyle w:val="ListBullet"/>
        <w:spacing w:before="0" w:after="10" w:line="240" w:lineRule="auto"/>
        <w:ind w:left="283" w:hanging="170"/>
      </w:pPr>
      <w:r>
        <w:rPr>
          <w:rFonts w:ascii="Carlito" w:hAnsi="Carlito" w:eastAsia="Carlito" w:cs="Carlito"/>
          <w:color w:val="1F2937"/>
          <w:sz w:val="18"/>
        </w:rPr>
        <w:t>Order_State_Diagram.md</w:t>
      </w:r>
    </w:p>
    <w:p>
      <w:pPr>
        <w:pStyle w:val="ListBullet"/>
        <w:spacing w:before="0" w:after="10" w:line="240" w:lineRule="auto"/>
        <w:ind w:left="283" w:hanging="170"/>
      </w:pPr>
      <w:r>
        <w:rPr>
          <w:rFonts w:ascii="Carlito" w:hAnsi="Carlito" w:eastAsia="Carlito" w:cs="Carlito"/>
          <w:color w:val="1F2937"/>
          <w:sz w:val="18"/>
        </w:rPr>
        <w:t>Data_Dictionary.md</w:t>
      </w:r>
    </w:p>
    <w:p>
      <w:pPr>
        <w:pStyle w:val="ListBullet"/>
        <w:spacing w:before="0" w:after="10" w:line="240" w:lineRule="auto"/>
        <w:ind w:left="283" w:hanging="170"/>
      </w:pPr>
      <w:r>
        <w:rPr>
          <w:rFonts w:ascii="Carlito" w:hAnsi="Carlito" w:eastAsia="Carlito" w:cs="Carlito"/>
          <w:color w:val="1F2937"/>
          <w:sz w:val="18"/>
        </w:rPr>
        <w:t>Logical_ERD.md</w:t>
      </w:r>
    </w:p>
    <w:p>
      <w:pPr>
        <w:pStyle w:val="ListBullet"/>
        <w:spacing w:before="0" w:after="10" w:line="240" w:lineRule="auto"/>
        <w:ind w:left="283" w:hanging="170"/>
      </w:pPr>
      <w:r>
        <w:rPr>
          <w:rFonts w:ascii="Carlito" w:hAnsi="Carlito" w:eastAsia="Carlito" w:cs="Carlito"/>
          <w:color w:val="1F2937"/>
          <w:sz w:val="18"/>
        </w:rPr>
        <w:t>Requirement_Gap_Analysis.md</w:t>
      </w:r>
    </w:p>
    <w:p>
      <w:pPr>
        <w:pStyle w:val="Heading1"/>
        <w:keepNext/>
        <w:spacing w:before="200" w:after="100"/>
        <w:pBdr>
          <w:bottom w:val="single" w:sz="6" w:space="3" w:color="9FB0BC"/>
        </w:pBdr>
      </w:pPr>
      <w:r>
        <w:rPr>
          <w:rFonts w:ascii="Carlito" w:hAnsi="Carlito" w:eastAsia="Carlito" w:cs="Carlito"/>
          <w:b/>
          <w:color w:val="35566F"/>
          <w:sz w:val="29"/>
        </w:rPr>
        <w:t>1. Document Purpose</w:t>
      </w:r>
    </w:p>
    <w:p>
      <w:pPr>
        <w:keepNext w:val="0"/>
        <w:spacing w:line="259" w:lineRule="auto" w:after="60" w:before="0"/>
      </w:pPr>
      <w:r>
        <w:rPr>
          <w:rFonts w:ascii="Carlito" w:hAnsi="Carlito" w:eastAsia="Carlito" w:cs="Carlito"/>
          <w:color w:val="1F2937"/>
          <w:sz w:val="20"/>
        </w:rPr>
        <w:t>The FRS defines the operational and detailed functional behaviour of the Online Food Delivery System. It translates the approved business requirements into detailed, testable system functions, supporting controlled traceability from the BRD through functional behaviour and acceptance criteria into the downstream RTM and UAT design. It documents the TARGET behaviour, distinct from the CURRENT implemented prototype.</w:t>
      </w:r>
    </w:p>
    <w:p>
      <w:pPr>
        <w:pStyle w:val="Heading1"/>
        <w:keepNext/>
        <w:spacing w:before="200" w:after="100"/>
        <w:pBdr>
          <w:bottom w:val="single" w:sz="6" w:space="3" w:color="9FB0BC"/>
        </w:pBdr>
      </w:pPr>
      <w:r>
        <w:rPr>
          <w:rFonts w:ascii="Carlito" w:hAnsi="Carlito" w:eastAsia="Carlito" w:cs="Carlito"/>
          <w:b/>
          <w:color w:val="35566F"/>
          <w:sz w:val="29"/>
        </w:rPr>
        <w:t>2. Functional Scope</w:t>
      </w:r>
    </w:p>
    <w:p>
      <w:pPr>
        <w:keepNext w:val="0"/>
        <w:spacing w:line="259" w:lineRule="auto" w:after="60" w:before="0"/>
      </w:pPr>
      <w:r>
        <w:rPr>
          <w:rFonts w:ascii="Carlito" w:hAnsi="Carlito" w:eastAsia="Carlito" w:cs="Carlito"/>
          <w:color w:val="1F2937"/>
          <w:sz w:val="20"/>
        </w:rPr>
        <w:t>The functional scope covers the four registered operational roles (Customer, Restaurant, Shipper, Administrator) and Guest interaction for registration/login. Public browsing behaviour remains subject to Clarification #9.</w:t>
      </w:r>
    </w:p>
    <w:p>
      <w:pPr>
        <w:pStyle w:val="Heading1"/>
        <w:keepNext/>
        <w:spacing w:before="200" w:after="100"/>
        <w:pBdr>
          <w:bottom w:val="single" w:sz="6" w:space="3" w:color="9FB0BC"/>
        </w:pBdr>
      </w:pPr>
      <w:r>
        <w:rPr>
          <w:rFonts w:ascii="Carlito" w:hAnsi="Carlito" w:eastAsia="Carlito" w:cs="Carlito"/>
          <w:b/>
          <w:color w:val="35566F"/>
          <w:sz w:val="29"/>
        </w:rPr>
        <w:t>3. Source &amp; Authority Basis</w:t>
      </w:r>
    </w:p>
    <w:p>
      <w:pPr>
        <w:keepNext w:val="0"/>
        <w:spacing w:line="259" w:lineRule="auto" w:after="60" w:before="0"/>
      </w:pPr>
      <w:r>
        <w:rPr>
          <w:rFonts w:ascii="Carlito" w:hAnsi="Carlito" w:eastAsia="Carlito" w:cs="Carlito"/>
          <w:color w:val="1F2937"/>
          <w:sz w:val="20"/>
        </w:rPr>
        <w:t>This FRS relies on the latest owner-approved Controlled Portfolio BRD as the authoritative source for TARGET requirements. Downstream artefacts (Use Cases, User Stories, State Models, Business Rules, Data Dictionary, ERD) add detail. Reviewed source code (S3) serves as evidence for CURRENT implemented behaviour only, not for TARGET behaviour.</w:t>
      </w:r>
    </w:p>
    <w:p>
      <w:pPr>
        <w:pStyle w:val="Heading1"/>
        <w:keepNext/>
        <w:spacing w:before="200" w:after="100"/>
        <w:pBdr>
          <w:bottom w:val="single" w:sz="6" w:space="3" w:color="9FB0BC"/>
        </w:pBdr>
      </w:pPr>
      <w:r>
        <w:rPr>
          <w:rFonts w:ascii="Carlito" w:hAnsi="Carlito" w:eastAsia="Carlito" w:cs="Carlito"/>
          <w:b/>
          <w:color w:val="35566F"/>
          <w:sz w:val="29"/>
        </w:rPr>
        <w:t>4. Functional Architecture Overview</w:t>
      </w:r>
    </w:p>
    <w:p>
      <w:pPr>
        <w:keepNext w:val="0"/>
        <w:spacing w:line="259" w:lineRule="auto" w:after="60" w:before="0"/>
      </w:pPr>
      <w:r>
        <w:rPr>
          <w:rFonts w:ascii="Carlito" w:hAnsi="Carlito" w:eastAsia="Carlito" w:cs="Carlito"/>
          <w:color w:val="1F2937"/>
          <w:sz w:val="20"/>
        </w:rPr>
        <w:t>The system is divided into functional domains based on the authorized roles:</w:t>
      </w:r>
    </w:p>
    <w:p>
      <w:pPr>
        <w:pStyle w:val="ListBullet"/>
        <w:spacing w:line="254" w:lineRule="auto" w:after="50"/>
        <w:ind w:left="283" w:hanging="170"/>
      </w:pPr>
      <w:r>
        <w:rPr>
          <w:rFonts w:ascii="Carlito" w:hAnsi="Carlito" w:eastAsia="Carlito" w:cs="Carlito"/>
          <w:b/>
          <w:color w:val="1F2937"/>
          <w:sz w:val="20"/>
        </w:rPr>
        <w:t>Authentication:</w:t>
      </w:r>
      <w:r>
        <w:rPr>
          <w:rFonts w:ascii="Carlito" w:hAnsi="Carlito" w:eastAsia="Carlito" w:cs="Carlito"/>
          <w:color w:val="1F2937"/>
          <w:sz w:val="20"/>
        </w:rPr>
        <w:t xml:space="preserve"> Registration and role-based login.</w:t>
      </w:r>
    </w:p>
    <w:p>
      <w:pPr>
        <w:pStyle w:val="ListBullet"/>
        <w:spacing w:line="254" w:lineRule="auto" w:after="50"/>
        <w:ind w:left="283" w:hanging="170"/>
      </w:pPr>
      <w:r>
        <w:rPr>
          <w:rFonts w:ascii="Carlito" w:hAnsi="Carlito" w:eastAsia="Carlito" w:cs="Carlito"/>
          <w:b/>
          <w:color w:val="1F2937"/>
          <w:sz w:val="20"/>
        </w:rPr>
        <w:t>Customer Web:</w:t>
      </w:r>
      <w:r>
        <w:rPr>
          <w:rFonts w:ascii="Carlito" w:hAnsi="Carlito" w:eastAsia="Carlito" w:cs="Carlito"/>
          <w:color w:val="1F2937"/>
          <w:sz w:val="20"/>
        </w:rPr>
        <w:t xml:space="preserve"> Browsing restaurants, shopping cart, checkout, order tracking, and review.</w:t>
      </w:r>
    </w:p>
    <w:p>
      <w:pPr>
        <w:pStyle w:val="ListBullet"/>
        <w:spacing w:line="254" w:lineRule="auto" w:after="50"/>
        <w:ind w:left="283" w:hanging="170"/>
      </w:pPr>
      <w:r>
        <w:rPr>
          <w:rFonts w:ascii="Carlito" w:hAnsi="Carlito" w:eastAsia="Carlito" w:cs="Carlito"/>
          <w:b/>
          <w:color w:val="1F2937"/>
          <w:sz w:val="20"/>
        </w:rPr>
        <w:t>Restaurant Portal:</w:t>
      </w:r>
      <w:r>
        <w:rPr>
          <w:rFonts w:ascii="Carlito" w:hAnsi="Carlito" w:eastAsia="Carlito" w:cs="Carlito"/>
          <w:color w:val="1F2937"/>
          <w:sz w:val="20"/>
        </w:rPr>
        <w:t xml:space="preserve"> Menu management, food item management, order receipt, and preparation tracking.</w:t>
      </w:r>
    </w:p>
    <w:p>
      <w:pPr>
        <w:pStyle w:val="ListBullet"/>
        <w:spacing w:line="254" w:lineRule="auto" w:after="50"/>
        <w:ind w:left="283" w:hanging="170"/>
      </w:pPr>
      <w:r>
        <w:rPr>
          <w:rFonts w:ascii="Carlito" w:hAnsi="Carlito" w:eastAsia="Carlito" w:cs="Carlito"/>
          <w:b/>
          <w:color w:val="1F2937"/>
          <w:sz w:val="20"/>
        </w:rPr>
        <w:t>Shipper Portal:</w:t>
      </w:r>
      <w:r>
        <w:rPr>
          <w:rFonts w:ascii="Carlito" w:hAnsi="Carlito" w:eastAsia="Carlito" w:cs="Carlito"/>
          <w:color w:val="1F2937"/>
          <w:sz w:val="20"/>
        </w:rPr>
        <w:t xml:space="preserve"> Finding unassigned orders, accepting delivery assignments, and delivery status updates.</w:t>
      </w:r>
    </w:p>
    <w:p>
      <w:pPr>
        <w:pStyle w:val="ListBullet"/>
        <w:spacing w:line="254" w:lineRule="auto" w:after="50"/>
        <w:ind w:left="283" w:hanging="170"/>
      </w:pPr>
      <w:r>
        <w:rPr>
          <w:rFonts w:ascii="Carlito" w:hAnsi="Carlito" w:eastAsia="Carlito" w:cs="Carlito"/>
          <w:b/>
          <w:color w:val="1F2937"/>
          <w:sz w:val="20"/>
        </w:rPr>
        <w:t>Admin Portal:</w:t>
      </w:r>
      <w:r>
        <w:rPr>
          <w:rFonts w:ascii="Carlito" w:hAnsi="Carlito" w:eastAsia="Carlito" w:cs="Carlito"/>
          <w:color w:val="1F2937"/>
          <w:sz w:val="20"/>
        </w:rPr>
        <w:t xml:space="preserve"> User account management, partner approval, and revenue reporting.</w:t>
      </w:r>
    </w:p>
    <w:p>
      <w:pPr>
        <w:pStyle w:val="Heading1"/>
        <w:keepNext/>
        <w:spacing w:before="200" w:after="100"/>
        <w:pBdr>
          <w:bottom w:val="single" w:sz="6" w:space="3" w:color="9FB0BC"/>
        </w:pBdr>
      </w:pPr>
      <w:r>
        <w:rPr>
          <w:rFonts w:ascii="Carlito" w:hAnsi="Carlito" w:eastAsia="Carlito" w:cs="Carlito"/>
          <w:b/>
          <w:color w:val="35566F"/>
          <w:sz w:val="29"/>
        </w:rPr>
        <w:t>5. Authentication Functions</w:t>
      </w:r>
    </w:p>
    <w:p>
      <w:pPr>
        <w:keepNext/>
        <w:spacing w:before="180" w:after="80"/>
        <w:ind w:left="0" w:right="0"/>
        <w:shd w:fill="EAF0F4"/>
        <w:pBdr>
          <w:left w:val="single" w:sz="18" w:space="3" w:color="35566F"/>
        </w:pBdr>
      </w:pPr>
      <w:r>
        <w:rPr>
          <w:rFonts w:ascii="Carlito" w:hAnsi="Carlito" w:eastAsia="Carlito" w:cs="Carlito"/>
          <w:b/>
          <w:color w:val="1F2937"/>
          <w:sz w:val="24"/>
        </w:rPr>
        <w:t>FR-AUTH-01 — Users shall be able to register an account under an available role (Customer, Restaurant, Shipper).</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Guest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Allow new individuals or businesses to create credentials and associate them with a specific system role.</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User navigates to the registration page and submits the registration form.</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Username, password, requested role, profile data.</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0"/>
        </w:numPr>
        <w:spacing w:line="250" w:lineRule="auto" w:after="36"/>
      </w:pPr>
      <w:r>
        <w:rPr>
          <w:rFonts w:ascii="Carlito" w:hAnsi="Carlito" w:eastAsia="Carlito" w:cs="Carlito"/>
          <w:color w:val="1F2937"/>
          <w:sz w:val="20"/>
        </w:rPr>
        <w:t>The system captures the user's registration details.</w:t>
      </w:r>
    </w:p>
    <w:p>
      <w:pPr>
        <w:keepNext/>
        <w:numPr>
          <w:ilvl w:val="0"/>
          <w:numId w:val="10"/>
        </w:numPr>
        <w:spacing w:line="250" w:lineRule="auto" w:after="36"/>
      </w:pPr>
      <w:r>
        <w:rPr>
          <w:rFonts w:ascii="Carlito" w:hAnsi="Carlito" w:eastAsia="Carlito" w:cs="Carlito"/>
          <w:color w:val="1F2937"/>
          <w:sz w:val="20"/>
        </w:rPr>
        <w:t>The system validates the inputs against general account constraints.</w:t>
      </w:r>
    </w:p>
    <w:p>
      <w:pPr>
        <w:keepNext w:val="0"/>
        <w:numPr>
          <w:ilvl w:val="0"/>
          <w:numId w:val="10"/>
        </w:numPr>
        <w:spacing w:line="250" w:lineRule="auto" w:after="36"/>
      </w:pPr>
      <w:r>
        <w:rPr>
          <w:rFonts w:ascii="Carlito" w:hAnsi="Carlito" w:eastAsia="Carlito" w:cs="Carlito"/>
          <w:color w:val="1F2937"/>
          <w:sz w:val="20"/>
        </w:rPr>
        <w:t>The system assigns the requested role.</w:t>
      </w:r>
    </w:p>
    <w:p>
      <w:pPr>
        <w:keepNext w:val="0"/>
        <w:numPr>
          <w:ilvl w:val="0"/>
          <w:numId w:val="10"/>
        </w:numPr>
        <w:spacing w:line="250" w:lineRule="auto" w:after="36"/>
      </w:pPr>
      <w:r>
        <w:rPr>
          <w:rFonts w:ascii="Carlito" w:hAnsi="Carlito" w:eastAsia="Carlito" w:cs="Carlito"/>
          <w:color w:val="1F2937"/>
          <w:sz w:val="20"/>
        </w:rPr>
        <w:t>For Restaurant and Shipper roles, the account requires Administrator approval before accessing operational capabilities.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Not Evidenced / requires validation (e.g. Username uniqueness). Partner accounts are subject to BR-PARTNER-01.</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A new user account is created.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Account, Customer / Restaurant / Shipper profile.</w:t>
      </w:r>
    </w:p>
    <w:p>
      <w:pPr>
        <w:keepNext w:val="0"/>
        <w:spacing w:line="252" w:lineRule="auto" w:before="0" w:after="40"/>
        <w:ind w:left="85"/>
      </w:pPr>
      <w:r>
        <w:rPr>
          <w:rFonts w:ascii="Carlito" w:hAnsi="Carlito" w:eastAsia="Carlito" w:cs="Carlito"/>
          <w:b/>
          <w:color w:val="35566F"/>
          <w:sz w:val="20"/>
        </w:rPr>
        <w:t>Exception / Alternative Behaviour:</w:t>
      </w:r>
      <w:r>
        <w:rPr>
          <w:rFonts w:ascii="Carlito" w:hAnsi="Carlito" w:eastAsia="Carlito" w:cs="Carlito"/>
          <w:sz w:val="20"/>
        </w:rPr>
        <w:t xml:space="preserve"> </w:t>
      </w:r>
      <w:r>
        <w:rPr>
          <w:rFonts w:ascii="Carlito" w:hAnsi="Carlito" w:eastAsia="Carlito" w:cs="Carlito"/>
          <w:color w:val="1F2937"/>
          <w:sz w:val="20"/>
        </w:rPr>
        <w:t>Detailed failure behaviour remains TBD.</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Not Evidenced</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AC Section 3 — Cross-Cutting Registration</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BR-PARTNER-01.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#13 (Detailed authentication failure behaviour); Clarification #7 (Approval-state vocabulary).</w:t>
      </w:r>
    </w:p>
    <w:p>
      <w:pPr>
        <w:keepNext/>
        <w:spacing w:before="180" w:after="80"/>
        <w:ind w:left="0" w:right="0"/>
        <w:shd w:fill="EAF0F4"/>
        <w:pBdr>
          <w:left w:val="single" w:sz="18" w:space="3" w:color="35566F"/>
        </w:pBdr>
      </w:pPr>
      <w:r>
        <w:rPr>
          <w:rFonts w:ascii="Carlito" w:hAnsi="Carlito" w:eastAsia="Carlito" w:cs="Carlito"/>
          <w:b/>
          <w:color w:val="1F2937"/>
          <w:sz w:val="24"/>
        </w:rPr>
        <w:t>FR-AUTH-02 — Registered users shall be able to authenticate using their username and password and be redirected to the appropriate role-based module.</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Cross-role (Customer, Restaurant, Shipper, Administrator)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Verify user identity and restrict access to role-authorized functions.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User submits login credentials.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User has a registered account.</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Username, Password.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1"/>
        </w:numPr>
        <w:spacing w:line="250" w:lineRule="auto" w:after="36"/>
      </w:pPr>
      <w:r>
        <w:rPr>
          <w:rFonts w:ascii="Carlito" w:hAnsi="Carlito" w:eastAsia="Carlito" w:cs="Carlito"/>
          <w:color w:val="1F2937"/>
          <w:sz w:val="20"/>
        </w:rPr>
        <w:t>The system verifies the provided username and password against stored credentials.</w:t>
      </w:r>
    </w:p>
    <w:p>
      <w:pPr>
        <w:keepNext/>
        <w:numPr>
          <w:ilvl w:val="0"/>
          <w:numId w:val="11"/>
        </w:numPr>
        <w:spacing w:line="250" w:lineRule="auto" w:after="36"/>
      </w:pPr>
      <w:r>
        <w:rPr>
          <w:rFonts w:ascii="Carlito" w:hAnsi="Carlito" w:eastAsia="Carlito" w:cs="Carlito"/>
          <w:color w:val="1F2937"/>
          <w:sz w:val="20"/>
        </w:rPr>
        <w:t>The system checks the account role.</w:t>
      </w:r>
    </w:p>
    <w:p>
      <w:pPr>
        <w:keepNext w:val="0"/>
        <w:numPr>
          <w:ilvl w:val="0"/>
          <w:numId w:val="11"/>
        </w:numPr>
        <w:spacing w:line="250" w:lineRule="auto" w:after="36"/>
      </w:pPr>
      <w:r>
        <w:rPr>
          <w:rFonts w:ascii="Carlito" w:hAnsi="Carlito" w:eastAsia="Carlito" w:cs="Carlito"/>
          <w:color w:val="1F2937"/>
          <w:sz w:val="20"/>
        </w:rPr>
        <w:t>If valid, the system redirects the user to the corresponding role dashboard.</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Must match stored credentials.</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Authenticated session, redirection.</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Exception / Alternative Behaviour:</w:t>
      </w:r>
      <w:r>
        <w:rPr>
          <w:rFonts w:ascii="Carlito" w:hAnsi="Carlito" w:eastAsia="Carlito" w:cs="Carlito"/>
          <w:sz w:val="20"/>
        </w:rPr>
        <w:t xml:space="preserve"> </w:t>
      </w:r>
      <w:r>
        <w:rPr>
          <w:rFonts w:ascii="Carlito" w:hAnsi="Carlito" w:eastAsia="Carlito" w:cs="Carlito"/>
          <w:color w:val="1F2937"/>
          <w:sz w:val="20"/>
        </w:rPr>
        <w:t>Detailed authentication failure behaviour is TBD.</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Not Evidenced</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AC Section 3 — Cross-Cutting Authentication</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#13 (Detailed authentication failure behaviour).</w:t>
      </w:r>
    </w:p>
    <w:p>
      <w:pPr>
        <w:keepNext w:val="0"/>
        <w:spacing w:line="252" w:lineRule="auto" w:before="0" w:after="40"/>
        <w:ind w:left="85"/>
      </w:pPr>
      <w:r>
        <w:rPr>
          <w:rFonts w:ascii="Carlito" w:hAnsi="Carlito" w:eastAsia="Carlito" w:cs="Carlito"/>
          <w:b/>
          <w:color w:val="35566F"/>
          <w:sz w:val="20"/>
        </w:rPr>
        <w:t>Implementation Note:</w:t>
      </w:r>
      <w:r>
        <w:rPr>
          <w:rFonts w:ascii="Carlito" w:hAnsi="Carlito" w:eastAsia="Carlito" w:cs="Carlito"/>
          <w:sz w:val="20"/>
        </w:rPr>
        <w:t xml:space="preserve"> </w:t>
      </w:r>
      <w:r>
        <w:rPr>
          <w:rFonts w:ascii="Carlito" w:hAnsi="Carlito" w:eastAsia="Carlito" w:cs="Carlito"/>
          <w:color w:val="1F2937"/>
          <w:sz w:val="20"/>
        </w:rPr>
        <w:t>See GAP-02 regarding TARGET password hashing vs CURRENT plaintext implementation.</w:t>
      </w:r>
    </w:p>
    <w:p>
      <w:pPr>
        <w:pStyle w:val="Heading1"/>
        <w:keepNext/>
        <w:spacing w:before="200" w:after="100"/>
        <w:pBdr>
          <w:bottom w:val="single" w:sz="6" w:space="3" w:color="9FB0BC"/>
        </w:pBdr>
      </w:pPr>
      <w:r>
        <w:rPr>
          <w:rFonts w:ascii="Carlito" w:hAnsi="Carlito" w:eastAsia="Carlito" w:cs="Carlito"/>
          <w:b/>
          <w:color w:val="35566F"/>
          <w:sz w:val="29"/>
        </w:rPr>
        <w:t>6. Customer Functions</w:t>
      </w:r>
    </w:p>
    <w:p>
      <w:pPr>
        <w:keepNext/>
        <w:spacing w:before="180" w:after="80"/>
        <w:ind w:left="0" w:right="0"/>
        <w:shd w:fill="EAF0F4"/>
        <w:pBdr>
          <w:left w:val="single" w:sz="18" w:space="3" w:color="35566F"/>
        </w:pBdr>
      </w:pPr>
      <w:r>
        <w:rPr>
          <w:rFonts w:ascii="Carlito" w:hAnsi="Carlito" w:eastAsia="Carlito" w:cs="Carlito"/>
          <w:b/>
          <w:color w:val="1F2937"/>
          <w:sz w:val="24"/>
        </w:rPr>
        <w:t>FR-CUS-01 — Customer shall be able to view and update personal profile information and change account password.</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Allow customers to maintain their contact details and secure their account.</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Customer accesses profile settings and saves changes.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Customer.</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Name, phone, address, new password.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2"/>
        </w:numPr>
        <w:spacing w:line="250" w:lineRule="auto" w:after="36"/>
      </w:pPr>
      <w:r>
        <w:rPr>
          <w:rFonts w:ascii="Carlito" w:hAnsi="Carlito" w:eastAsia="Carlito" w:cs="Carlito"/>
          <w:color w:val="1F2937"/>
          <w:sz w:val="20"/>
        </w:rPr>
        <w:t>System presents current profile information.</w:t>
      </w:r>
    </w:p>
    <w:p>
      <w:pPr>
        <w:keepNext/>
        <w:numPr>
          <w:ilvl w:val="0"/>
          <w:numId w:val="12"/>
        </w:numPr>
        <w:spacing w:line="250" w:lineRule="auto" w:after="36"/>
      </w:pPr>
      <w:r>
        <w:rPr>
          <w:rFonts w:ascii="Carlito" w:hAnsi="Carlito" w:eastAsia="Carlito" w:cs="Carlito"/>
          <w:color w:val="1F2937"/>
          <w:sz w:val="20"/>
        </w:rPr>
        <w:t>System accepts updated values.</w:t>
      </w:r>
    </w:p>
    <w:p>
      <w:pPr>
        <w:keepNext w:val="0"/>
        <w:numPr>
          <w:ilvl w:val="0"/>
          <w:numId w:val="12"/>
        </w:numPr>
        <w:spacing w:line="250" w:lineRule="auto" w:after="36"/>
      </w:pPr>
      <w:r>
        <w:rPr>
          <w:rFonts w:ascii="Carlito" w:hAnsi="Carlito" w:eastAsia="Carlito" w:cs="Carlito"/>
          <w:color w:val="1F2937"/>
          <w:sz w:val="20"/>
        </w:rPr>
        <w:t>System persists the new profile data or password.</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Input validation rules are TBD.</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Updated profile or password.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Customer, Account.</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Customer, Account.</w:t>
      </w:r>
    </w:p>
    <w:p>
      <w:pPr>
        <w:keepNext w:val="0"/>
        <w:spacing w:line="252" w:lineRule="auto" w:before="0" w:after="40"/>
        <w:ind w:left="85"/>
      </w:pPr>
      <w:r>
        <w:rPr>
          <w:rFonts w:ascii="Carlito" w:hAnsi="Carlito" w:eastAsia="Carlito" w:cs="Carlito"/>
          <w:b/>
          <w:color w:val="35566F"/>
          <w:sz w:val="20"/>
        </w:rPr>
        <w:t>Exception / Alternative Behaviour:</w:t>
      </w:r>
      <w:r>
        <w:rPr>
          <w:rFonts w:ascii="Carlito" w:hAnsi="Carlito" w:eastAsia="Carlito" w:cs="Carlito"/>
          <w:sz w:val="20"/>
        </w:rPr>
        <w:t xml:space="preserve"> </w:t>
      </w:r>
      <w:r>
        <w:rPr>
          <w:rFonts w:ascii="Carlito" w:hAnsi="Carlito" w:eastAsia="Carlito" w:cs="Carlito"/>
          <w:color w:val="1F2937"/>
          <w:sz w:val="20"/>
        </w:rPr>
        <w:t>TBD.</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UC-CUS-01</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US-CUS-01 / AC-US-CUS-01-01–AC-US-CUS-01-03</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Customer, Account.</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#10 (Customer profile input-validation rules).</w:t>
      </w:r>
    </w:p>
    <w:p>
      <w:pPr>
        <w:keepNext/>
        <w:spacing w:before="180" w:after="80"/>
        <w:ind w:left="0" w:right="0"/>
        <w:shd w:fill="EAF0F4"/>
        <w:pBdr>
          <w:left w:val="single" w:sz="18" w:space="3" w:color="35566F"/>
        </w:pBdr>
      </w:pPr>
      <w:r>
        <w:rPr>
          <w:rFonts w:ascii="Carlito" w:hAnsi="Carlito" w:eastAsia="Carlito" w:cs="Carlito"/>
          <w:b/>
          <w:color w:val="1F2937"/>
          <w:sz w:val="24"/>
        </w:rPr>
        <w:t>FR-CUS-02 — Customer shall be able to browse active restaurants and their associated menus.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Display available options for food ordering.</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User navigates to the restaurant or menu page.</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None (Browsing authentication requirement is TBD).</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Category filters, search terms.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3"/>
        </w:numPr>
        <w:spacing w:line="250" w:lineRule="auto" w:after="36"/>
      </w:pPr>
      <w:r>
        <w:rPr>
          <w:rFonts w:ascii="Carlito" w:hAnsi="Carlito" w:eastAsia="Carlito" w:cs="Carlito"/>
          <w:color w:val="1F2937"/>
          <w:sz w:val="20"/>
        </w:rPr>
        <w:t>System queries and displays active restaurants.</w:t>
      </w:r>
    </w:p>
    <w:p>
      <w:pPr>
        <w:keepNext/>
        <w:numPr>
          <w:ilvl w:val="0"/>
          <w:numId w:val="13"/>
        </w:numPr>
        <w:spacing w:line="250" w:lineRule="auto" w:after="36"/>
      </w:pPr>
      <w:r>
        <w:rPr>
          <w:rFonts w:ascii="Carlito" w:hAnsi="Carlito" w:eastAsia="Carlito" w:cs="Carlito"/>
          <w:color w:val="1F2937"/>
          <w:sz w:val="20"/>
        </w:rPr>
        <w:t>System displays menu categories and food items associated with a selected restaurant.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Not Evidenced / requires validation (e.g. active-item display rules).</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List of restaurants, list of food items.</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Restaurant, Menu Category, Food Item.</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UC-CUS-02</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US-CUS-02 / AC-US-CUS-02-01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Restaurant, Menu Category, Food Item.</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#9 (Browsing authentication requirement).</w:t>
      </w:r>
    </w:p>
    <w:p>
      <w:pPr>
        <w:keepNext/>
        <w:spacing w:before="180" w:after="80"/>
        <w:ind w:left="0" w:right="0"/>
        <w:shd w:fill="EAF0F4"/>
        <w:pBdr>
          <w:left w:val="single" w:sz="18" w:space="3" w:color="35566F"/>
        </w:pBdr>
      </w:pPr>
      <w:r>
        <w:rPr>
          <w:rFonts w:ascii="Carlito" w:hAnsi="Carlito" w:eastAsia="Carlito" w:cs="Carlito"/>
          <w:b/>
          <w:color w:val="1F2937"/>
          <w:sz w:val="24"/>
        </w:rPr>
        <w:t>FR-CUS-03 — Customer shall be able to add, remove, and update items in the shopping cart.</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Enable accumulation of desired food items before checkout.</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Customer selects "Add to Cart" or modifies cart quantities.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Valid food items selected.</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Food Item ID, Quantity.</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4"/>
        </w:numPr>
        <w:spacing w:line="250" w:lineRule="auto" w:after="36"/>
      </w:pPr>
      <w:r>
        <w:rPr>
          <w:rFonts w:ascii="Carlito" w:hAnsi="Carlito" w:eastAsia="Carlito" w:cs="Carlito"/>
          <w:color w:val="1F2937"/>
          <w:sz w:val="20"/>
        </w:rPr>
        <w:t>System adds the selected item to the cart or updates its quantity.</w:t>
      </w:r>
    </w:p>
    <w:p>
      <w:pPr>
        <w:keepNext/>
        <w:numPr>
          <w:ilvl w:val="0"/>
          <w:numId w:val="14"/>
        </w:numPr>
        <w:spacing w:line="250" w:lineRule="auto" w:after="36"/>
      </w:pPr>
      <w:r>
        <w:rPr>
          <w:rFonts w:ascii="Carlito" w:hAnsi="Carlito" w:eastAsia="Carlito" w:cs="Carlito"/>
          <w:color w:val="1F2937"/>
          <w:sz w:val="20"/>
        </w:rPr>
        <w:t>System calculates running line item totals.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TBD.</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Updated cart state.</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Food Item.</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UC-CUS-02</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US-CUS-03 / AC-US-CUS-03-01–AC-US-CUS-03-03</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Food Item.</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FR-CUS-04 — System shall validate the delivery address and calculate delivery distance via Map APIs.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System</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Ensure delivery feasibility and quantify distance for fee calculation.</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Checkout process initiated.</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Cart has items, Customer provides delivery address.</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Delivery Address.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5"/>
        </w:numPr>
        <w:spacing w:line="250" w:lineRule="auto" w:after="36"/>
      </w:pPr>
      <w:r>
        <w:rPr>
          <w:rFonts w:ascii="Carlito" w:hAnsi="Carlito" w:eastAsia="Carlito" w:cs="Carlito"/>
          <w:color w:val="1F2937"/>
          <w:sz w:val="20"/>
        </w:rPr>
        <w:t>System queries map API to validate the address and determine distance from the Restaurant.</w:t>
      </w:r>
    </w:p>
    <w:p>
      <w:pPr>
        <w:keepNext/>
        <w:numPr>
          <w:ilvl w:val="0"/>
          <w:numId w:val="15"/>
        </w:numPr>
        <w:spacing w:line="250" w:lineRule="auto" w:after="36"/>
      </w:pPr>
      <w:r>
        <w:rPr>
          <w:rFonts w:ascii="Carlito" w:hAnsi="Carlito" w:eastAsia="Carlito" w:cs="Carlito"/>
          <w:color w:val="1F2937"/>
          <w:sz w:val="20"/>
        </w:rPr>
        <w:t>System evaluates the distance against the delivery limit.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BR-DEL-01.</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Computed distance, validation pass/fail.</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Restaurant (location).</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Exception / Alternative Behaviour:</w:t>
      </w:r>
      <w:r>
        <w:rPr>
          <w:rFonts w:ascii="Carlito" w:hAnsi="Carlito" w:eastAsia="Carlito" w:cs="Carlito"/>
          <w:sz w:val="20"/>
        </w:rPr>
        <w:t xml:space="preserve"> </w:t>
      </w:r>
      <w:r>
        <w:rPr>
          <w:rFonts w:ascii="Carlito" w:hAnsi="Carlito" w:eastAsia="Carlito" w:cs="Carlito"/>
          <w:color w:val="1F2937"/>
          <w:sz w:val="20"/>
        </w:rPr>
        <w:t>If distance &gt; 30km, system prevents checkout.</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US-CUS-04 / AC-US-CUS-04-01–AC-US-CUS-04-03</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BR-DEL-01.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FR-CUS-05 — System shall calculate delivery fee and total order amount before checkout confirmation.</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System</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Provide accurate pricing to the customer before commitment.</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Address validation successful during checkout.</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Distance computed.</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Cart items, computed distance, fee-evaluation timestamp — authoritative event TBD.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6"/>
        </w:numPr>
        <w:spacing w:line="250" w:lineRule="auto" w:after="36"/>
      </w:pPr>
      <w:r>
        <w:rPr>
          <w:rFonts w:ascii="Carlito" w:hAnsi="Carlito" w:eastAsia="Carlito" w:cs="Carlito"/>
          <w:color w:val="1F2937"/>
          <w:sz w:val="20"/>
        </w:rPr>
        <w:t>System computes cart total.</w:t>
      </w:r>
    </w:p>
    <w:p>
      <w:pPr>
        <w:keepNext/>
        <w:numPr>
          <w:ilvl w:val="0"/>
          <w:numId w:val="16"/>
        </w:numPr>
        <w:spacing w:line="250" w:lineRule="auto" w:after="36"/>
      </w:pPr>
      <w:r>
        <w:rPr>
          <w:rFonts w:ascii="Carlito" w:hAnsi="Carlito" w:eastAsia="Carlito" w:cs="Carlito"/>
          <w:color w:val="1F2937"/>
          <w:sz w:val="20"/>
        </w:rPr>
        <w:t>System calculates Delivery Fee based on distance (15,000 VND for first 3 km + 3,000 VND per additional km).</w:t>
      </w:r>
    </w:p>
    <w:p>
      <w:pPr>
        <w:keepNext w:val="0"/>
        <w:numPr>
          <w:ilvl w:val="0"/>
          <w:numId w:val="16"/>
        </w:numPr>
        <w:spacing w:line="250" w:lineRule="auto" w:after="36"/>
      </w:pPr>
      <w:r>
        <w:rPr>
          <w:rFonts w:ascii="Carlito" w:hAnsi="Carlito" w:eastAsia="Carlito" w:cs="Carlito"/>
          <w:color w:val="1F2937"/>
          <w:sz w:val="20"/>
        </w:rPr>
        <w:t>System calculates Service Fee based on time (16,000 VND before 19:00, 20,000 VND from 19:00).</w:t>
      </w:r>
    </w:p>
    <w:p>
      <w:pPr>
        <w:keepNext w:val="0"/>
        <w:numPr>
          <w:ilvl w:val="0"/>
          <w:numId w:val="16"/>
        </w:numPr>
        <w:spacing w:line="250" w:lineRule="auto" w:after="36"/>
      </w:pPr>
      <w:r>
        <w:rPr>
          <w:rFonts w:ascii="Carlito" w:hAnsi="Carlito" w:eastAsia="Carlito" w:cs="Carlito"/>
          <w:color w:val="1F2937"/>
          <w:sz w:val="20"/>
        </w:rPr>
        <w:t>System calculates final Total Amount.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BR-FEE-01, BR-FEE-02.</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Delivery Fee, Service Fee, Total Amount displayed.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US-CUS-04 / AC-US-CUS-04-04–AC-US-CUS-04-08</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BR-FEE-01, BR-FEE-02.</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#5 (Fractional-km rounding); Clarification #6 (Authoritative timestamp for service fee).</w:t>
      </w:r>
    </w:p>
    <w:p>
      <w:pPr>
        <w:keepNext/>
        <w:spacing w:before="180" w:after="80"/>
        <w:ind w:left="0" w:right="0"/>
        <w:shd w:fill="EAF0F4"/>
        <w:pBdr>
          <w:left w:val="single" w:sz="18" w:space="3" w:color="35566F"/>
        </w:pBdr>
      </w:pPr>
      <w:r>
        <w:rPr>
          <w:rFonts w:ascii="Carlito" w:hAnsi="Carlito" w:eastAsia="Carlito" w:cs="Carlito"/>
          <w:b/>
          <w:color w:val="1F2937"/>
          <w:sz w:val="24"/>
        </w:rPr>
        <w:t>FR-CUS-06 — Customer shall be able to submit an order using an available payment method (COD, QR Payment Simulation).</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Finalize the order placement.</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Customer confirms checkout and selects payment method.</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Cart valid, distance &lt;= 30km, total calculated.</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Payment Method.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7"/>
        </w:numPr>
        <w:spacing w:line="250" w:lineRule="auto" w:after="36"/>
      </w:pPr>
      <w:r>
        <w:rPr>
          <w:rFonts w:ascii="Carlito" w:hAnsi="Carlito" w:eastAsia="Carlito" w:cs="Carlito"/>
          <w:color w:val="1F2937"/>
          <w:sz w:val="20"/>
        </w:rPr>
        <w:t>System accepts the order submission.</w:t>
      </w:r>
    </w:p>
    <w:p>
      <w:pPr>
        <w:keepNext/>
        <w:numPr>
          <w:ilvl w:val="0"/>
          <w:numId w:val="17"/>
        </w:numPr>
        <w:spacing w:line="250" w:lineRule="auto" w:after="36"/>
      </w:pPr>
      <w:r>
        <w:rPr>
          <w:rFonts w:ascii="Carlito" w:hAnsi="Carlito" w:eastAsia="Carlito" w:cs="Carlito"/>
          <w:color w:val="1F2937"/>
          <w:sz w:val="20"/>
        </w:rPr>
        <w:t>System generates an Order record with status "Chờ xác nhận".</w:t>
      </w:r>
    </w:p>
    <w:p>
      <w:pPr>
        <w:keepNext w:val="0"/>
        <w:numPr>
          <w:ilvl w:val="0"/>
          <w:numId w:val="17"/>
        </w:numPr>
        <w:spacing w:line="250" w:lineRule="auto" w:after="36"/>
      </w:pPr>
      <w:r>
        <w:rPr>
          <w:rFonts w:ascii="Carlito" w:hAnsi="Carlito" w:eastAsia="Carlito" w:cs="Carlito"/>
          <w:color w:val="1F2937"/>
          <w:sz w:val="20"/>
        </w:rPr>
        <w:t>System generates Order Detail records.</w:t>
      </w:r>
    </w:p>
    <w:p>
      <w:pPr>
        <w:keepNext w:val="0"/>
        <w:numPr>
          <w:ilvl w:val="0"/>
          <w:numId w:val="17"/>
        </w:numPr>
        <w:spacing w:line="250" w:lineRule="auto" w:after="36"/>
      </w:pPr>
      <w:r>
        <w:rPr>
          <w:rFonts w:ascii="Carlito" w:hAnsi="Carlito" w:eastAsia="Carlito" w:cs="Carlito"/>
          <w:color w:val="1F2937"/>
          <w:sz w:val="20"/>
        </w:rPr>
        <w:t>System sets Shipper Assignment to unassigned.</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Must have valid payment method selected.</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Order confirmed message.</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Order enters "Chờ xác nhận" state.</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Customer, Restaurant, Food Item.</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Order, Order Detail.</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US-CUS-04 / AC-US-CUS-04-09</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 Order Detail.</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FR-CUS-07 — Customer shall be able to track active order status and delivery routing information.</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Provide visibility into order fulfillment progress.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Customer accesses active order view.</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Order exists.</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Order ID.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8"/>
        </w:numPr>
        <w:spacing w:line="250" w:lineRule="auto" w:after="36"/>
      </w:pPr>
      <w:r>
        <w:rPr>
          <w:rFonts w:ascii="Carlito" w:hAnsi="Carlito" w:eastAsia="Carlito" w:cs="Carlito"/>
          <w:color w:val="1F2937"/>
          <w:sz w:val="20"/>
        </w:rPr>
        <w:t>System retrieves current Order.Status and Shipper location/routing if applicable.</w:t>
      </w:r>
    </w:p>
    <w:p>
      <w:pPr>
        <w:keepNext/>
        <w:numPr>
          <w:ilvl w:val="0"/>
          <w:numId w:val="18"/>
        </w:numPr>
        <w:spacing w:line="250" w:lineRule="auto" w:after="36"/>
      </w:pPr>
      <w:r>
        <w:rPr>
          <w:rFonts w:ascii="Carlito" w:hAnsi="Carlito" w:eastAsia="Carlito" w:cs="Carlito"/>
          <w:color w:val="1F2937"/>
          <w:sz w:val="20"/>
        </w:rPr>
        <w:t>System displays status and map routing to the Customer.</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Status and tracking information.</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 Shipper.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UC-CUS-04</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US-CUS-05 / AC-US-CUS-05-01; AC-US-CUS-05-02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 Shipper.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#11 (Tracking refresh &amp; notification behaviour).</w:t>
      </w:r>
    </w:p>
    <w:p>
      <w:pPr>
        <w:keepNext/>
        <w:spacing w:before="180" w:after="80"/>
        <w:ind w:left="0" w:right="0"/>
        <w:shd w:fill="EAF0F4"/>
        <w:pBdr>
          <w:left w:val="single" w:sz="18" w:space="3" w:color="35566F"/>
        </w:pBdr>
      </w:pPr>
      <w:r>
        <w:rPr>
          <w:rFonts w:ascii="Carlito" w:hAnsi="Carlito" w:eastAsia="Carlito" w:cs="Carlito"/>
          <w:b/>
          <w:color w:val="1F2937"/>
          <w:sz w:val="24"/>
        </w:rPr>
        <w:t>FR-CUS-08 — Customer shall be able to submit ratings/reviews for the Restaurant and Shipper upon order completion.</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Capture customer feedback for service quality evaluation.</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Customer selects to review a completed order.</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Order.Status = "Hoàn thành".</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Rating score, comments for Restaurant; Rating score, comments for Shipper.</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19"/>
        </w:numPr>
        <w:spacing w:line="250" w:lineRule="auto" w:after="36"/>
      </w:pPr>
      <w:r>
        <w:rPr>
          <w:rFonts w:ascii="Carlito" w:hAnsi="Carlito" w:eastAsia="Carlito" w:cs="Carlito"/>
          <w:color w:val="1F2937"/>
          <w:sz w:val="20"/>
        </w:rPr>
        <w:t>System accepts the review submissions.</w:t>
      </w:r>
    </w:p>
    <w:p>
      <w:pPr>
        <w:keepNext/>
        <w:numPr>
          <w:ilvl w:val="0"/>
          <w:numId w:val="19"/>
        </w:numPr>
        <w:spacing w:line="250" w:lineRule="auto" w:after="36"/>
      </w:pPr>
      <w:r>
        <w:rPr>
          <w:rFonts w:ascii="Carlito" w:hAnsi="Carlito" w:eastAsia="Carlito" w:cs="Carlito"/>
          <w:color w:val="1F2937"/>
          <w:sz w:val="20"/>
        </w:rPr>
        <w:t>System links the reviews to the Order, Customer, and respective subject (Restaurant or Shipper).</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BR-ORDER-01.</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Reviews saved.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Restaurant Review, Shipper Review.</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UC-CUS-06</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US-CUS-07 / AC-US-CUS-07-01; AC-US-CUS-07-02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BR-ORDER-01.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Restaurant Review, Shipper Review.</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#8 (Review cardinality / editability).</w:t>
      </w:r>
    </w:p>
    <w:p>
      <w:pPr>
        <w:keepNext/>
        <w:spacing w:before="180" w:after="80"/>
        <w:ind w:left="0" w:right="0"/>
        <w:shd w:fill="EAF0F4"/>
        <w:pBdr>
          <w:left w:val="single" w:sz="18" w:space="3" w:color="35566F"/>
        </w:pBdr>
      </w:pPr>
      <w:r>
        <w:rPr>
          <w:rFonts w:ascii="Carlito" w:hAnsi="Carlito" w:eastAsia="Carlito" w:cs="Carlito"/>
          <w:b/>
          <w:color w:val="1F2937"/>
          <w:sz w:val="24"/>
        </w:rPr>
        <w:t>FR-CUS-09 — Customer shall be able to view current orders, completed order history, and order details.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Customer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Allow review of past and present purchasing activity.</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Customer accesses order history.</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Customer.</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None.</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0"/>
        </w:numPr>
        <w:spacing w:line="250" w:lineRule="auto" w:after="36"/>
      </w:pPr>
      <w:r>
        <w:rPr>
          <w:rFonts w:ascii="Carlito" w:hAnsi="Carlito" w:eastAsia="Carlito" w:cs="Carlito"/>
          <w:color w:val="1F2937"/>
          <w:sz w:val="20"/>
        </w:rPr>
        <w:t>System retrieves and displays list of orders belonging to the Customer.</w:t>
      </w:r>
    </w:p>
    <w:p>
      <w:pPr>
        <w:keepNext/>
        <w:numPr>
          <w:ilvl w:val="0"/>
          <w:numId w:val="20"/>
        </w:numPr>
        <w:spacing w:line="250" w:lineRule="auto" w:after="36"/>
      </w:pPr>
      <w:r>
        <w:rPr>
          <w:rFonts w:ascii="Carlito" w:hAnsi="Carlito" w:eastAsia="Carlito" w:cs="Carlito"/>
          <w:color w:val="1F2937"/>
          <w:sz w:val="20"/>
        </w:rPr>
        <w:t>Customer can view details of any specific order.</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Orders must belong to the authenticated Customer.</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Order list, Order detail view.</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 Order Detail.</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UC-CUS-05</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US-CUS-06 / AC-US-CUS-06-01–AC-US-CUS-06-03</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 Order Detail.</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pStyle w:val="Heading1"/>
        <w:keepNext/>
        <w:spacing w:before="200" w:after="100"/>
        <w:pBdr>
          <w:bottom w:val="single" w:sz="6" w:space="3" w:color="9FB0BC"/>
        </w:pBdr>
      </w:pPr>
      <w:r>
        <w:rPr>
          <w:rFonts w:ascii="Carlito" w:hAnsi="Carlito" w:eastAsia="Carlito" w:cs="Carlito"/>
          <w:b/>
          <w:color w:val="35566F"/>
          <w:sz w:val="29"/>
        </w:rPr>
        <w:t>7. Restaurant Functions</w:t>
      </w:r>
    </w:p>
    <w:p>
      <w:pPr>
        <w:keepNext/>
        <w:spacing w:before="180" w:after="80"/>
        <w:ind w:left="0" w:right="0"/>
        <w:shd w:fill="EAF0F4"/>
        <w:pBdr>
          <w:left w:val="single" w:sz="18" w:space="3" w:color="35566F"/>
        </w:pBdr>
      </w:pPr>
      <w:r>
        <w:rPr>
          <w:rFonts w:ascii="Carlito" w:hAnsi="Carlito" w:eastAsia="Carlito" w:cs="Carlito"/>
          <w:b/>
          <w:color w:val="1F2937"/>
          <w:sz w:val="24"/>
        </w:rPr>
        <w:t>FR-RES-01 — Restaurant shall be able to update store information.</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Allow Restaurant to manage public-facing details.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updates profile.</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Restaurant.</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Store name, address, phone, etc.</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1"/>
        </w:numPr>
        <w:spacing w:line="250" w:lineRule="auto" w:after="36"/>
      </w:pPr>
      <w:r>
        <w:rPr>
          <w:rFonts w:ascii="Carlito" w:hAnsi="Carlito" w:eastAsia="Carlito" w:cs="Carlito"/>
          <w:color w:val="1F2937"/>
          <w:sz w:val="20"/>
        </w:rPr>
        <w:t>System presents current store information.</w:t>
      </w:r>
    </w:p>
    <w:p>
      <w:pPr>
        <w:keepNext/>
        <w:numPr>
          <w:ilvl w:val="0"/>
          <w:numId w:val="21"/>
        </w:numPr>
        <w:spacing w:line="250" w:lineRule="auto" w:after="36"/>
      </w:pPr>
      <w:r>
        <w:rPr>
          <w:rFonts w:ascii="Carlito" w:hAnsi="Carlito" w:eastAsia="Carlito" w:cs="Carlito"/>
          <w:color w:val="1F2937"/>
          <w:sz w:val="20"/>
        </w:rPr>
        <w:t>System accepts and persists updates.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TBD.</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Updated Restaurant profile.</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Restaurant.</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Restaurant.</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UC-RES-01</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US-RES-01 / AC-US-RES-01-01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Restaurant.</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FR-RES-02 — Restaurant shall be able to manage menu categories.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Allow organization of the food catalogue.</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initiates a menu-category management action.</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Restaurant.</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Category details.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2"/>
        </w:numPr>
        <w:spacing w:line="250" w:lineRule="auto" w:after="36"/>
      </w:pPr>
      <w:r>
        <w:rPr>
          <w:rFonts w:ascii="Carlito" w:hAnsi="Carlito" w:eastAsia="Carlito" w:cs="Carlito"/>
          <w:color w:val="1F2937"/>
          <w:sz w:val="20"/>
        </w:rPr>
        <w:t>System supports menu-category management according to the approved operation set.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TBD — Exact supported category operations require clarification.</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Category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Menu Category.</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Menu Category.</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UC-RES-01</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US-RES-02 / AC-US-RES-02-01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Menu Category.</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#14 (Detailed menu-category operations).</w:t>
      </w:r>
    </w:p>
    <w:p>
      <w:pPr>
        <w:keepNext/>
        <w:spacing w:before="180" w:after="80"/>
        <w:ind w:left="0" w:right="0"/>
        <w:shd w:fill="EAF0F4"/>
        <w:pBdr>
          <w:left w:val="single" w:sz="18" w:space="3" w:color="35566F"/>
        </w:pBdr>
      </w:pPr>
      <w:r>
        <w:rPr>
          <w:rFonts w:ascii="Carlito" w:hAnsi="Carlito" w:eastAsia="Carlito" w:cs="Carlito"/>
          <w:b/>
          <w:color w:val="1F2937"/>
          <w:sz w:val="24"/>
        </w:rPr>
        <w:t>FR-RES-03 — Restaurant shall be able to create, update, and remove food items.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Maintain the active menu.</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modifies food items.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Restaurant.</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Food Item details.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3"/>
        </w:numPr>
        <w:spacing w:line="250" w:lineRule="auto" w:after="36"/>
      </w:pPr>
      <w:r>
        <w:rPr>
          <w:rFonts w:ascii="Carlito" w:hAnsi="Carlito" w:eastAsia="Carlito" w:cs="Carlito"/>
          <w:color w:val="1F2937"/>
          <w:sz w:val="20"/>
        </w:rPr>
        <w:t>System accepts and persists food item changes.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Must link to a valid Menu Category.</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Food Item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Menu Category.</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Food Item.</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UC-RES-01</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US-RES-03 / AC-US-RES-03-01–AC-US-RES-03-03</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Food Item, Menu Category.</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FR-RES-04 — Restaurant shall be able to view order lists and order details.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Provide visibility into incoming and historical orders.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accesses order management dashboard.</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Restaurant. Partner approval granted for this mapped operational capability.</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None.</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4"/>
        </w:numPr>
        <w:spacing w:line="250" w:lineRule="auto" w:after="36"/>
      </w:pPr>
      <w:r>
        <w:rPr>
          <w:rFonts w:ascii="Carlito" w:hAnsi="Carlito" w:eastAsia="Carlito" w:cs="Carlito"/>
          <w:color w:val="1F2937"/>
          <w:sz w:val="20"/>
        </w:rPr>
        <w:t>System retrieves orders belonging to the Restaurant.</w:t>
      </w:r>
    </w:p>
    <w:p>
      <w:pPr>
        <w:keepNext/>
        <w:numPr>
          <w:ilvl w:val="0"/>
          <w:numId w:val="24"/>
        </w:numPr>
        <w:spacing w:line="250" w:lineRule="auto" w:after="36"/>
      </w:pPr>
      <w:r>
        <w:rPr>
          <w:rFonts w:ascii="Carlito" w:hAnsi="Carlito" w:eastAsia="Carlito" w:cs="Carlito"/>
          <w:color w:val="1F2937"/>
          <w:sz w:val="20"/>
        </w:rPr>
        <w:t>System displays order list and detailed items for fulfilling.</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Orders must belong to the authenticated Restaurant.</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Order list displayed.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 Order Detail.</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UC-RES-02</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US-RES-04 / AC-US-RES-04-01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BR-PARTNER-01.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 Order Detail.</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FR-RES-05 — Restaurant shall be able to mark an order as ready for pickup ("Làm xong").</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Signal that food preparation is complete and ready for Shipper collection.</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updates order status.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Order.Status = "Chờ xác nhận". Authenticated as Restaurant. Partner approval granted for this mapped operational capability.</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Order ID.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5"/>
        </w:numPr>
        <w:spacing w:line="250" w:lineRule="auto" w:after="36"/>
      </w:pPr>
      <w:r>
        <w:rPr>
          <w:rFonts w:ascii="Carlito" w:hAnsi="Carlito" w:eastAsia="Carlito" w:cs="Carlito"/>
          <w:color w:val="1F2937"/>
          <w:sz w:val="20"/>
        </w:rPr>
        <w:t>System transitions the Order.Status to "Đang lấy món".</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Order must belong to the Restaurant.</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Status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Order enters "Đang lấy món" state.</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UC-RES-02</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US-RES-04 / AC-US-RES-04-02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BR-PARTNER-01.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#2 (Restaurant intermediate confirmation semantics).</w:t>
      </w:r>
    </w:p>
    <w:p>
      <w:pPr>
        <w:keepNext/>
        <w:spacing w:before="180" w:after="80"/>
        <w:ind w:left="0" w:right="0"/>
        <w:shd w:fill="EAF0F4"/>
        <w:pBdr>
          <w:left w:val="single" w:sz="18" w:space="3" w:color="35566F"/>
        </w:pBdr>
      </w:pPr>
      <w:r>
        <w:rPr>
          <w:rFonts w:ascii="Carlito" w:hAnsi="Carlito" w:eastAsia="Carlito" w:cs="Carlito"/>
          <w:b/>
          <w:color w:val="1F2937"/>
          <w:sz w:val="24"/>
        </w:rPr>
        <w:t>FR-RES-06 — Restaurant shall be able to view revenue statistics and order history.</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Provide financial and operational reporting.</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accesses statistics dashboard.</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Restaurant.</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Date ranges.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6"/>
        </w:numPr>
        <w:spacing w:line="250" w:lineRule="auto" w:after="36"/>
      </w:pPr>
      <w:r>
        <w:rPr>
          <w:rFonts w:ascii="Carlito" w:hAnsi="Carlito" w:eastAsia="Carlito" w:cs="Carlito"/>
          <w:color w:val="1F2937"/>
          <w:sz w:val="20"/>
        </w:rPr>
        <w:t>System retrieves the Restaurant's order data relevant to the requested reporting scope.</w:t>
      </w:r>
    </w:p>
    <w:p>
      <w:pPr>
        <w:keepNext/>
        <w:numPr>
          <w:ilvl w:val="0"/>
          <w:numId w:val="26"/>
        </w:numPr>
        <w:spacing w:line="250" w:lineRule="auto" w:after="36"/>
      </w:pPr>
      <w:r>
        <w:rPr>
          <w:rFonts w:ascii="Carlito" w:hAnsi="Carlito" w:eastAsia="Carlito" w:cs="Carlito"/>
          <w:color w:val="1F2937"/>
          <w:sz w:val="20"/>
        </w:rPr>
        <w:t>System calculates and displays revenue statistics and order history according to the approved reporting rules.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Not Evidenced / requires validation regarding which Order.Status values contribute to revenue statistics.</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Statistics displayed.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US-RES-05 / AC-US-RES-05-01; AC-US-RES-05-02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FR-RES-07 — Restaurant shall be able to view customer ratings and reviews associated with its completed orders.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Restaurant</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Allow quality monitoring via customer feedback.</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Restaurant accesses review section.</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Restaurant.</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None.</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7"/>
        </w:numPr>
        <w:spacing w:line="250" w:lineRule="auto" w:after="36"/>
      </w:pPr>
      <w:r>
        <w:rPr>
          <w:rFonts w:ascii="Carlito" w:hAnsi="Carlito" w:eastAsia="Carlito" w:cs="Carlito"/>
          <w:color w:val="1F2937"/>
          <w:sz w:val="20"/>
        </w:rPr>
        <w:t>System queries and displays reviews written for the Restaurant.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Reviews must belong to the Restaurant.</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Reviews displayed.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Restaurant Review.</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UC-RES-03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US-RES-06 / AC-US-RES-06-01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Restaurant Review.</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pStyle w:val="Heading1"/>
        <w:keepNext/>
        <w:spacing w:before="200" w:after="100"/>
        <w:pBdr>
          <w:bottom w:val="single" w:sz="6" w:space="3" w:color="9FB0BC"/>
        </w:pBdr>
      </w:pPr>
      <w:r>
        <w:rPr>
          <w:rFonts w:ascii="Carlito" w:hAnsi="Carlito" w:eastAsia="Carlito" w:cs="Carlito"/>
          <w:b/>
          <w:color w:val="35566F"/>
          <w:sz w:val="29"/>
        </w:rPr>
        <w:t>8. Shipper Functions</w:t>
      </w:r>
    </w:p>
    <w:p>
      <w:pPr>
        <w:keepNext/>
        <w:spacing w:before="180" w:after="80"/>
        <w:ind w:left="0" w:right="0"/>
        <w:shd w:fill="EAF0F4"/>
        <w:pBdr>
          <w:left w:val="single" w:sz="18" w:space="3" w:color="35566F"/>
        </w:pBdr>
      </w:pPr>
      <w:r>
        <w:rPr>
          <w:rFonts w:ascii="Carlito" w:hAnsi="Carlito" w:eastAsia="Carlito" w:cs="Carlito"/>
          <w:b/>
          <w:color w:val="1F2937"/>
          <w:sz w:val="24"/>
        </w:rPr>
        <w:t>FR-SHP-01 — Shipper shall be able to view a list of available/unassigned delivery orders.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Shipper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Present opportunities for work.</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Shipper accesses the available orders view.</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Shipper. Partner approval granted for this mapped operational capability.</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None.</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8"/>
        </w:numPr>
        <w:spacing w:line="250" w:lineRule="auto" w:after="36"/>
      </w:pPr>
      <w:r>
        <w:rPr>
          <w:rFonts w:ascii="Carlito" w:hAnsi="Carlito" w:eastAsia="Carlito" w:cs="Carlito"/>
          <w:color w:val="1F2937"/>
          <w:sz w:val="20"/>
        </w:rPr>
        <w:t>System retrieves Orders where:</w:t>
      </w:r>
    </w:p>
    <w:p>
      <w:pPr>
        <w:pStyle w:val="ListBullet2"/>
        <w:spacing w:line="254" w:lineRule="auto" w:after="50"/>
        <w:ind w:left="567" w:hanging="170"/>
      </w:pPr>
      <w:r>
        <w:rPr>
          <w:rFonts w:ascii="Carlito" w:hAnsi="Carlito" w:eastAsia="Carlito" w:cs="Carlito"/>
          <w:color w:val="1F2937"/>
          <w:sz w:val="19"/>
        </w:rPr>
        <w:t>no Shipper is assigned; and</w:t>
      </w:r>
    </w:p>
    <w:p>
      <w:pPr>
        <w:pStyle w:val="ListBullet2"/>
        <w:spacing w:line="254" w:lineRule="auto" w:after="50"/>
        <w:ind w:left="567" w:hanging="170"/>
      </w:pPr>
      <w:r>
        <w:rPr>
          <w:rFonts w:ascii="Carlito" w:hAnsi="Carlito" w:eastAsia="Carlito" w:cs="Carlito"/>
          <w:color w:val="1F2937"/>
          <w:sz w:val="19"/>
        </w:rPr>
        <w:t>Order.Status = "Đang lấy món";</w:t>
      </w:r>
    </w:p>
    <w:p>
      <w:pPr>
        <w:pStyle w:val="ListBullet2"/>
        <w:spacing w:line="254" w:lineRule="auto" w:after="50"/>
        <w:ind w:left="567" w:hanging="170"/>
      </w:pPr>
      <w:r>
        <w:rPr>
          <w:rFonts w:ascii="Carlito" w:hAnsi="Carlito" w:eastAsia="Carlito" w:cs="Carlito"/>
          <w:color w:val="1F2937"/>
          <w:sz w:val="19"/>
        </w:rPr>
        <w:t>plus any other approved eligibility conditions.</w:t>
      </w:r>
    </w:p>
    <w:p>
      <w:pPr>
        <w:keepNext w:val="0"/>
        <w:numPr>
          <w:ilvl w:val="0"/>
          <w:numId w:val="28"/>
        </w:numPr>
        <w:spacing w:line="250" w:lineRule="auto" w:after="36"/>
      </w:pPr>
      <w:r>
        <w:rPr>
          <w:rFonts w:ascii="Carlito" w:hAnsi="Carlito" w:eastAsia="Carlito" w:cs="Carlito"/>
          <w:color w:val="1F2937"/>
          <w:sz w:val="20"/>
        </w:rPr>
        <w:t>System displays the list.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BR-PARTNER-01. BR-SHIP-02.</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List of unassigned orders.</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UC-SHP-01</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US-SHP-01 / AC-US-SHP-01-01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BR-PARTNER-01, BR-SHIP-02.</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FR-SHP-02 — Shipper shall be able to accept a delivery assignment.</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Shipper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Claim an order for delivery.</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Shipper clicks accept on an unassigned order.</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Order is unassigned. Order.Status = "Đang lấy món". Shipper has no active delivery. Authenticated as Shipper. Partner approval granted for this mapped operational capability.</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Order ID.</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29"/>
        </w:numPr>
        <w:spacing w:line="250" w:lineRule="auto" w:after="36"/>
      </w:pPr>
      <w:r>
        <w:rPr>
          <w:rFonts w:ascii="Carlito" w:hAnsi="Carlito" w:eastAsia="Carlito" w:cs="Carlito"/>
          <w:color w:val="1F2937"/>
          <w:sz w:val="20"/>
        </w:rPr>
        <w:t>System verifies Shipper has no other active delivery.</w:t>
      </w:r>
    </w:p>
    <w:p>
      <w:pPr>
        <w:keepNext/>
        <w:numPr>
          <w:ilvl w:val="0"/>
          <w:numId w:val="29"/>
        </w:numPr>
        <w:spacing w:line="250" w:lineRule="auto" w:after="36"/>
      </w:pPr>
      <w:r>
        <w:rPr>
          <w:rFonts w:ascii="Carlito" w:hAnsi="Carlito" w:eastAsia="Carlito" w:cs="Carlito"/>
          <w:color w:val="1F2937"/>
          <w:sz w:val="20"/>
        </w:rPr>
        <w:t>System verifies Order is still unassigned and in "Đang lấy món" state.</w:t>
      </w:r>
    </w:p>
    <w:p>
      <w:pPr>
        <w:keepNext w:val="0"/>
        <w:numPr>
          <w:ilvl w:val="0"/>
          <w:numId w:val="29"/>
        </w:numPr>
        <w:spacing w:line="250" w:lineRule="auto" w:after="36"/>
      </w:pPr>
      <w:r>
        <w:rPr>
          <w:rFonts w:ascii="Carlito" w:hAnsi="Carlito" w:eastAsia="Carlito" w:cs="Carlito"/>
          <w:color w:val="1F2937"/>
          <w:sz w:val="20"/>
        </w:rPr>
        <w:t>System assigns the Order to the Shipper.</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BR-SHIP-01, BR-SHIP-02.</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Order assigned to Shipper.</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 — assignment change only.</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 Shipper.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UC-SHP-02</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US-SHP-02 / AC-US-SHP-02-01–AC-US-SHP-02-04</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BR-SHIP-01, BR-SHIP-02, BR-PARTNER-01.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#4 (Active delivery definition); GAP-01.</w:t>
      </w:r>
    </w:p>
    <w:p>
      <w:pPr>
        <w:keepNext/>
        <w:spacing w:before="180" w:after="80"/>
        <w:ind w:left="0" w:right="0"/>
        <w:shd w:fill="EAF0F4"/>
        <w:pBdr>
          <w:left w:val="single" w:sz="18" w:space="3" w:color="35566F"/>
        </w:pBdr>
      </w:pPr>
      <w:r>
        <w:rPr>
          <w:rFonts w:ascii="Carlito" w:hAnsi="Carlito" w:eastAsia="Carlito" w:cs="Carlito"/>
          <w:b/>
          <w:color w:val="1F2937"/>
          <w:sz w:val="24"/>
        </w:rPr>
        <w:t>FR-SHP-03 — Shipper shall be able to update order status ("Đang giao", "Hoàn thành").</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Shipper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Track fulfillment progress to completion.</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Shipper updates order status.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Order assigned to the Shipper. Authenticated as Shipper. Partner approval granted for this mapped operational capability.</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Order ID, New Status.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0"/>
        </w:numPr>
        <w:spacing w:line="250" w:lineRule="auto" w:after="36"/>
      </w:pPr>
      <w:r>
        <w:rPr>
          <w:rFonts w:ascii="Carlito" w:hAnsi="Carlito" w:eastAsia="Carlito" w:cs="Carlito"/>
          <w:color w:val="1F2937"/>
          <w:sz w:val="20"/>
        </w:rPr>
        <w:t>Shipper collects food and changes status to "Đang giao" (ST-03: Đang lấy món → Đang giao).</w:t>
      </w:r>
    </w:p>
    <w:p>
      <w:pPr>
        <w:keepNext/>
        <w:numPr>
          <w:ilvl w:val="0"/>
          <w:numId w:val="30"/>
        </w:numPr>
        <w:spacing w:line="250" w:lineRule="auto" w:after="36"/>
      </w:pPr>
      <w:r>
        <w:rPr>
          <w:rFonts w:ascii="Carlito" w:hAnsi="Carlito" w:eastAsia="Carlito" w:cs="Carlito"/>
          <w:color w:val="1F2937"/>
          <w:sz w:val="20"/>
        </w:rPr>
        <w:t>Shipper delivers food and changes status to "Hoàn thành" (ST-04: Đang giao → Hoàn thành).</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Order must be assigned to the executing Shipper.</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Status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Order enters "Đang giao" or "Hoàn thành".</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UC-SHP-03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US-SHP-03 / AC-US-SHP-03-01; AC-US-SHP-03-02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BR-PARTNER-01.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#3 (Post-Shipper-cancellation Order.Status).</w:t>
      </w:r>
    </w:p>
    <w:p>
      <w:pPr>
        <w:keepNext/>
        <w:spacing w:before="180" w:after="80"/>
        <w:ind w:left="0" w:right="0"/>
        <w:shd w:fill="EAF0F4"/>
        <w:pBdr>
          <w:left w:val="single" w:sz="18" w:space="3" w:color="35566F"/>
        </w:pBdr>
      </w:pPr>
      <w:r>
        <w:rPr>
          <w:rFonts w:ascii="Carlito" w:hAnsi="Carlito" w:eastAsia="Carlito" w:cs="Carlito"/>
          <w:b/>
          <w:color w:val="1F2937"/>
          <w:sz w:val="24"/>
        </w:rPr>
        <w:t>FR-SHP-04 — Shipper shall be able to view completed deliveries and income statistics.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Shipper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Provide financial and operational reporting.</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Shipper accesses statistics.</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Shipper.</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Date range.</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1"/>
        </w:numPr>
        <w:spacing w:line="250" w:lineRule="auto" w:after="36"/>
      </w:pPr>
      <w:r>
        <w:rPr>
          <w:rFonts w:ascii="Carlito" w:hAnsi="Carlito" w:eastAsia="Carlito" w:cs="Carlito"/>
          <w:color w:val="1F2937"/>
          <w:sz w:val="20"/>
        </w:rPr>
        <w:t>System queries completed orders assigned to the Shipper.</w:t>
      </w:r>
    </w:p>
    <w:p>
      <w:pPr>
        <w:keepNext/>
        <w:numPr>
          <w:ilvl w:val="0"/>
          <w:numId w:val="31"/>
        </w:numPr>
        <w:spacing w:line="250" w:lineRule="auto" w:after="36"/>
      </w:pPr>
      <w:r>
        <w:rPr>
          <w:rFonts w:ascii="Carlito" w:hAnsi="Carlito" w:eastAsia="Carlito" w:cs="Carlito"/>
          <w:color w:val="1F2937"/>
          <w:sz w:val="20"/>
        </w:rPr>
        <w:t>System calculates and displays income statistics.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Not Evidenced / requires validation (e.g. only completed orders count).</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Statistics displayed.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UC-SHP-04</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US-SHP-04 / AC-US-SHP-04-01; AC-US-SHP-04-02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 Shipper.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FR-SHP-05 — Shipper shall be able to view and update personal profile and account information.</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Shipper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Maintain personal and operational details.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Shipper accesses profile.</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Shipper.</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Profile data.</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2"/>
        </w:numPr>
        <w:spacing w:line="250" w:lineRule="auto" w:after="36"/>
      </w:pPr>
      <w:r>
        <w:rPr>
          <w:rFonts w:ascii="Carlito" w:hAnsi="Carlito" w:eastAsia="Carlito" w:cs="Carlito"/>
          <w:color w:val="1F2937"/>
          <w:sz w:val="20"/>
        </w:rPr>
        <w:t>System accepts and persists profile updates.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TBD.</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Profile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Shipper.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Shipper.</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UC-SHP-05</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US-SHP-05 / AC-US-SHP-05-01; AC-US-SHP-05-02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Shipper.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pStyle w:val="Heading1"/>
        <w:keepNext/>
        <w:spacing w:before="200" w:after="100"/>
        <w:pBdr>
          <w:bottom w:val="single" w:sz="6" w:space="3" w:color="9FB0BC"/>
        </w:pBdr>
      </w:pPr>
      <w:r>
        <w:rPr>
          <w:rFonts w:ascii="Carlito" w:hAnsi="Carlito" w:eastAsia="Carlito" w:cs="Carlito"/>
          <w:b/>
          <w:color w:val="35566F"/>
          <w:sz w:val="29"/>
        </w:rPr>
        <w:t>9. Administrator Functions</w:t>
      </w:r>
    </w:p>
    <w:p>
      <w:pPr>
        <w:keepNext/>
        <w:spacing w:before="180" w:after="80"/>
        <w:ind w:left="0" w:right="0"/>
        <w:shd w:fill="EAF0F4"/>
        <w:pBdr>
          <w:left w:val="single" w:sz="18" w:space="3" w:color="35566F"/>
        </w:pBdr>
      </w:pPr>
      <w:r>
        <w:rPr>
          <w:rFonts w:ascii="Carlito" w:hAnsi="Carlito" w:eastAsia="Carlito" w:cs="Carlito"/>
          <w:b/>
          <w:color w:val="1F2937"/>
          <w:sz w:val="24"/>
        </w:rPr>
        <w:t>FR-ADM-01 — Admin shall be able to manage user accounts.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Administrator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Maintain platform integrity and assist users.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Admin accesses user management console.</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Administrator.</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User ID, management actions.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3"/>
        </w:numPr>
        <w:spacing w:line="250" w:lineRule="auto" w:after="36"/>
      </w:pPr>
      <w:r>
        <w:rPr>
          <w:rFonts w:ascii="Carlito" w:hAnsi="Carlito" w:eastAsia="Carlito" w:cs="Carlito"/>
          <w:color w:val="1F2937"/>
          <w:sz w:val="20"/>
        </w:rPr>
        <w:t>System provides Administrator account-management capabilities according to the approved management-action set.</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TBD.</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Account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Exact supported actions:</w:t>
      </w:r>
      <w:r>
        <w:rPr>
          <w:rFonts w:ascii="Carlito" w:hAnsi="Carlito" w:eastAsia="Carlito" w:cs="Carlito"/>
          <w:sz w:val="20"/>
        </w:rPr>
        <w:t xml:space="preserve"> </w:t>
      </w:r>
      <w:r>
        <w:rPr>
          <w:rFonts w:ascii="Carlito" w:hAnsi="Carlito" w:eastAsia="Carlito" w:cs="Carlito"/>
          <w:color w:val="1F2937"/>
          <w:sz w:val="20"/>
        </w:rPr>
        <w:t>TBD — Clarification #15.</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UC-ADM-01</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US-ADM-01 / AC-US-ADM-01-01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#15 (Detailed Administrator user-account management actions).</w:t>
      </w:r>
    </w:p>
    <w:p>
      <w:pPr>
        <w:keepNext/>
        <w:spacing w:before="180" w:after="80"/>
        <w:ind w:left="0" w:right="0"/>
        <w:shd w:fill="EAF0F4"/>
        <w:pBdr>
          <w:left w:val="single" w:sz="18" w:space="3" w:color="35566F"/>
        </w:pBdr>
      </w:pPr>
      <w:r>
        <w:rPr>
          <w:rFonts w:ascii="Carlito" w:hAnsi="Carlito" w:eastAsia="Carlito" w:cs="Carlito"/>
          <w:b/>
          <w:color w:val="1F2937"/>
          <w:sz w:val="24"/>
        </w:rPr>
        <w:t>FR-ADM-02 — Admin shall be able to approve new Restaurant/Shipper registrations.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Administrator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Gatekeeping for operational platform partners.</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Administrator reviews a Restaurant/Shipper registration awaiting an administrative decision.</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 Restaurant/Shipper registration requiring Administrator approval exists.</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Account ID, approval action.</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4"/>
        </w:numPr>
        <w:spacing w:line="250" w:lineRule="auto" w:after="36"/>
      </w:pPr>
      <w:r>
        <w:rPr>
          <w:rFonts w:ascii="Carlito" w:hAnsi="Carlito" w:eastAsia="Carlito" w:cs="Carlito"/>
          <w:color w:val="1F2937"/>
          <w:sz w:val="20"/>
        </w:rPr>
        <w:t>Administrator records an approval decision for the partner.</w:t>
      </w:r>
    </w:p>
    <w:p>
      <w:pPr>
        <w:keepNext/>
        <w:numPr>
          <w:ilvl w:val="0"/>
          <w:numId w:val="34"/>
        </w:numPr>
        <w:spacing w:line="250" w:lineRule="auto" w:after="36"/>
      </w:pPr>
      <w:r>
        <w:rPr>
          <w:rFonts w:ascii="Carlito" w:hAnsi="Carlito" w:eastAsia="Carlito" w:cs="Carlito"/>
          <w:color w:val="1F2937"/>
          <w:sz w:val="20"/>
        </w:rPr>
        <w:t>After approval is granted, the partner becomes eligible for mapped normal operational capabilities.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BR-PARTNER-01.</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Account updated.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Partner approval condition becomes satisfied.</w:t>
      </w:r>
    </w:p>
    <w:p>
      <w:pPr>
        <w:keepNext w:val="0"/>
        <w:spacing w:line="252" w:lineRule="auto" w:before="0" w:after="40"/>
        <w:ind w:left="85"/>
      </w:pPr>
      <w:r>
        <w:rPr>
          <w:rFonts w:ascii="Carlito" w:hAnsi="Carlito" w:eastAsia="Carlito" w:cs="Carlito"/>
          <w:b/>
          <w:color w:val="35566F"/>
          <w:sz w:val="20"/>
        </w:rPr>
        <w:t>Exact persisted approval-state vocabulary:</w:t>
      </w:r>
      <w:r>
        <w:rPr>
          <w:rFonts w:ascii="Carlito" w:hAnsi="Carlito" w:eastAsia="Carlito" w:cs="Carlito"/>
          <w:sz w:val="20"/>
        </w:rPr>
        <w:t xml:space="preserve"> </w:t>
      </w:r>
      <w:r>
        <w:rPr>
          <w:rFonts w:ascii="Carlito" w:hAnsi="Carlito" w:eastAsia="Carlito" w:cs="Carlito"/>
          <w:color w:val="1F2937"/>
          <w:sz w:val="20"/>
        </w:rPr>
        <w:t>TBD — Clarification #7.</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UC-ADM-02</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US-ADM-02 / AC-US-ADM-02-01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BR-PARTNER-01.</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Account.</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Clarification #7, Clarification #12.</w:t>
      </w:r>
    </w:p>
    <w:p>
      <w:pPr>
        <w:keepNext/>
        <w:spacing w:before="180" w:after="80"/>
        <w:ind w:left="0" w:right="0"/>
        <w:shd w:fill="EAF0F4"/>
        <w:pBdr>
          <w:left w:val="single" w:sz="18" w:space="3" w:color="35566F"/>
        </w:pBdr>
      </w:pPr>
      <w:r>
        <w:rPr>
          <w:rFonts w:ascii="Carlito" w:hAnsi="Carlito" w:eastAsia="Carlito" w:cs="Carlito"/>
          <w:b/>
          <w:color w:val="1F2937"/>
          <w:sz w:val="24"/>
        </w:rPr>
        <w:t>FR-ADM-03 — Admin shall be able to view system-wide operational and revenue statistics.</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Administrator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Provide platform-level oversight.</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Admin accesses global dashboard.</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Authenticated as Administrator.</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Date ranges.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5"/>
        </w:numPr>
        <w:spacing w:line="250" w:lineRule="auto" w:after="36"/>
      </w:pPr>
      <w:r>
        <w:rPr>
          <w:rFonts w:ascii="Carlito" w:hAnsi="Carlito" w:eastAsia="Carlito" w:cs="Carlito"/>
          <w:color w:val="1F2937"/>
          <w:sz w:val="20"/>
        </w:rPr>
        <w:t>System queries global order and revenue data.</w:t>
      </w:r>
    </w:p>
    <w:p>
      <w:pPr>
        <w:keepNext/>
        <w:numPr>
          <w:ilvl w:val="0"/>
          <w:numId w:val="35"/>
        </w:numPr>
        <w:spacing w:line="250" w:lineRule="auto" w:after="36"/>
      </w:pPr>
      <w:r>
        <w:rPr>
          <w:rFonts w:ascii="Carlito" w:hAnsi="Carlito" w:eastAsia="Carlito" w:cs="Carlito"/>
          <w:color w:val="1F2937"/>
          <w:sz w:val="20"/>
        </w:rPr>
        <w:t>System displays aggregated statistics.</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Dashboard displayed.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UC-ADM-03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US-ADM-03 / AC-US-ADM-03-01; AC-US-ADM-03-02</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keepNext/>
        <w:spacing w:before="180" w:after="80"/>
        <w:ind w:left="0" w:right="0"/>
        <w:shd w:fill="EAF0F4"/>
        <w:pBdr>
          <w:left w:val="single" w:sz="18" w:space="3" w:color="35566F"/>
        </w:pBdr>
      </w:pPr>
      <w:r>
        <w:rPr>
          <w:rFonts w:ascii="Carlito" w:hAnsi="Carlito" w:eastAsia="Carlito" w:cs="Carlito"/>
          <w:b/>
          <w:color w:val="1F2937"/>
          <w:sz w:val="24"/>
        </w:rPr>
        <w:t>FR-ADM-04 — Admin shall be able to export revenue statistics to an Excel file.</w:t>
      </w:r>
    </w:p>
    <w:p>
      <w:pPr>
        <w:keepNext/>
        <w:spacing w:line="252" w:lineRule="auto" w:before="0" w:after="40"/>
        <w:ind w:left="85"/>
      </w:pPr>
      <w:r>
        <w:rPr>
          <w:rFonts w:ascii="Carlito" w:hAnsi="Carlito" w:eastAsia="Carlito" w:cs="Carlito"/>
          <w:b/>
          <w:color w:val="35566F"/>
          <w:sz w:val="20"/>
        </w:rPr>
        <w:t>Primary Actor:</w:t>
      </w:r>
      <w:r>
        <w:rPr>
          <w:rFonts w:ascii="Carlito" w:hAnsi="Carlito" w:eastAsia="Carlito" w:cs="Carlito"/>
          <w:sz w:val="20"/>
        </w:rPr>
        <w:t xml:space="preserve"> </w:t>
      </w:r>
      <w:r>
        <w:rPr>
          <w:rFonts w:ascii="Carlito" w:hAnsi="Carlito" w:eastAsia="Carlito" w:cs="Carlito"/>
          <w:color w:val="1F2937"/>
          <w:sz w:val="20"/>
        </w:rPr>
        <w:t>Administrator</w:t>
      </w:r>
    </w:p>
    <w:p>
      <w:pPr>
        <w:keepNext/>
        <w:spacing w:line="252" w:lineRule="auto" w:before="0" w:after="40"/>
        <w:ind w:left="85"/>
      </w:pPr>
      <w:r>
        <w:rPr>
          <w:rFonts w:ascii="Carlito" w:hAnsi="Carlito" w:eastAsia="Carlito" w:cs="Carlito"/>
          <w:b/>
          <w:color w:val="35566F"/>
          <w:sz w:val="20"/>
        </w:rPr>
        <w:t>Functional Objective:</w:t>
      </w:r>
      <w:r>
        <w:rPr>
          <w:rFonts w:ascii="Carlito" w:hAnsi="Carlito" w:eastAsia="Carlito" w:cs="Carlito"/>
          <w:sz w:val="20"/>
        </w:rPr>
        <w:t xml:space="preserve"> </w:t>
      </w:r>
      <w:r>
        <w:rPr>
          <w:rFonts w:ascii="Carlito" w:hAnsi="Carlito" w:eastAsia="Carlito" w:cs="Carlito"/>
          <w:color w:val="1F2937"/>
          <w:sz w:val="20"/>
        </w:rPr>
        <w:t>Enable offline analysis and reporting.</w:t>
      </w:r>
    </w:p>
    <w:p>
      <w:pPr>
        <w:keepNext w:val="0"/>
        <w:spacing w:line="252" w:lineRule="auto" w:before="0" w:after="40"/>
        <w:ind w:left="85"/>
      </w:pPr>
      <w:r>
        <w:rPr>
          <w:rFonts w:ascii="Carlito" w:hAnsi="Carlito" w:eastAsia="Carlito" w:cs="Carlito"/>
          <w:b/>
          <w:color w:val="35566F"/>
          <w:sz w:val="20"/>
        </w:rPr>
        <w:t>Trigger:</w:t>
      </w:r>
      <w:r>
        <w:rPr>
          <w:rFonts w:ascii="Carlito" w:hAnsi="Carlito" w:eastAsia="Carlito" w:cs="Carlito"/>
          <w:sz w:val="20"/>
        </w:rPr>
        <w:t xml:space="preserve"> </w:t>
      </w:r>
      <w:r>
        <w:rPr>
          <w:rFonts w:ascii="Carlito" w:hAnsi="Carlito" w:eastAsia="Carlito" w:cs="Carlito"/>
          <w:color w:val="1F2937"/>
          <w:sz w:val="20"/>
        </w:rPr>
        <w:t>Admin clicks export.</w:t>
      </w:r>
    </w:p>
    <w:p>
      <w:pPr>
        <w:keepNext w:val="0"/>
        <w:spacing w:line="252" w:lineRule="auto" w:before="0" w:after="40"/>
        <w:ind w:left="85"/>
      </w:pPr>
      <w:r>
        <w:rPr>
          <w:rFonts w:ascii="Carlito" w:hAnsi="Carlito" w:eastAsia="Carlito" w:cs="Carlito"/>
          <w:b/>
          <w:color w:val="35566F"/>
          <w:sz w:val="20"/>
        </w:rPr>
        <w:t>Preconditions:</w:t>
      </w:r>
      <w:r>
        <w:rPr>
          <w:rFonts w:ascii="Carlito" w:hAnsi="Carlito" w:eastAsia="Carlito" w:cs="Carlito"/>
          <w:sz w:val="20"/>
        </w:rPr>
        <w:t xml:space="preserve"> </w:t>
      </w:r>
      <w:r>
        <w:rPr>
          <w:rFonts w:ascii="Carlito" w:hAnsi="Carlito" w:eastAsia="Carlito" w:cs="Carlito"/>
          <w:color w:val="1F2937"/>
          <w:sz w:val="20"/>
        </w:rPr>
        <w:t>Statistics generated.</w:t>
      </w:r>
    </w:p>
    <w:p>
      <w:pPr>
        <w:keepNext w:val="0"/>
        <w:spacing w:line="252" w:lineRule="auto" w:before="0" w:after="40"/>
        <w:ind w:left="85"/>
      </w:pPr>
      <w:r>
        <w:rPr>
          <w:rFonts w:ascii="Carlito" w:hAnsi="Carlito" w:eastAsia="Carlito" w:cs="Carlito"/>
          <w:b/>
          <w:color w:val="35566F"/>
          <w:sz w:val="20"/>
        </w:rPr>
        <w:t>Inputs:</w:t>
      </w:r>
      <w:r>
        <w:rPr>
          <w:rFonts w:ascii="Carlito" w:hAnsi="Carlito" w:eastAsia="Carlito" w:cs="Carlito"/>
          <w:sz w:val="20"/>
        </w:rPr>
        <w:t xml:space="preserve"> </w:t>
      </w:r>
      <w:r>
        <w:rPr>
          <w:rFonts w:ascii="Carlito" w:hAnsi="Carlito" w:eastAsia="Carlito" w:cs="Carlito"/>
          <w:color w:val="1F2937"/>
          <w:sz w:val="20"/>
        </w:rPr>
        <w:t>Filter parameters.</w:t>
      </w:r>
    </w:p>
    <w:p>
      <w:pPr>
        <w:keepNext/>
        <w:spacing w:line="252" w:lineRule="auto" w:before="0" w:after="40"/>
        <w:ind w:left="85"/>
      </w:pPr>
      <w:r>
        <w:rPr>
          <w:rFonts w:ascii="Carlito" w:hAnsi="Carlito" w:eastAsia="Carlito" w:cs="Carlito"/>
          <w:b/>
          <w:color w:val="35566F"/>
          <w:sz w:val="20"/>
        </w:rPr>
        <w:t>Detailed System Behaviour:</w:t>
      </w:r>
    </w:p>
    <w:p>
      <w:pPr>
        <w:keepNext/>
        <w:numPr>
          <w:ilvl w:val="0"/>
          <w:numId w:val="36"/>
        </w:numPr>
        <w:spacing w:line="250" w:lineRule="auto" w:after="36"/>
      </w:pPr>
      <w:r>
        <w:rPr>
          <w:rFonts w:ascii="Carlito" w:hAnsi="Carlito" w:eastAsia="Carlito" w:cs="Carlito"/>
          <w:color w:val="1F2937"/>
          <w:sz w:val="20"/>
        </w:rPr>
        <w:t>System generates an Excel file containing the statistical data.</w:t>
      </w:r>
    </w:p>
    <w:p>
      <w:pPr>
        <w:keepNext/>
        <w:numPr>
          <w:ilvl w:val="0"/>
          <w:numId w:val="36"/>
        </w:numPr>
        <w:spacing w:line="250" w:lineRule="auto" w:after="36"/>
      </w:pPr>
      <w:r>
        <w:rPr>
          <w:rFonts w:ascii="Carlito" w:hAnsi="Carlito" w:eastAsia="Carlito" w:cs="Carlito"/>
          <w:color w:val="1F2937"/>
          <w:sz w:val="20"/>
        </w:rPr>
        <w:t>System provides the file for download.</w:t>
      </w:r>
    </w:p>
    <w:p>
      <w:pPr>
        <w:keepNext w:val="0"/>
        <w:spacing w:line="252" w:lineRule="auto" w:before="0" w:after="40"/>
        <w:ind w:left="85"/>
      </w:pPr>
      <w:r>
        <w:rPr>
          <w:rFonts w:ascii="Carlito" w:hAnsi="Carlito" w:eastAsia="Carlito" w:cs="Carlito"/>
          <w:b/>
          <w:color w:val="35566F"/>
          <w:sz w:val="20"/>
        </w:rPr>
        <w:t>Validation /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Outputs / Result:</w:t>
      </w:r>
      <w:r>
        <w:rPr>
          <w:rFonts w:ascii="Carlito" w:hAnsi="Carlito" w:eastAsia="Carlito" w:cs="Carlito"/>
          <w:sz w:val="20"/>
        </w:rPr>
        <w:t xml:space="preserve"> </w:t>
      </w:r>
      <w:r>
        <w:rPr>
          <w:rFonts w:ascii="Carlito" w:hAnsi="Carlito" w:eastAsia="Carlito" w:cs="Carlito"/>
          <w:color w:val="1F2937"/>
          <w:sz w:val="20"/>
        </w:rPr>
        <w:t>Excel file downloaded.</w:t>
      </w:r>
    </w:p>
    <w:p>
      <w:pPr>
        <w:keepNext w:val="0"/>
        <w:spacing w:line="252" w:lineRule="auto" w:before="0" w:after="40"/>
        <w:ind w:left="85"/>
      </w:pPr>
      <w:r>
        <w:rPr>
          <w:rFonts w:ascii="Carlito" w:hAnsi="Carlito" w:eastAsia="Carlito" w:cs="Carlito"/>
          <w:b/>
          <w:color w:val="35566F"/>
          <w:sz w:val="20"/>
        </w:rPr>
        <w:t>State Impact:</w:t>
      </w:r>
      <w:r>
        <w:rPr>
          <w:rFonts w:ascii="Carlito" w:hAnsi="Carlito" w:eastAsia="Carlito" w:cs="Carlito"/>
          <w:sz w:val="20"/>
        </w:rPr>
        <w:t xml:space="preserve"> </w:t>
      </w:r>
      <w:r>
        <w:rPr>
          <w:rFonts w:ascii="Carlito" w:hAnsi="Carlito" w:eastAsia="Carlito" w:cs="Carlito"/>
          <w:color w:val="1F2937"/>
          <w:sz w:val="20"/>
        </w:rPr>
        <w:t>N/A.</w:t>
      </w:r>
    </w:p>
    <w:p>
      <w:pPr>
        <w:keepNext w:val="0"/>
        <w:spacing w:line="252" w:lineRule="auto" w:before="0" w:after="40"/>
        <w:ind w:left="85"/>
      </w:pPr>
      <w:r>
        <w:rPr>
          <w:rFonts w:ascii="Carlito" w:hAnsi="Carlito" w:eastAsia="Carlito" w:cs="Carlito"/>
          <w:b/>
          <w:color w:val="35566F"/>
          <w:sz w:val="20"/>
        </w:rPr>
        <w:t>Data Read:</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Data Created / Updated:</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Use Case:</w:t>
      </w:r>
      <w:r>
        <w:rPr>
          <w:rFonts w:ascii="Carlito" w:hAnsi="Carlito" w:eastAsia="Carlito" w:cs="Carlito"/>
          <w:sz w:val="20"/>
        </w:rPr>
        <w:t xml:space="preserve"> </w:t>
      </w:r>
      <w:r>
        <w:rPr>
          <w:rFonts w:ascii="Carlito" w:hAnsi="Carlito" w:eastAsia="Carlito" w:cs="Carlito"/>
          <w:color w:val="1F2937"/>
          <w:sz w:val="20"/>
        </w:rPr>
        <w:t>UC-ADM-03</w:t>
      </w:r>
    </w:p>
    <w:p>
      <w:pPr>
        <w:keepNext w:val="0"/>
        <w:spacing w:line="252" w:lineRule="auto" w:before="0" w:after="40"/>
        <w:ind w:left="85"/>
      </w:pPr>
      <w:r>
        <w:rPr>
          <w:rFonts w:ascii="Carlito" w:hAnsi="Carlito" w:eastAsia="Carlito" w:cs="Carlito"/>
          <w:b/>
          <w:color w:val="35566F"/>
          <w:sz w:val="20"/>
        </w:rPr>
        <w:t>Related User Story / Acceptance Criteria:</w:t>
      </w:r>
      <w:r>
        <w:rPr>
          <w:rFonts w:ascii="Carlito" w:hAnsi="Carlito" w:eastAsia="Carlito" w:cs="Carlito"/>
          <w:sz w:val="20"/>
        </w:rPr>
        <w:t xml:space="preserve"> </w:t>
      </w:r>
      <w:r>
        <w:rPr>
          <w:rFonts w:ascii="Carlito" w:hAnsi="Carlito" w:eastAsia="Carlito" w:cs="Carlito"/>
          <w:color w:val="1F2937"/>
          <w:sz w:val="20"/>
        </w:rPr>
        <w:t>US-ADM-04 / AC-US-ADM-04-01</w:t>
      </w:r>
    </w:p>
    <w:p>
      <w:pPr>
        <w:keepNext w:val="0"/>
        <w:spacing w:line="252" w:lineRule="auto" w:before="0" w:after="40"/>
        <w:ind w:left="85"/>
      </w:pPr>
      <w:r>
        <w:rPr>
          <w:rFonts w:ascii="Carlito" w:hAnsi="Carlito" w:eastAsia="Carlito" w:cs="Carlito"/>
          <w:b/>
          <w:color w:val="35566F"/>
          <w:sz w:val="20"/>
        </w:rPr>
        <w:t>Related Business Rules:</w:t>
      </w:r>
      <w:r>
        <w:rPr>
          <w:rFonts w:ascii="Carlito" w:hAnsi="Carlito" w:eastAsia="Carlito" w:cs="Carlito"/>
          <w:sz w:val="20"/>
        </w:rPr>
        <w:t xml:space="preserve"> </w:t>
      </w:r>
      <w:r>
        <w:rPr>
          <w:rFonts w:ascii="Carlito" w:hAnsi="Carlito" w:eastAsia="Carlito" w:cs="Carlito"/>
          <w:color w:val="1F2937"/>
          <w:sz w:val="20"/>
        </w:rPr>
        <w:t>None.</w:t>
      </w:r>
    </w:p>
    <w:p>
      <w:pPr>
        <w:keepNext w:val="0"/>
        <w:spacing w:line="252" w:lineRule="auto" w:before="0" w:after="40"/>
        <w:ind w:left="85"/>
      </w:pPr>
      <w:r>
        <w:rPr>
          <w:rFonts w:ascii="Carlito" w:hAnsi="Carlito" w:eastAsia="Carlito" w:cs="Carlito"/>
          <w:b/>
          <w:color w:val="35566F"/>
          <w:sz w:val="20"/>
        </w:rPr>
        <w:t>Related Data Elements / Entities:</w:t>
      </w:r>
      <w:r>
        <w:rPr>
          <w:rFonts w:ascii="Carlito" w:hAnsi="Carlito" w:eastAsia="Carlito" w:cs="Carlito"/>
          <w:sz w:val="20"/>
        </w:rPr>
        <w:t xml:space="preserve"> </w:t>
      </w:r>
      <w:r>
        <w:rPr>
          <w:rFonts w:ascii="Carlito" w:hAnsi="Carlito" w:eastAsia="Carlito" w:cs="Carlito"/>
          <w:color w:val="1F2937"/>
          <w:sz w:val="20"/>
        </w:rPr>
        <w:t>Order.</w:t>
      </w:r>
    </w:p>
    <w:p>
      <w:pPr>
        <w:keepNext w:val="0"/>
        <w:spacing w:line="252" w:lineRule="auto" w:before="0" w:after="40"/>
        <w:ind w:left="85"/>
      </w:pPr>
      <w:r>
        <w:rPr>
          <w:rFonts w:ascii="Carlito" w:hAnsi="Carlito" w:eastAsia="Carlito" w:cs="Carlito"/>
          <w:b/>
          <w:color w:val="35566F"/>
          <w:sz w:val="20"/>
        </w:rPr>
        <w:t>Related Gap / Clarification:</w:t>
      </w:r>
      <w:r>
        <w:rPr>
          <w:rFonts w:ascii="Carlito" w:hAnsi="Carlito" w:eastAsia="Carlito" w:cs="Carlito"/>
          <w:sz w:val="20"/>
        </w:rPr>
        <w:t xml:space="preserve"> </w:t>
      </w:r>
      <w:r>
        <w:rPr>
          <w:rFonts w:ascii="Carlito" w:hAnsi="Carlito" w:eastAsia="Carlito" w:cs="Carlito"/>
          <w:color w:val="1F2937"/>
          <w:sz w:val="20"/>
        </w:rPr>
        <w:t>None.</w:t>
      </w:r>
    </w:p>
    <w:p>
      <w:pPr>
        <w:pStyle w:val="Heading1"/>
        <w:keepNext/>
        <w:spacing w:before="200" w:after="100"/>
        <w:pBdr>
          <w:bottom w:val="single" w:sz="6" w:space="3" w:color="9FB0BC"/>
        </w:pBdr>
      </w:pPr>
      <w:r>
        <w:rPr>
          <w:rFonts w:ascii="Carlito" w:hAnsi="Carlito" w:eastAsia="Carlito" w:cs="Carlito"/>
          <w:b/>
          <w:color w:val="35566F"/>
          <w:sz w:val="29"/>
        </w:rPr>
        <w:t>10. Cross-Role Order Lifecycle Behaviour</w:t>
      </w:r>
    </w:p>
    <w:p>
      <w:pPr>
        <w:keepNext w:val="0"/>
        <w:spacing w:line="259" w:lineRule="auto" w:after="60" w:before="0"/>
      </w:pPr>
      <w:r>
        <w:rPr>
          <w:rFonts w:ascii="Carlito" w:hAnsi="Carlito" w:eastAsia="Carlito" w:cs="Carlito"/>
          <w:color w:val="1F2937"/>
          <w:sz w:val="20"/>
        </w:rPr>
        <w:t>The TARGET Order.Status transitions are strictly mapped from the Order State Model:</w:t>
      </w:r>
    </w:p>
    <w:tbl>
      <w:tblPr>
        <w:tblW w:type="auto" w:w="0"/>
        <w:jc w:val="center"/>
        <w:tblLayout w:type="fixed"/>
        <w:tblLook w:firstColumn="1" w:firstRow="1" w:lastColumn="0" w:lastRow="0" w:noHBand="0" w:noVBand="1" w:val="04A0"/>
        <w:tblBorders>
          <w:top w:val="single" w:sz="4" w:space="0" w:color="B8C1C8"/>
          <w:start w:val="single" w:sz="4" w:space="0" w:color="B8C1C8"/>
          <w:bottom w:val="single" w:sz="4" w:space="0" w:color="B8C1C8"/>
          <w:end w:val="single" w:sz="4" w:space="0" w:color="B8C1C8"/>
          <w:insideH w:val="single" w:sz="4" w:space="0" w:color="B8C1C8"/>
          <w:insideV w:val="single" w:sz="4" w:space="0" w:color="B8C1C8"/>
        </w:tblBorders>
      </w:tblPr>
      <w:tblGrid>
        <w:gridCol w:w="1950"/>
        <w:gridCol w:w="1950"/>
        <w:gridCol w:w="1950"/>
        <w:gridCol w:w="1950"/>
        <w:gridCol w:w="1950"/>
      </w:tblGrid>
      <w:tr>
        <w:trPr>
          <w:tblHeader w:val="true"/>
          <w:cantSplit/>
        </w:trPr>
        <w:tc>
          <w:tcPr>
            <w:tcW w:type="dxa" w:w="1360"/>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8"/>
              </w:rPr>
              <w:t>Transition ID</w:t>
            </w:r>
          </w:p>
        </w:tc>
        <w:tc>
          <w:tcPr>
            <w:tcW w:type="dxa" w:w="2834"/>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8"/>
              </w:rPr>
              <w:t>Trigger / Actor</w:t>
            </w:r>
          </w:p>
        </w:tc>
        <w:tc>
          <w:tcPr>
            <w:tcW w:type="dxa" w:w="1984"/>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8"/>
              </w:rPr>
              <w:t>From</w:t>
            </w:r>
          </w:p>
        </w:tc>
        <w:tc>
          <w:tcPr>
            <w:tcW w:type="dxa" w:w="1984"/>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8"/>
              </w:rPr>
              <w:t>To</w:t>
            </w:r>
          </w:p>
        </w:tc>
        <w:tc>
          <w:tcPr>
            <w:tcW w:type="dxa" w:w="1360"/>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8"/>
              </w:rPr>
              <w:t>Related FR</w:t>
            </w:r>
          </w:p>
        </w:tc>
      </w:tr>
      <w:tr>
        <w:trPr>
          <w:cantSplit/>
        </w:trPr>
        <w:tc>
          <w:tcPr>
            <w:tcW w:type="dxa" w:w="1360"/>
            <w:tcMar>
              <w:top w:w="70" w:type="dxa"/>
              <w:start w:w="80" w:type="dxa"/>
              <w:bottom w:w="70" w:type="dxa"/>
              <w:end w:w="80" w:type="dxa"/>
            </w:tcMar>
            <w:vAlign w:val="top"/>
            <w:noWrap/>
          </w:tcPr>
          <w:p>
            <w:pPr>
              <w:spacing w:before="0" w:after="0" w:line="240" w:lineRule="auto"/>
            </w:pPr>
            <w:r>
              <w:rPr>
                <w:rFonts w:ascii="Carlito" w:hAnsi="Carlito" w:eastAsia="Carlito" w:cs="Carlito"/>
                <w:b/>
                <w:color w:val="1F2937"/>
                <w:sz w:val="18"/>
              </w:rPr>
              <w:t>ST-01</w:t>
            </w:r>
          </w:p>
        </w:tc>
        <w:tc>
          <w:tcPr>
            <w:tcW w:type="dxa" w:w="283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8"/>
              </w:rPr>
              <w:t>Customer places order</w:t>
            </w:r>
          </w:p>
        </w:tc>
        <w:tc>
          <w:tcPr>
            <w:tcW w:type="dxa" w:w="198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8"/>
              </w:rPr>
              <w:t>N/A — Order creation</w:t>
            </w:r>
          </w:p>
        </w:tc>
        <w:tc>
          <w:tcPr>
            <w:tcW w:type="dxa" w:w="198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8"/>
              </w:rPr>
              <w:t>Chờ xác nhận</w:t>
            </w:r>
          </w:p>
        </w:tc>
        <w:tc>
          <w:tcPr>
            <w:tcW w:type="dxa" w:w="1360"/>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8"/>
              </w:rPr>
              <w:t>FR-CUS-06</w:t>
            </w:r>
          </w:p>
        </w:tc>
      </w:tr>
      <w:tr>
        <w:trPr>
          <w:cantSplit/>
        </w:trPr>
        <w:tc>
          <w:tcPr>
            <w:tcW w:type="dxa" w:w="1360"/>
            <w:tcMar>
              <w:top w:w="70" w:type="dxa"/>
              <w:start w:w="80" w:type="dxa"/>
              <w:bottom w:w="70" w:type="dxa"/>
              <w:end w:w="80" w:type="dxa"/>
            </w:tcMar>
            <w:vAlign w:val="top"/>
            <w:noWrap/>
            <w:shd w:fill="FAFBFC"/>
          </w:tcPr>
          <w:p>
            <w:pPr>
              <w:spacing w:before="0" w:after="0" w:line="240" w:lineRule="auto"/>
            </w:pPr>
            <w:r>
              <w:rPr>
                <w:rFonts w:ascii="Carlito" w:hAnsi="Carlito" w:eastAsia="Carlito" w:cs="Carlito"/>
                <w:b/>
                <w:color w:val="1F2937"/>
                <w:sz w:val="18"/>
              </w:rPr>
              <w:t>ST-02</w:t>
            </w:r>
          </w:p>
        </w:tc>
        <w:tc>
          <w:tcPr>
            <w:tcW w:type="dxa" w:w="283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8"/>
              </w:rPr>
              <w:t>Restaurant marks "Làm xong"</w:t>
            </w:r>
          </w:p>
        </w:tc>
        <w:tc>
          <w:tcPr>
            <w:tcW w:type="dxa" w:w="198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8"/>
              </w:rPr>
              <w:t>Chờ xác nhận</w:t>
            </w:r>
          </w:p>
        </w:tc>
        <w:tc>
          <w:tcPr>
            <w:tcW w:type="dxa" w:w="198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8"/>
              </w:rPr>
              <w:t>Đang lấy món</w:t>
            </w:r>
          </w:p>
        </w:tc>
        <w:tc>
          <w:tcPr>
            <w:tcW w:type="dxa" w:w="1360"/>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8"/>
              </w:rPr>
              <w:t>FR-RES-05</w:t>
            </w:r>
          </w:p>
        </w:tc>
      </w:tr>
      <w:tr>
        <w:trPr>
          <w:cantSplit/>
        </w:trPr>
        <w:tc>
          <w:tcPr>
            <w:tcW w:type="dxa" w:w="1360"/>
            <w:tcMar>
              <w:top w:w="70" w:type="dxa"/>
              <w:start w:w="80" w:type="dxa"/>
              <w:bottom w:w="70" w:type="dxa"/>
              <w:end w:w="80" w:type="dxa"/>
            </w:tcMar>
            <w:vAlign w:val="top"/>
            <w:noWrap/>
          </w:tcPr>
          <w:p>
            <w:pPr>
              <w:spacing w:before="0" w:after="0" w:line="240" w:lineRule="auto"/>
            </w:pPr>
            <w:r>
              <w:rPr>
                <w:rFonts w:ascii="Carlito" w:hAnsi="Carlito" w:eastAsia="Carlito" w:cs="Carlito"/>
                <w:b/>
                <w:color w:val="1F2937"/>
                <w:sz w:val="18"/>
              </w:rPr>
              <w:t>ST-03</w:t>
            </w:r>
          </w:p>
        </w:tc>
        <w:tc>
          <w:tcPr>
            <w:tcW w:type="dxa" w:w="283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8"/>
              </w:rPr>
              <w:t>Shipper starts delivery</w:t>
            </w:r>
          </w:p>
        </w:tc>
        <w:tc>
          <w:tcPr>
            <w:tcW w:type="dxa" w:w="198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8"/>
              </w:rPr>
              <w:t>Đang lấy món</w:t>
            </w:r>
          </w:p>
        </w:tc>
        <w:tc>
          <w:tcPr>
            <w:tcW w:type="dxa" w:w="198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8"/>
              </w:rPr>
              <w:t>Đang giao</w:t>
            </w:r>
          </w:p>
        </w:tc>
        <w:tc>
          <w:tcPr>
            <w:tcW w:type="dxa" w:w="1360"/>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8"/>
              </w:rPr>
              <w:t>FR-SHP-03</w:t>
            </w:r>
          </w:p>
        </w:tc>
      </w:tr>
      <w:tr>
        <w:trPr>
          <w:cantSplit/>
        </w:trPr>
        <w:tc>
          <w:tcPr>
            <w:tcW w:type="dxa" w:w="1360"/>
            <w:tcMar>
              <w:top w:w="70" w:type="dxa"/>
              <w:start w:w="80" w:type="dxa"/>
              <w:bottom w:w="70" w:type="dxa"/>
              <w:end w:w="80" w:type="dxa"/>
            </w:tcMar>
            <w:vAlign w:val="top"/>
            <w:noWrap/>
            <w:shd w:fill="FAFBFC"/>
          </w:tcPr>
          <w:p>
            <w:pPr>
              <w:spacing w:before="0" w:after="0" w:line="240" w:lineRule="auto"/>
            </w:pPr>
            <w:r>
              <w:rPr>
                <w:rFonts w:ascii="Carlito" w:hAnsi="Carlito" w:eastAsia="Carlito" w:cs="Carlito"/>
                <w:b/>
                <w:color w:val="1F2937"/>
                <w:sz w:val="18"/>
              </w:rPr>
              <w:t>ST-04</w:t>
            </w:r>
          </w:p>
        </w:tc>
        <w:tc>
          <w:tcPr>
            <w:tcW w:type="dxa" w:w="283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8"/>
              </w:rPr>
              <w:t>Shipper completes delivery</w:t>
            </w:r>
          </w:p>
        </w:tc>
        <w:tc>
          <w:tcPr>
            <w:tcW w:type="dxa" w:w="198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8"/>
              </w:rPr>
              <w:t>Đang giao</w:t>
            </w:r>
          </w:p>
        </w:tc>
        <w:tc>
          <w:tcPr>
            <w:tcW w:type="dxa" w:w="198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8"/>
              </w:rPr>
              <w:t>Hoàn thành</w:t>
            </w:r>
          </w:p>
        </w:tc>
        <w:tc>
          <w:tcPr>
            <w:tcW w:type="dxa" w:w="1360"/>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8"/>
              </w:rPr>
              <w:t>FR-SHP-03</w:t>
            </w:r>
          </w:p>
        </w:tc>
      </w:tr>
    </w:tbl>
    <w:p>
      <w:pPr>
        <w:keepNext w:val="0"/>
        <w:spacing w:line="259" w:lineRule="auto" w:after="60" w:before="60"/>
      </w:pPr>
      <w:r>
        <w:rPr>
          <w:rFonts w:ascii="Carlito" w:hAnsi="Carlito" w:eastAsia="Carlito" w:cs="Carlito"/>
          <w:b/>
          <w:color w:val="1F2937"/>
          <w:sz w:val="19"/>
        </w:rPr>
        <w:t>Note:</w:t>
      </w:r>
      <w:r>
        <w:rPr>
          <w:rFonts w:ascii="Carlito" w:hAnsi="Carlito" w:eastAsia="Carlito" w:cs="Carlito"/>
          <w:color w:val="1F2937"/>
          <w:sz w:val="19"/>
        </w:rPr>
        <w:t xml:space="preserve"> Shipper acceptance (FR-SHP-02) changes the Shipper Assignment (</w:t>
      </w:r>
      <w:r>
        <w:rPr>
          <w:rFonts w:ascii="Liberation Mono" w:hAnsi="Liberation Mono" w:eastAsia="Liberation Mono" w:cs="Liberation Mono"/>
          <w:color w:val="1F2937"/>
          <w:sz w:val="19"/>
        </w:rPr>
        <w:t>MaShipper</w:t>
      </w:r>
      <w:r>
        <w:rPr>
          <w:rFonts w:ascii="Carlito" w:hAnsi="Carlito" w:eastAsia="Carlito" w:cs="Carlito"/>
          <w:color w:val="1F2937"/>
          <w:sz w:val="19"/>
        </w:rPr>
        <w:t xml:space="preserve">), not the </w:t>
      </w:r>
      <w:r>
        <w:rPr>
          <w:rFonts w:ascii="Liberation Mono" w:hAnsi="Liberation Mono" w:eastAsia="Liberation Mono" w:cs="Liberation Mono"/>
          <w:color w:val="1F2937"/>
          <w:sz w:val="19"/>
        </w:rPr>
        <w:t>Order.Status</w:t>
      </w:r>
      <w:r>
        <w:rPr>
          <w:rFonts w:ascii="Carlito" w:hAnsi="Carlito" w:eastAsia="Carlito" w:cs="Carlito"/>
          <w:color w:val="1F2937"/>
          <w:sz w:val="19"/>
        </w:rPr>
        <w:t>. "Unassigned" is determined by a null Shipper assignment, not a dedicated status value.</w:t>
      </w:r>
    </w:p>
    <w:p>
      <w:pPr>
        <w:pStyle w:val="Heading1"/>
        <w:keepNext/>
        <w:spacing w:before="200" w:after="100"/>
        <w:pBdr>
          <w:bottom w:val="single" w:sz="6" w:space="3" w:color="9FB0BC"/>
        </w:pBdr>
      </w:pPr>
      <w:r>
        <w:rPr>
          <w:rFonts w:ascii="Carlito" w:hAnsi="Carlito" w:eastAsia="Carlito" w:cs="Carlito"/>
          <w:b/>
          <w:color w:val="35566F"/>
          <w:sz w:val="29"/>
        </w:rPr>
        <w:t>11. Business Rule Application Matrix</w:t>
      </w:r>
    </w:p>
    <w:tbl>
      <w:tblPr>
        <w:tblW w:type="auto" w:w="0"/>
        <w:jc w:val="center"/>
        <w:tblLayout w:type="fixed"/>
        <w:tblLook w:firstColumn="1" w:firstRow="1" w:lastColumn="0" w:lastRow="0" w:noHBand="0" w:noVBand="1" w:val="04A0"/>
        <w:tblBorders>
          <w:top w:val="single" w:sz="4" w:space="0" w:color="B8C1C8"/>
          <w:start w:val="single" w:sz="4" w:space="0" w:color="B8C1C8"/>
          <w:bottom w:val="single" w:sz="4" w:space="0" w:color="B8C1C8"/>
          <w:end w:val="single" w:sz="4" w:space="0" w:color="B8C1C8"/>
          <w:insideH w:val="single" w:sz="4" w:space="0" w:color="B8C1C8"/>
          <w:insideV w:val="single" w:sz="4" w:space="0" w:color="B8C1C8"/>
        </w:tblBorders>
      </w:tblPr>
      <w:tblGrid>
        <w:gridCol w:w="2438"/>
        <w:gridCol w:w="2438"/>
        <w:gridCol w:w="2438"/>
        <w:gridCol w:w="2438"/>
      </w:tblGrid>
      <w:tr>
        <w:trPr>
          <w:tblHeader w:val="true"/>
          <w:cantSplit/>
        </w:trPr>
        <w:tc>
          <w:tcPr>
            <w:tcW w:type="dxa" w:w="1757"/>
            <w:shd w:fill="35566F"/>
            <w:tcMar>
              <w:top w:w="55" w:type="dxa"/>
              <w:start w:w="80" w:type="dxa"/>
              <w:bottom w:w="55" w:type="dxa"/>
              <w:end w:w="80" w:type="dxa"/>
            </w:tcMar>
            <w:vAlign w:val="center"/>
          </w:tcPr>
          <w:p>
            <w:pPr>
              <w:spacing w:before="0" w:after="0" w:line="240" w:lineRule="auto"/>
              <w:jc w:val="center"/>
            </w:pPr>
            <w:r>
              <w:rPr>
                <w:rFonts w:ascii="Carlito" w:hAnsi="Carlito" w:eastAsia="Carlito" w:cs="Carlito"/>
                <w:b/>
                <w:color w:val="FFFFFF"/>
                <w:sz w:val="17"/>
              </w:rPr>
              <w:t>Business Rule</w:t>
            </w:r>
          </w:p>
        </w:tc>
        <w:tc>
          <w:tcPr>
            <w:tcW w:type="dxa" w:w="3118"/>
            <w:shd w:fill="35566F"/>
            <w:tcMar>
              <w:top w:w="55" w:type="dxa"/>
              <w:start w:w="80" w:type="dxa"/>
              <w:bottom w:w="55" w:type="dxa"/>
              <w:end w:w="80" w:type="dxa"/>
            </w:tcMar>
            <w:vAlign w:val="center"/>
          </w:tcPr>
          <w:p>
            <w:pPr>
              <w:spacing w:before="0" w:after="0" w:line="240" w:lineRule="auto"/>
              <w:jc w:val="center"/>
            </w:pPr>
            <w:r>
              <w:rPr>
                <w:rFonts w:ascii="Carlito" w:hAnsi="Carlito" w:eastAsia="Carlito" w:cs="Carlito"/>
                <w:b/>
                <w:color w:val="FFFFFF"/>
                <w:sz w:val="17"/>
              </w:rPr>
              <w:t>Applied Functional Requirements</w:t>
            </w:r>
          </w:p>
        </w:tc>
        <w:tc>
          <w:tcPr>
            <w:tcW w:type="dxa" w:w="3231"/>
            <w:shd w:fill="35566F"/>
            <w:tcMar>
              <w:top w:w="55" w:type="dxa"/>
              <w:start w:w="80" w:type="dxa"/>
              <w:bottom w:w="55" w:type="dxa"/>
              <w:end w:w="80" w:type="dxa"/>
            </w:tcMar>
            <w:vAlign w:val="center"/>
          </w:tcPr>
          <w:p>
            <w:pPr>
              <w:spacing w:before="0" w:after="0" w:line="240" w:lineRule="auto"/>
              <w:jc w:val="center"/>
            </w:pPr>
            <w:r>
              <w:rPr>
                <w:rFonts w:ascii="Carlito" w:hAnsi="Carlito" w:eastAsia="Carlito" w:cs="Carlito"/>
                <w:b/>
                <w:color w:val="FFFFFF"/>
                <w:sz w:val="17"/>
              </w:rPr>
              <w:t>Functional Effect</w:t>
            </w:r>
          </w:p>
        </w:tc>
        <w:tc>
          <w:tcPr>
            <w:tcW w:type="dxa" w:w="1530"/>
            <w:shd w:fill="35566F"/>
            <w:tcMar>
              <w:top w:w="55" w:type="dxa"/>
              <w:start w:w="80" w:type="dxa"/>
              <w:bottom w:w="55" w:type="dxa"/>
              <w:end w:w="80" w:type="dxa"/>
            </w:tcMar>
            <w:vAlign w:val="center"/>
          </w:tcPr>
          <w:p>
            <w:pPr>
              <w:spacing w:before="0" w:after="0" w:line="240" w:lineRule="auto"/>
              <w:jc w:val="center"/>
            </w:pPr>
            <w:r>
              <w:rPr>
                <w:rFonts w:ascii="Carlito" w:hAnsi="Carlito" w:eastAsia="Carlito" w:cs="Carlito"/>
                <w:b/>
                <w:color w:val="FFFFFF"/>
                <w:sz w:val="17"/>
              </w:rPr>
              <w:t>Open Clarification</w:t>
            </w:r>
          </w:p>
        </w:tc>
      </w:tr>
      <w:tr>
        <w:trPr>
          <w:cantSplit/>
        </w:trPr>
        <w:tc>
          <w:tcPr>
            <w:tcW w:type="dxa" w:w="1757"/>
            <w:tcMar>
              <w:top w:w="45" w:type="dxa"/>
              <w:start w:w="80" w:type="dxa"/>
              <w:bottom w:w="45" w:type="dxa"/>
              <w:end w:w="80" w:type="dxa"/>
            </w:tcMar>
            <w:vAlign w:val="top"/>
            <w:noWrap/>
          </w:tcPr>
          <w:p>
            <w:pPr>
              <w:spacing w:before="0" w:after="0" w:line="240" w:lineRule="auto"/>
            </w:pPr>
            <w:r>
              <w:rPr>
                <w:rFonts w:ascii="Carlito" w:hAnsi="Carlito" w:eastAsia="Carlito" w:cs="Carlito"/>
                <w:b/>
                <w:color w:val="1F2937"/>
                <w:sz w:val="17"/>
              </w:rPr>
              <w:t>BR-ORDER-01</w:t>
            </w:r>
          </w:p>
        </w:tc>
        <w:tc>
          <w:tcPr>
            <w:tcW w:type="dxa" w:w="3118"/>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FR-CUS-08</w:t>
            </w:r>
          </w:p>
        </w:tc>
        <w:tc>
          <w:tcPr>
            <w:tcW w:type="dxa" w:w="3231"/>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Restricts review creation to "Hoàn thành" orders.</w:t>
            </w:r>
          </w:p>
        </w:tc>
        <w:tc>
          <w:tcPr>
            <w:tcW w:type="dxa" w:w="1530"/>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Clarification #8</w:t>
            </w:r>
          </w:p>
        </w:tc>
      </w:tr>
      <w:tr>
        <w:trPr>
          <w:cantSplit/>
        </w:trPr>
        <w:tc>
          <w:tcPr>
            <w:tcW w:type="dxa" w:w="1757"/>
            <w:tcMar>
              <w:top w:w="45" w:type="dxa"/>
              <w:start w:w="80" w:type="dxa"/>
              <w:bottom w:w="45" w:type="dxa"/>
              <w:end w:w="80" w:type="dxa"/>
            </w:tcMar>
            <w:vAlign w:val="top"/>
            <w:noWrap/>
            <w:shd w:fill="FAFBFC"/>
          </w:tcPr>
          <w:p>
            <w:pPr>
              <w:spacing w:before="0" w:after="0" w:line="240" w:lineRule="auto"/>
            </w:pPr>
            <w:r>
              <w:rPr>
                <w:rFonts w:ascii="Carlito" w:hAnsi="Carlito" w:eastAsia="Carlito" w:cs="Carlito"/>
                <w:b/>
                <w:color w:val="1F2937"/>
                <w:sz w:val="17"/>
              </w:rPr>
              <w:t>BR-SHIP-01</w:t>
            </w:r>
          </w:p>
        </w:tc>
        <w:tc>
          <w:tcPr>
            <w:tcW w:type="dxa" w:w="3118"/>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FR-SHP-02</w:t>
            </w:r>
          </w:p>
        </w:tc>
        <w:tc>
          <w:tcPr>
            <w:tcW w:type="dxa" w:w="3231"/>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Prevents a Shipper from having more than one active delivery; the exact active-delivery definition remains TBD.</w:t>
            </w:r>
          </w:p>
        </w:tc>
        <w:tc>
          <w:tcPr>
            <w:tcW w:type="dxa" w:w="1530"/>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Clarification #4</w:t>
            </w:r>
          </w:p>
        </w:tc>
      </w:tr>
      <w:tr>
        <w:trPr>
          <w:cantSplit/>
        </w:trPr>
        <w:tc>
          <w:tcPr>
            <w:tcW w:type="dxa" w:w="1757"/>
            <w:tcMar>
              <w:top w:w="45" w:type="dxa"/>
              <w:start w:w="80" w:type="dxa"/>
              <w:bottom w:w="45" w:type="dxa"/>
              <w:end w:w="80" w:type="dxa"/>
            </w:tcMar>
            <w:vAlign w:val="top"/>
            <w:noWrap/>
          </w:tcPr>
          <w:p>
            <w:pPr>
              <w:spacing w:before="0" w:after="0" w:line="240" w:lineRule="auto"/>
            </w:pPr>
            <w:r>
              <w:rPr>
                <w:rFonts w:ascii="Carlito" w:hAnsi="Carlito" w:eastAsia="Carlito" w:cs="Carlito"/>
                <w:b/>
                <w:color w:val="1F2937"/>
                <w:sz w:val="17"/>
              </w:rPr>
              <w:t>BR-SHIP-02</w:t>
            </w:r>
          </w:p>
        </w:tc>
        <w:tc>
          <w:tcPr>
            <w:tcW w:type="dxa" w:w="3118"/>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FR-SHP-02</w:t>
            </w:r>
          </w:p>
        </w:tc>
        <w:tc>
          <w:tcPr>
            <w:tcW w:type="dxa" w:w="3231"/>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Restricts acceptance to unassigned + "Đang lấy món" orders.</w:t>
            </w:r>
          </w:p>
        </w:tc>
        <w:tc>
          <w:tcPr>
            <w:tcW w:type="dxa" w:w="1530"/>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None (Gap-01 exists)</w:t>
            </w:r>
          </w:p>
        </w:tc>
      </w:tr>
      <w:tr>
        <w:trPr>
          <w:cantSplit/>
        </w:trPr>
        <w:tc>
          <w:tcPr>
            <w:tcW w:type="dxa" w:w="1757"/>
            <w:tcMar>
              <w:top w:w="45" w:type="dxa"/>
              <w:start w:w="80" w:type="dxa"/>
              <w:bottom w:w="45" w:type="dxa"/>
              <w:end w:w="80" w:type="dxa"/>
            </w:tcMar>
            <w:vAlign w:val="top"/>
            <w:noWrap/>
            <w:shd w:fill="FAFBFC"/>
          </w:tcPr>
          <w:p>
            <w:pPr>
              <w:spacing w:before="0" w:after="0" w:line="240" w:lineRule="auto"/>
            </w:pPr>
            <w:r>
              <w:rPr>
                <w:rFonts w:ascii="Carlito" w:hAnsi="Carlito" w:eastAsia="Carlito" w:cs="Carlito"/>
                <w:b/>
                <w:color w:val="1F2937"/>
                <w:sz w:val="17"/>
              </w:rPr>
              <w:t>BR-DEL-01</w:t>
            </w:r>
          </w:p>
        </w:tc>
        <w:tc>
          <w:tcPr>
            <w:tcW w:type="dxa" w:w="3118"/>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FR-CUS-04</w:t>
            </w:r>
          </w:p>
        </w:tc>
        <w:tc>
          <w:tcPr>
            <w:tcW w:type="dxa" w:w="3231"/>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Rejects checkout if delivery distance &gt; 30 km.</w:t>
            </w:r>
          </w:p>
        </w:tc>
        <w:tc>
          <w:tcPr>
            <w:tcW w:type="dxa" w:w="1530"/>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757"/>
            <w:tcMar>
              <w:top w:w="45" w:type="dxa"/>
              <w:start w:w="80" w:type="dxa"/>
              <w:bottom w:w="45" w:type="dxa"/>
              <w:end w:w="80" w:type="dxa"/>
            </w:tcMar>
            <w:vAlign w:val="top"/>
            <w:noWrap/>
          </w:tcPr>
          <w:p>
            <w:pPr>
              <w:spacing w:before="0" w:after="0" w:line="240" w:lineRule="auto"/>
            </w:pPr>
            <w:r>
              <w:rPr>
                <w:rFonts w:ascii="Carlito" w:hAnsi="Carlito" w:eastAsia="Carlito" w:cs="Carlito"/>
                <w:b/>
                <w:color w:val="1F2937"/>
                <w:sz w:val="17"/>
              </w:rPr>
              <w:t>BR-FEE-01</w:t>
            </w:r>
          </w:p>
        </w:tc>
        <w:tc>
          <w:tcPr>
            <w:tcW w:type="dxa" w:w="3118"/>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FR-CUS-05</w:t>
            </w:r>
          </w:p>
        </w:tc>
        <w:tc>
          <w:tcPr>
            <w:tcW w:type="dxa" w:w="3231"/>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Computes Delivery Fee using distance tiers.</w:t>
            </w:r>
          </w:p>
        </w:tc>
        <w:tc>
          <w:tcPr>
            <w:tcW w:type="dxa" w:w="1530"/>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Clarification #5</w:t>
            </w:r>
          </w:p>
        </w:tc>
      </w:tr>
      <w:tr>
        <w:trPr>
          <w:cantSplit/>
        </w:trPr>
        <w:tc>
          <w:tcPr>
            <w:tcW w:type="dxa" w:w="1757"/>
            <w:tcMar>
              <w:top w:w="45" w:type="dxa"/>
              <w:start w:w="80" w:type="dxa"/>
              <w:bottom w:w="45" w:type="dxa"/>
              <w:end w:w="80" w:type="dxa"/>
            </w:tcMar>
            <w:vAlign w:val="top"/>
            <w:noWrap/>
            <w:shd w:fill="FAFBFC"/>
          </w:tcPr>
          <w:p>
            <w:pPr>
              <w:spacing w:before="0" w:after="0" w:line="240" w:lineRule="auto"/>
            </w:pPr>
            <w:r>
              <w:rPr>
                <w:rFonts w:ascii="Carlito" w:hAnsi="Carlito" w:eastAsia="Carlito" w:cs="Carlito"/>
                <w:b/>
                <w:color w:val="1F2937"/>
                <w:sz w:val="17"/>
              </w:rPr>
              <w:t>BR-FEE-02</w:t>
            </w:r>
          </w:p>
        </w:tc>
        <w:tc>
          <w:tcPr>
            <w:tcW w:type="dxa" w:w="3118"/>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FR-CUS-05</w:t>
            </w:r>
          </w:p>
        </w:tc>
        <w:tc>
          <w:tcPr>
            <w:tcW w:type="dxa" w:w="3231"/>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Computes Service Fee using time boundary (19:00).</w:t>
            </w:r>
          </w:p>
        </w:tc>
        <w:tc>
          <w:tcPr>
            <w:tcW w:type="dxa" w:w="1530"/>
            <w:tcMar>
              <w:top w:w="45" w:type="dxa"/>
              <w:start w:w="80" w:type="dxa"/>
              <w:bottom w:w="45" w:type="dxa"/>
              <w:end w:w="80" w:type="dxa"/>
            </w:tcMar>
            <w:vAlign w:val="top"/>
            <w:shd w:fill="FAFBFC"/>
          </w:tcPr>
          <w:p>
            <w:pPr>
              <w:spacing w:before="0" w:after="0" w:line="240" w:lineRule="auto"/>
            </w:pPr>
            <w:r>
              <w:rPr>
                <w:rFonts w:ascii="Carlito" w:hAnsi="Carlito" w:eastAsia="Carlito" w:cs="Carlito"/>
                <w:color w:val="1F2937"/>
                <w:sz w:val="17"/>
              </w:rPr>
              <w:t>Clarification #6</w:t>
            </w:r>
          </w:p>
        </w:tc>
      </w:tr>
      <w:tr>
        <w:trPr>
          <w:cantSplit/>
        </w:trPr>
        <w:tc>
          <w:tcPr>
            <w:tcW w:type="dxa" w:w="1757"/>
            <w:tcMar>
              <w:top w:w="45" w:type="dxa"/>
              <w:start w:w="80" w:type="dxa"/>
              <w:bottom w:w="45" w:type="dxa"/>
              <w:end w:w="80" w:type="dxa"/>
            </w:tcMar>
            <w:vAlign w:val="top"/>
            <w:noWrap/>
          </w:tcPr>
          <w:p>
            <w:pPr>
              <w:spacing w:before="0" w:after="0" w:line="240" w:lineRule="auto"/>
            </w:pPr>
            <w:r>
              <w:rPr>
                <w:rFonts w:ascii="Carlito" w:hAnsi="Carlito" w:eastAsia="Carlito" w:cs="Carlito"/>
                <w:b/>
                <w:color w:val="1F2937"/>
                <w:sz w:val="17"/>
              </w:rPr>
              <w:t>BR-PARTNER-01</w:t>
            </w:r>
          </w:p>
        </w:tc>
        <w:tc>
          <w:tcPr>
            <w:tcW w:type="dxa" w:w="3118"/>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FR-AUTH-01, FR-RES-04, FR-RES-05, FR-SHP-01, FR-SHP-02, FR-SHP-03, FR-ADM-02</w:t>
            </w:r>
          </w:p>
        </w:tc>
        <w:tc>
          <w:tcPr>
            <w:tcW w:type="dxa" w:w="3231"/>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Gates access to core operational functions.</w:t>
            </w:r>
          </w:p>
        </w:tc>
        <w:tc>
          <w:tcPr>
            <w:tcW w:type="dxa" w:w="1530"/>
            <w:tcMar>
              <w:top w:w="45" w:type="dxa"/>
              <w:start w:w="80" w:type="dxa"/>
              <w:bottom w:w="45" w:type="dxa"/>
              <w:end w:w="80" w:type="dxa"/>
            </w:tcMar>
            <w:vAlign w:val="top"/>
          </w:tcPr>
          <w:p>
            <w:pPr>
              <w:spacing w:before="0" w:after="0" w:line="240" w:lineRule="auto"/>
            </w:pPr>
            <w:r>
              <w:rPr>
                <w:rFonts w:ascii="Carlito" w:hAnsi="Carlito" w:eastAsia="Carlito" w:cs="Carlito"/>
                <w:color w:val="1F2937"/>
                <w:sz w:val="17"/>
              </w:rPr>
              <w:t>Clarification #7, #12</w:t>
            </w:r>
          </w:p>
        </w:tc>
      </w:tr>
    </w:tbl>
    <w:p>
      <w:pPr>
        <w:pStyle w:val="Heading1"/>
        <w:keepNext/>
        <w:spacing w:before="120" w:after="60"/>
        <w:pageBreakBefore/>
        <w:pBdr>
          <w:bottom w:val="single" w:sz="6" w:space="2" w:color="9FB0BC"/>
        </w:pBdr>
      </w:pPr>
      <w:r>
        <w:rPr>
          <w:rFonts w:ascii="Carlito" w:hAnsi="Carlito" w:eastAsia="Carlito" w:cs="Carlito"/>
          <w:b/>
          <w:color w:val="35566F"/>
          <w:sz w:val="28"/>
        </w:rPr>
        <w:t>12. Validation &amp; Exception Behaviour</w:t>
      </w:r>
    </w:p>
    <w:p>
      <w:pPr>
        <w:pStyle w:val="ListBullet"/>
        <w:spacing w:line="240" w:lineRule="auto" w:after="24"/>
        <w:ind w:left="283" w:hanging="170"/>
      </w:pPr>
      <w:r>
        <w:rPr>
          <w:rFonts w:ascii="Carlito" w:hAnsi="Carlito" w:eastAsia="Carlito" w:cs="Carlito"/>
          <w:b/>
          <w:color w:val="1F2937"/>
          <w:sz w:val="19"/>
        </w:rPr>
        <w:t>Delivery Distance Rejection:</w:t>
      </w:r>
      <w:r>
        <w:rPr>
          <w:rFonts w:ascii="Carlito" w:hAnsi="Carlito" w:eastAsia="Carlito" w:cs="Carlito"/>
          <w:color w:val="1F2937"/>
          <w:sz w:val="19"/>
        </w:rPr>
        <w:t xml:space="preserve"> System prevents checkout completion for distances exceeding 30 km (FR-CUS-04).</w:t>
      </w:r>
    </w:p>
    <w:p>
      <w:pPr>
        <w:pStyle w:val="ListBullet"/>
        <w:spacing w:line="240" w:lineRule="auto" w:after="24"/>
        <w:ind w:left="283" w:hanging="170"/>
      </w:pPr>
      <w:r>
        <w:rPr>
          <w:rFonts w:ascii="Carlito" w:hAnsi="Carlito" w:eastAsia="Carlito" w:cs="Carlito"/>
          <w:b/>
          <w:color w:val="1F2937"/>
          <w:sz w:val="19"/>
        </w:rPr>
        <w:t>Shipper Eligibility:</w:t>
      </w:r>
      <w:r>
        <w:rPr>
          <w:rFonts w:ascii="Carlito" w:hAnsi="Carlito" w:eastAsia="Carlito" w:cs="Carlito"/>
          <w:color w:val="1F2937"/>
          <w:sz w:val="19"/>
        </w:rPr>
        <w:t xml:space="preserve"> Assignment is blocked if the Shipper has an active delivery (FR-SHP-02).</w:t>
      </w:r>
    </w:p>
    <w:p>
      <w:pPr>
        <w:pStyle w:val="ListBullet"/>
        <w:spacing w:line="240" w:lineRule="auto" w:after="24"/>
        <w:ind w:left="283" w:hanging="170"/>
      </w:pPr>
      <w:r>
        <w:rPr>
          <w:rFonts w:ascii="Carlito" w:hAnsi="Carlito" w:eastAsia="Carlito" w:cs="Carlito"/>
          <w:b/>
          <w:color w:val="1F2937"/>
          <w:sz w:val="19"/>
        </w:rPr>
        <w:t>Unassigned Order Requirement:</w:t>
      </w:r>
      <w:r>
        <w:rPr>
          <w:rFonts w:ascii="Carlito" w:hAnsi="Carlito" w:eastAsia="Carlito" w:cs="Carlito"/>
          <w:color w:val="1F2937"/>
          <w:sz w:val="19"/>
        </w:rPr>
        <w:t xml:space="preserve"> Shipper can only accept orders where </w:t>
      </w:r>
      <w:r>
        <w:rPr>
          <w:rFonts w:ascii="Liberation Mono" w:hAnsi="Liberation Mono" w:eastAsia="Liberation Mono" w:cs="Liberation Mono"/>
          <w:color w:val="1F2937"/>
          <w:sz w:val="18"/>
        </w:rPr>
        <w:t>MaShipper</w:t>
      </w:r>
      <w:r>
        <w:rPr>
          <w:rFonts w:ascii="Carlito" w:hAnsi="Carlito" w:eastAsia="Carlito" w:cs="Carlito"/>
          <w:color w:val="1F2937"/>
          <w:sz w:val="19"/>
        </w:rPr>
        <w:t xml:space="preserve"> IS NULL and status is "Đang lấy món" (TARGET behaviour, FR-SHP-02).</w:t>
      </w:r>
    </w:p>
    <w:p>
      <w:pPr>
        <w:pStyle w:val="ListBullet"/>
        <w:spacing w:line="240" w:lineRule="auto" w:after="24"/>
        <w:ind w:left="283" w:hanging="170"/>
      </w:pPr>
      <w:r>
        <w:rPr>
          <w:rFonts w:ascii="Carlito" w:hAnsi="Carlito" w:eastAsia="Carlito" w:cs="Carlito"/>
          <w:b/>
          <w:color w:val="1F2937"/>
          <w:sz w:val="19"/>
        </w:rPr>
        <w:t>Completed Order Restriction:</w:t>
      </w:r>
      <w:r>
        <w:rPr>
          <w:rFonts w:ascii="Carlito" w:hAnsi="Carlito" w:eastAsia="Carlito" w:cs="Carlito"/>
          <w:color w:val="1F2937"/>
          <w:sz w:val="19"/>
        </w:rPr>
        <w:t xml:space="preserve"> Reviews can only be submitted against orders in "Hoàn thành" status (FR-CUS-08).</w:t>
      </w:r>
    </w:p>
    <w:p>
      <w:pPr>
        <w:pStyle w:val="ListBullet"/>
        <w:spacing w:line="240" w:lineRule="auto" w:after="24"/>
        <w:ind w:left="283" w:hanging="170"/>
      </w:pPr>
      <w:r>
        <w:rPr>
          <w:rFonts w:ascii="Carlito" w:hAnsi="Carlito" w:eastAsia="Carlito" w:cs="Carlito"/>
          <w:b/>
          <w:color w:val="1F2937"/>
          <w:sz w:val="19"/>
        </w:rPr>
        <w:t>Role Authorization &amp; Partner Gate:</w:t>
      </w:r>
      <w:r>
        <w:rPr>
          <w:rFonts w:ascii="Carlito" w:hAnsi="Carlito" w:eastAsia="Carlito" w:cs="Carlito"/>
          <w:color w:val="1F2937"/>
          <w:sz w:val="19"/>
        </w:rPr>
        <w:t xml:space="preserve"> Functions are restricted by RBAC (NFR-SEC-01). Partners must be approved (BR-PARTNER-01) to access core features.</w:t>
      </w:r>
    </w:p>
    <w:p>
      <w:pPr>
        <w:pStyle w:val="ListBullet"/>
        <w:spacing w:line="240" w:lineRule="auto" w:after="24"/>
        <w:ind w:left="283" w:hanging="170"/>
      </w:pPr>
      <w:r>
        <w:rPr>
          <w:rFonts w:ascii="Carlito" w:hAnsi="Carlito" w:eastAsia="Carlito" w:cs="Carlito"/>
          <w:color w:val="1F2937"/>
          <w:sz w:val="19"/>
        </w:rPr>
        <w:t>Unresolved validation details (e.g. Customer profile input constraints) are noted as TBD.</w:t>
      </w:r>
    </w:p>
    <w:p>
      <w:pPr>
        <w:pStyle w:val="Heading1"/>
        <w:keepNext/>
        <w:spacing w:before="120" w:after="60"/>
        <w:pBdr>
          <w:bottom w:val="single" w:sz="6" w:space="2" w:color="9FB0BC"/>
        </w:pBdr>
      </w:pPr>
      <w:r>
        <w:rPr>
          <w:rFonts w:ascii="Carlito" w:hAnsi="Carlito" w:eastAsia="Carlito" w:cs="Carlito"/>
          <w:b/>
          <w:color w:val="35566F"/>
          <w:sz w:val="28"/>
        </w:rPr>
        <w:t>13. Data Interaction &amp; Persistence Notes</w:t>
      </w:r>
    </w:p>
    <w:p>
      <w:pPr>
        <w:pStyle w:val="ListBullet"/>
        <w:spacing w:line="240" w:lineRule="auto" w:after="24"/>
        <w:ind w:left="283" w:hanging="170"/>
      </w:pPr>
      <w:r>
        <w:rPr>
          <w:rFonts w:ascii="Carlito" w:hAnsi="Carlito" w:eastAsia="Carlito" w:cs="Carlito"/>
          <w:b/>
          <w:color w:val="1F2937"/>
          <w:sz w:val="19"/>
        </w:rPr>
        <w:t>Order.Status:</w:t>
      </w:r>
      <w:r>
        <w:rPr>
          <w:rFonts w:ascii="Carlito" w:hAnsi="Carlito" w:eastAsia="Carlito" w:cs="Carlito"/>
          <w:color w:val="1F2937"/>
          <w:sz w:val="19"/>
        </w:rPr>
        <w:t xml:space="preserve"> Mapped to </w:t>
      </w:r>
      <w:r>
        <w:rPr>
          <w:rFonts w:ascii="Liberation Mono" w:hAnsi="Liberation Mono" w:eastAsia="Liberation Mono" w:cs="Liberation Mono"/>
          <w:color w:val="1F2937"/>
          <w:sz w:val="18"/>
        </w:rPr>
        <w:t>DonHang.TrangThai</w:t>
      </w:r>
      <w:r>
        <w:rPr>
          <w:rFonts w:ascii="Carlito" w:hAnsi="Carlito" w:eastAsia="Carlito" w:cs="Carlito"/>
          <w:color w:val="1F2937"/>
          <w:sz w:val="19"/>
        </w:rPr>
        <w:t>.</w:t>
      </w:r>
    </w:p>
    <w:p>
      <w:pPr>
        <w:pStyle w:val="ListBullet"/>
        <w:spacing w:line="240" w:lineRule="auto" w:after="24"/>
        <w:ind w:left="283" w:hanging="170"/>
      </w:pPr>
      <w:r>
        <w:rPr>
          <w:rFonts w:ascii="Carlito" w:hAnsi="Carlito" w:eastAsia="Carlito" w:cs="Carlito"/>
          <w:b/>
          <w:color w:val="1F2937"/>
          <w:sz w:val="19"/>
        </w:rPr>
        <w:t>Shipper Assignment:</w:t>
      </w:r>
      <w:r>
        <w:rPr>
          <w:rFonts w:ascii="Carlito" w:hAnsi="Carlito" w:eastAsia="Carlito" w:cs="Carlito"/>
          <w:color w:val="1F2937"/>
          <w:sz w:val="19"/>
        </w:rPr>
        <w:t xml:space="preserve"> Represented by </w:t>
      </w:r>
      <w:r>
        <w:rPr>
          <w:rFonts w:ascii="Liberation Mono" w:hAnsi="Liberation Mono" w:eastAsia="Liberation Mono" w:cs="Liberation Mono"/>
          <w:color w:val="1F2937"/>
          <w:sz w:val="18"/>
        </w:rPr>
        <w:t>DonHang.MaShipper</w:t>
      </w:r>
      <w:r>
        <w:rPr>
          <w:rFonts w:ascii="Carlito" w:hAnsi="Carlito" w:eastAsia="Carlito" w:cs="Carlito"/>
          <w:color w:val="1F2937"/>
          <w:sz w:val="19"/>
        </w:rPr>
        <w:t xml:space="preserve"> (Nullable).</w:t>
      </w:r>
    </w:p>
    <w:p>
      <w:pPr>
        <w:pStyle w:val="ListBullet"/>
        <w:spacing w:line="240" w:lineRule="auto" w:after="24"/>
        <w:ind w:left="283" w:hanging="170"/>
      </w:pPr>
      <w:r>
        <w:rPr>
          <w:rFonts w:ascii="Carlito" w:hAnsi="Carlito" w:eastAsia="Carlito" w:cs="Carlito"/>
          <w:b/>
          <w:color w:val="1F2937"/>
          <w:sz w:val="19"/>
        </w:rPr>
        <w:t>Order Total:</w:t>
      </w:r>
      <w:r>
        <w:rPr>
          <w:rFonts w:ascii="Carlito" w:hAnsi="Carlito" w:eastAsia="Carlito" w:cs="Carlito"/>
          <w:color w:val="1F2937"/>
          <w:sz w:val="19"/>
        </w:rPr>
        <w:t xml:space="preserve"> Mapped to </w:t>
      </w:r>
      <w:r>
        <w:rPr>
          <w:rFonts w:ascii="Liberation Mono" w:hAnsi="Liberation Mono" w:eastAsia="Liberation Mono" w:cs="Liberation Mono"/>
          <w:color w:val="1F2937"/>
          <w:sz w:val="18"/>
        </w:rPr>
        <w:t>DonHang.TongTien</w:t>
      </w:r>
      <w:r>
        <w:rPr>
          <w:rFonts w:ascii="Carlito" w:hAnsi="Carlito" w:eastAsia="Carlito" w:cs="Carlito"/>
          <w:color w:val="1F2937"/>
          <w:sz w:val="19"/>
        </w:rPr>
        <w:t>.</w:t>
      </w:r>
    </w:p>
    <w:p>
      <w:pPr>
        <w:pStyle w:val="ListBullet"/>
        <w:spacing w:line="240" w:lineRule="auto" w:after="24"/>
        <w:ind w:left="283" w:hanging="170"/>
      </w:pPr>
      <w:r>
        <w:rPr>
          <w:rFonts w:ascii="Carlito" w:hAnsi="Carlito" w:eastAsia="Carlito" w:cs="Carlito"/>
          <w:b/>
          <w:color w:val="1F2937"/>
          <w:sz w:val="19"/>
        </w:rPr>
        <w:t>Aggregated charge:</w:t>
      </w:r>
      <w:r>
        <w:rPr>
          <w:rFonts w:ascii="Carlito" w:hAnsi="Carlito" w:eastAsia="Carlito" w:cs="Carlito"/>
          <w:color w:val="1F2937"/>
          <w:sz w:val="19"/>
        </w:rPr>
        <w:t xml:space="preserve"> Mapped to </w:t>
      </w:r>
      <w:r>
        <w:rPr>
          <w:rFonts w:ascii="Liberation Mono" w:hAnsi="Liberation Mono" w:eastAsia="Liberation Mono" w:cs="Liberation Mono"/>
          <w:color w:val="1F2937"/>
          <w:sz w:val="18"/>
        </w:rPr>
        <w:t>DonHang.ShipFee</w:t>
      </w:r>
      <w:r>
        <w:rPr>
          <w:rFonts w:ascii="Carlito" w:hAnsi="Carlito" w:eastAsia="Carlito" w:cs="Carlito"/>
          <w:color w:val="1F2937"/>
          <w:sz w:val="19"/>
        </w:rPr>
        <w:t>.</w:t>
      </w:r>
    </w:p>
    <w:p>
      <w:pPr>
        <w:pStyle w:val="ListBullet"/>
        <w:spacing w:line="240" w:lineRule="auto" w:after="24"/>
        <w:ind w:left="283" w:hanging="170"/>
      </w:pPr>
      <w:r>
        <w:rPr>
          <w:rFonts w:ascii="Carlito" w:hAnsi="Carlito" w:eastAsia="Carlito" w:cs="Carlito"/>
          <w:b/>
          <w:color w:val="1F2937"/>
          <w:sz w:val="19"/>
        </w:rPr>
        <w:t>Delivery Distance:</w:t>
      </w:r>
      <w:r>
        <w:rPr>
          <w:rFonts w:ascii="Carlito" w:hAnsi="Carlito" w:eastAsia="Carlito" w:cs="Carlito"/>
          <w:color w:val="1F2937"/>
          <w:sz w:val="19"/>
        </w:rPr>
        <w:t xml:space="preserve"> Computed concept; no dedicated persisted field verified.</w:t>
      </w:r>
    </w:p>
    <w:p>
      <w:pPr>
        <w:pStyle w:val="ListBullet"/>
        <w:spacing w:line="240" w:lineRule="auto" w:after="24"/>
        <w:ind w:left="283" w:hanging="170"/>
      </w:pPr>
      <w:r>
        <w:rPr>
          <w:rFonts w:ascii="Carlito" w:hAnsi="Carlito" w:eastAsia="Carlito" w:cs="Carlito"/>
          <w:b/>
          <w:color w:val="1F2937"/>
          <w:sz w:val="19"/>
        </w:rPr>
        <w:t>Payment Method:</w:t>
      </w:r>
      <w:r>
        <w:rPr>
          <w:rFonts w:ascii="Carlito" w:hAnsi="Carlito" w:eastAsia="Carlito" w:cs="Carlito"/>
          <w:color w:val="1F2937"/>
          <w:sz w:val="19"/>
        </w:rPr>
        <w:t xml:space="preserve"> Logical input; no dedicated persisted field verified.</w:t>
      </w:r>
    </w:p>
    <w:p>
      <w:pPr>
        <w:pStyle w:val="ListBullet"/>
        <w:spacing w:line="240" w:lineRule="auto" w:after="24"/>
        <w:ind w:left="283" w:hanging="170"/>
      </w:pPr>
      <w:r>
        <w:rPr>
          <w:rFonts w:ascii="Carlito" w:hAnsi="Carlito" w:eastAsia="Carlito" w:cs="Carlito"/>
          <w:b/>
          <w:color w:val="1F2937"/>
          <w:sz w:val="19"/>
        </w:rPr>
        <w:t>Delivery Fee and Service Fee:</w:t>
      </w:r>
      <w:r>
        <w:rPr>
          <w:rFonts w:ascii="Carlito" w:hAnsi="Carlito" w:eastAsia="Carlito" w:cs="Carlito"/>
          <w:color w:val="1F2937"/>
          <w:sz w:val="19"/>
        </w:rPr>
        <w:t xml:space="preserve"> Separate TARGET functional concepts; separate physical persistence is not verified in S4.</w:t>
      </w:r>
    </w:p>
    <w:p>
      <w:pPr>
        <w:pStyle w:val="Heading1"/>
        <w:keepNext/>
        <w:spacing w:before="120" w:after="60"/>
        <w:pBdr>
          <w:bottom w:val="single" w:sz="6" w:space="2" w:color="9FB0BC"/>
        </w:pBdr>
      </w:pPr>
      <w:r>
        <w:rPr>
          <w:rFonts w:ascii="Carlito" w:hAnsi="Carlito" w:eastAsia="Carlito" w:cs="Carlito"/>
          <w:b/>
          <w:color w:val="35566F"/>
          <w:sz w:val="28"/>
        </w:rPr>
        <w:t>14. Role &amp; Access Behaviour</w:t>
      </w:r>
    </w:p>
    <w:p>
      <w:pPr>
        <w:pStyle w:val="ListBullet"/>
        <w:spacing w:line="240" w:lineRule="auto" w:after="24"/>
        <w:ind w:left="283" w:hanging="170"/>
      </w:pPr>
      <w:r>
        <w:rPr>
          <w:rFonts w:ascii="Carlito" w:hAnsi="Carlito" w:eastAsia="Carlito" w:cs="Carlito"/>
          <w:b/>
          <w:color w:val="1F2937"/>
          <w:sz w:val="19"/>
        </w:rPr>
        <w:t>Guest:</w:t>
      </w:r>
      <w:r>
        <w:rPr>
          <w:rFonts w:ascii="Carlito" w:hAnsi="Carlito" w:eastAsia="Carlito" w:cs="Carlito"/>
          <w:color w:val="1F2937"/>
          <w:sz w:val="19"/>
        </w:rPr>
        <w:t xml:space="preserve"> Unauthenticated role. Can register accounts. Browsing authentication requirement is TBD.</w:t>
      </w:r>
    </w:p>
    <w:p>
      <w:pPr>
        <w:pStyle w:val="ListBullet"/>
        <w:spacing w:line="240" w:lineRule="auto" w:after="24"/>
        <w:ind w:left="283" w:hanging="170"/>
      </w:pPr>
      <w:r>
        <w:rPr>
          <w:rFonts w:ascii="Carlito" w:hAnsi="Carlito" w:eastAsia="Carlito" w:cs="Carlito"/>
          <w:b/>
          <w:color w:val="1F2937"/>
          <w:sz w:val="19"/>
        </w:rPr>
        <w:t>Customer:</w:t>
      </w:r>
      <w:r>
        <w:rPr>
          <w:rFonts w:ascii="Carlito" w:hAnsi="Carlito" w:eastAsia="Carlito" w:cs="Carlito"/>
          <w:color w:val="1F2937"/>
          <w:sz w:val="19"/>
        </w:rPr>
        <w:t xml:space="preserve"> Authenticated buyer. Can manage profile, checkout, track orders, and write reviews.</w:t>
      </w:r>
    </w:p>
    <w:p>
      <w:pPr>
        <w:pStyle w:val="ListBullet"/>
        <w:spacing w:line="240" w:lineRule="auto" w:after="24"/>
        <w:ind w:left="283" w:hanging="170"/>
      </w:pPr>
      <w:r>
        <w:rPr>
          <w:rFonts w:ascii="Carlito" w:hAnsi="Carlito" w:eastAsia="Carlito" w:cs="Carlito"/>
          <w:b/>
          <w:color w:val="1F2937"/>
          <w:sz w:val="19"/>
        </w:rPr>
        <w:t>Restaurant:</w:t>
      </w:r>
      <w:r>
        <w:rPr>
          <w:rFonts w:ascii="Carlito" w:hAnsi="Carlito" w:eastAsia="Carlito" w:cs="Carlito"/>
          <w:color w:val="1F2937"/>
          <w:sz w:val="19"/>
        </w:rPr>
        <w:t xml:space="preserve"> Authenticated supplier. Administrator approval is required before mapped normal operational capabilities. Can manage restaurant/menu information and participate in order fulfilment subject to the controlled approval boundary; non-core capability boundaries remain subject to Clarification #12.</w:t>
      </w:r>
    </w:p>
    <w:p>
      <w:pPr>
        <w:pStyle w:val="ListBullet"/>
        <w:spacing w:line="240" w:lineRule="auto" w:after="24"/>
        <w:ind w:left="283" w:hanging="170"/>
      </w:pPr>
      <w:r>
        <w:rPr>
          <w:rFonts w:ascii="Carlito" w:hAnsi="Carlito" w:eastAsia="Carlito" w:cs="Carlito"/>
          <w:b/>
          <w:color w:val="1F2937"/>
          <w:sz w:val="19"/>
        </w:rPr>
        <w:t>Shipper:</w:t>
      </w:r>
      <w:r>
        <w:rPr>
          <w:rFonts w:ascii="Carlito" w:hAnsi="Carlito" w:eastAsia="Carlito" w:cs="Carlito"/>
          <w:color w:val="1F2937"/>
          <w:sz w:val="19"/>
        </w:rPr>
        <w:t xml:space="preserve"> Authenticated deliverer. Administrator approval is required before mapped normal operational capabilities. Can accept eligible delivery assignments and update delivery progress; non-core capability boundaries remain subject to Clarification #12.</w:t>
      </w:r>
    </w:p>
    <w:p>
      <w:pPr>
        <w:pStyle w:val="ListBullet"/>
        <w:spacing w:line="240" w:lineRule="auto" w:after="24"/>
        <w:ind w:left="283" w:hanging="170"/>
      </w:pPr>
      <w:r>
        <w:rPr>
          <w:rFonts w:ascii="Carlito" w:hAnsi="Carlito" w:eastAsia="Carlito" w:cs="Carlito"/>
          <w:b/>
          <w:color w:val="1F2937"/>
          <w:sz w:val="19"/>
        </w:rPr>
        <w:t>Administrator:</w:t>
      </w:r>
      <w:r>
        <w:rPr>
          <w:rFonts w:ascii="Carlito" w:hAnsi="Carlito" w:eastAsia="Carlito" w:cs="Carlito"/>
          <w:color w:val="1F2937"/>
          <w:sz w:val="19"/>
        </w:rPr>
        <w:t xml:space="preserve"> Authenticated manager. Controls user accounts, partner approval, and views global statistics.</w:t>
      </w:r>
    </w:p>
    <w:p>
      <w:pPr>
        <w:sectPr>
          <w:headerReference w:type="default" r:id="rId9"/>
          <w:footerReference w:type="default" r:id="rId10"/>
          <w:pgSz w:w="11906" w:h="16838"/>
          <w:pgMar w:top="1077" w:right="1077" w:bottom="1020" w:left="1077" w:header="454" w:footer="454" w:gutter="0"/>
          <w:cols w:space="720"/>
          <w:docGrid w:linePitch="360"/>
        </w:sectPr>
      </w:pPr>
    </w:p>
    <w:p>
      <w:pPr>
        <w:pStyle w:val="Heading1"/>
        <w:keepNext/>
        <w:spacing w:before="200" w:after="100"/>
        <w:pBdr>
          <w:bottom w:val="single" w:sz="6" w:space="3" w:color="9FB0BC"/>
        </w:pBdr>
      </w:pPr>
      <w:r>
        <w:rPr>
          <w:rFonts w:ascii="Carlito" w:hAnsi="Carlito" w:eastAsia="Carlito" w:cs="Carlito"/>
          <w:b/>
          <w:color w:val="35566F"/>
          <w:sz w:val="29"/>
        </w:rPr>
        <w:t>15. Functional Traceability Summary</w:t>
      </w:r>
    </w:p>
    <w:tbl>
      <w:tblPr>
        <w:tblW w:type="auto" w:w="0"/>
        <w:jc w:val="center"/>
        <w:tblLayout w:type="fixed"/>
        <w:tblLook w:firstColumn="1" w:firstRow="1" w:lastColumn="0" w:lastRow="0" w:noHBand="0" w:noVBand="1" w:val="04A0"/>
        <w:tblBorders>
          <w:top w:val="single" w:sz="4" w:space="0" w:color="B8C1C8"/>
          <w:start w:val="single" w:sz="4" w:space="0" w:color="B8C1C8"/>
          <w:bottom w:val="single" w:sz="4" w:space="0" w:color="B8C1C8"/>
          <w:end w:val="single" w:sz="4" w:space="0" w:color="B8C1C8"/>
          <w:insideH w:val="single" w:sz="4" w:space="0" w:color="B8C1C8"/>
          <w:insideV w:val="single" w:sz="4" w:space="0" w:color="B8C1C8"/>
        </w:tblBorders>
      </w:tblPr>
      <w:tblGrid>
        <w:gridCol w:w="1707"/>
        <w:gridCol w:w="1707"/>
        <w:gridCol w:w="1707"/>
        <w:gridCol w:w="1707"/>
        <w:gridCol w:w="1707"/>
        <w:gridCol w:w="1707"/>
        <w:gridCol w:w="1707"/>
        <w:gridCol w:w="1707"/>
        <w:gridCol w:w="1707"/>
      </w:tblGrid>
      <w:tr>
        <w:trPr>
          <w:tblHeader w:val="true"/>
          <w:cantSplit/>
        </w:trPr>
        <w:tc>
          <w:tcPr>
            <w:tcW w:type="dxa" w:w="1247"/>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FR ID</w:t>
            </w:r>
          </w:p>
        </w:tc>
        <w:tc>
          <w:tcPr>
            <w:tcW w:type="dxa" w:w="1474"/>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Primary Actor</w:t>
            </w:r>
          </w:p>
        </w:tc>
        <w:tc>
          <w:tcPr>
            <w:tcW w:type="dxa" w:w="1247"/>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UC</w:t>
            </w:r>
          </w:p>
        </w:tc>
        <w:tc>
          <w:tcPr>
            <w:tcW w:type="dxa" w:w="1247"/>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US</w:t>
            </w:r>
          </w:p>
        </w:tc>
        <w:tc>
          <w:tcPr>
            <w:tcW w:type="dxa" w:w="2721"/>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AC IDs</w:t>
            </w:r>
          </w:p>
        </w:tc>
        <w:tc>
          <w:tcPr>
            <w:tcW w:type="dxa" w:w="2267"/>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Business Rule</w:t>
            </w:r>
          </w:p>
        </w:tc>
        <w:tc>
          <w:tcPr>
            <w:tcW w:type="dxa" w:w="2154"/>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State Transition</w:t>
            </w:r>
          </w:p>
        </w:tc>
        <w:tc>
          <w:tcPr>
            <w:tcW w:type="dxa" w:w="1700"/>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Logical Entity</w:t>
            </w:r>
          </w:p>
        </w:tc>
        <w:tc>
          <w:tcPr>
            <w:tcW w:type="dxa" w:w="1417"/>
            <w:shd w:fill="35566F"/>
            <w:tcMar>
              <w:top w:w="75" w:type="dxa"/>
              <w:start w:w="80" w:type="dxa"/>
              <w:bottom w:w="75" w:type="dxa"/>
              <w:end w:w="80" w:type="dxa"/>
            </w:tcMar>
            <w:vAlign w:val="center"/>
          </w:tcPr>
          <w:p>
            <w:pPr>
              <w:spacing w:before="0" w:after="0" w:line="240" w:lineRule="auto"/>
              <w:jc w:val="center"/>
            </w:pPr>
            <w:r>
              <w:rPr>
                <w:rFonts w:ascii="Carlito" w:hAnsi="Carlito" w:eastAsia="Carlito" w:cs="Carlito"/>
                <w:b/>
                <w:color w:val="FFFFFF"/>
                <w:sz w:val="16"/>
              </w:rPr>
              <w:t>Gap / Clarification</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FR-AUTH-01</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Guest</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Section 3 Registration</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BR-PARTNER-01</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Account</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#7, #13</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FR-AUTH-02</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Cross-role</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Section 3 Authentication</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Account</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#13, GAP-02</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FR-CUS-01</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UC-CUS-01</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US-CUS-01</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AC-US-CUS-01-01–AC-US-CUS-01-03</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Customer, Account</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#10</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FR-CUS-02</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UC-CUS-02</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US-CUS-02</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AC-US-CUS-02-01</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Restaurant, Food Item</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#9</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FR-CUS-03</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UC-CUS-02</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US-CUS-03</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AC-US-CUS-03-01–AC-US-CUS-03-03</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Food Item</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FR-CUS-04</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System</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UC-CUS-03</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US-CUS-04</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AC-US-CUS-04-01–AC-US-CUS-04-03</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BR-DEL-01</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FR-CUS-05</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System</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UC-CUS-03</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US-CUS-04</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AC-US-CUS-04-04–AC-US-CUS-04-08</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BR-FEE-01, BR-FEE-02</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#5, #6</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FR-CUS-06</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UC-CUS-03</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US-CUS-04</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AC-US-CUS-04-09</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ST-01</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FR-CUS-07</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UC-CUS-04</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US-CUS-05</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AC-US-CUS-05-01; AC-US-CUS-05-02</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 Shipper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#11</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FR-CUS-08</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UC-CUS-06</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US-CUS-07</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AC-US-CUS-07-01; AC-US-CUS-07-02</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BR-ORDER-01</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Review</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#8</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FR-CUS-09</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Customer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UC-CUS-05</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US-CUS-06</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AC-US-CUS-06-01–AC-US-CUS-06-03</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FR-RES-01</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UC-RES-01</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US-RES-01</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AC-US-RES-01-01</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Restaurant</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FR-RES-02</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UC-RES-01</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US-RES-02</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AC-US-RES-02-01</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Menu Category</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#14</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FR-RES-03</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UC-RES-01</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US-RES-03</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AC-US-RES-03-01–AC-US-RES-03-03</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Food Item</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FR-RES-04</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UC-RES-02</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US-RES-04</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AC-US-RES-04-01</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BR-PARTNER-01</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FR-RES-05</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UC-RES-02</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US-RES-04</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AC-US-RES-04-02</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BR-PARTNER-01</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ST-02</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#2</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FR-RES-06</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UC-RES-03</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US-RES-05</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AC-US-RES-05-01; AC-US-RES-05-02</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FR-RES-07</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Restaurant</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UC-RES-03</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US-RES-06</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AC-US-RES-06-01</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Review</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FR-SHP-01</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Shipper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UC-SHP-01</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US-SHP-01</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AC-US-SHP-01-01</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BR-PARTNER-01</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FR-SHP-02</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Shipper</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UC-SHP-02</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US-SHP-02</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AC-US-SHP-02-01–AC-US-SHP-02-04</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BR-SHIP-01, BR-SHIP-02, BR-PARTNER-01</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 — assignment change only</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#4, GAP-01</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FR-SHP-03</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Shipper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UC-SHP-03</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US-SHP-03</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AC-US-SHP-03-01; AC-US-SHP-03-02</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BR-PARTNER-01</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ST-03, ST-04</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#3</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FR-SHP-04</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Shipper</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UC-SHP-04</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US-SHP-04</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AC-US-SHP-04-01; AC-US-SHP-04-02</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Order, Shipper</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FR-SHP-05</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Shipper</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UC-SHP-05</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US-SHP-05</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AC-US-SHP-05-01; AC-US-SHP-05-02</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Shipper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FR-ADM-01</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Admin</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UC-ADM-01</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US-ADM-01</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AC-US-ADM-01-01</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Account</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#15</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FR-ADM-02</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Admin</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UC-ADM-02</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US-ADM-02</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AC-US-ADM-02-01</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BR-PARTNER-01</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Account</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#7, #12</w:t>
            </w:r>
          </w:p>
        </w:tc>
      </w:tr>
      <w:tr>
        <w:trPr>
          <w:cantSplit/>
        </w:trPr>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FR-ADM-03</w:t>
            </w:r>
          </w:p>
        </w:tc>
        <w:tc>
          <w:tcPr>
            <w:tcW w:type="dxa" w:w="1474"/>
            <w:tcMar>
              <w:top w:w="70" w:type="dxa"/>
              <w:start w:w="80" w:type="dxa"/>
              <w:bottom w:w="70" w:type="dxa"/>
              <w:end w:w="80" w:type="dxa"/>
            </w:tcMar>
            <w:vAlign w:val="top"/>
            <w:noWrap/>
            <w:shd w:fill="FAFBFC"/>
          </w:tcPr>
          <w:p>
            <w:pPr>
              <w:spacing w:before="0" w:after="0" w:line="240" w:lineRule="auto"/>
            </w:pPr>
            <w:r>
              <w:rPr>
                <w:rFonts w:ascii="Carlito" w:hAnsi="Carlito" w:eastAsia="Carlito" w:cs="Carlito"/>
                <w:color w:val="1F2937"/>
                <w:sz w:val="17"/>
              </w:rPr>
              <w:t>Admin</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UC-ADM-03</w:t>
            </w:r>
          </w:p>
        </w:tc>
        <w:tc>
          <w:tcPr>
            <w:tcW w:type="dxa" w:w="1247"/>
            <w:tcMar>
              <w:top w:w="70" w:type="dxa"/>
              <w:start w:w="80" w:type="dxa"/>
              <w:bottom w:w="70" w:type="dxa"/>
              <w:end w:w="80" w:type="dxa"/>
            </w:tcMar>
            <w:vAlign w:val="top"/>
            <w:noWrap/>
            <w:shd w:fill="FAFBFC"/>
          </w:tcPr>
          <w:p>
            <w:pPr>
              <w:spacing w:before="0" w:after="0" w:line="240" w:lineRule="auto"/>
              <w:jc w:val="center"/>
            </w:pPr>
            <w:r>
              <w:rPr>
                <w:rFonts w:ascii="Carlito" w:hAnsi="Carlito" w:eastAsia="Carlito" w:cs="Carlito"/>
                <w:color w:val="1F2937"/>
                <w:sz w:val="17"/>
              </w:rPr>
              <w:t>US-ADM-03</w:t>
            </w:r>
          </w:p>
        </w:tc>
        <w:tc>
          <w:tcPr>
            <w:tcW w:type="dxa" w:w="2721"/>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AC-US-ADM-03-01; AC-US-ADM-03-02</w:t>
            </w:r>
          </w:p>
        </w:tc>
        <w:tc>
          <w:tcPr>
            <w:tcW w:type="dxa" w:w="226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shd w:fill="FAFBFC"/>
          </w:tcPr>
          <w:p>
            <w:pPr>
              <w:spacing w:before="0" w:after="0" w:line="240" w:lineRule="auto"/>
            </w:pPr>
            <w:r>
              <w:rPr>
                <w:rFonts w:ascii="Carlito" w:hAnsi="Carlito" w:eastAsia="Carlito" w:cs="Carlito"/>
                <w:color w:val="1F2937"/>
                <w:sz w:val="17"/>
              </w:rPr>
              <w:t>None</w:t>
            </w:r>
          </w:p>
        </w:tc>
      </w:tr>
      <w:tr>
        <w:trPr>
          <w:cantSplit/>
        </w:trPr>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FR-ADM-04</w:t>
            </w:r>
          </w:p>
        </w:tc>
        <w:tc>
          <w:tcPr>
            <w:tcW w:type="dxa" w:w="1474"/>
            <w:tcMar>
              <w:top w:w="70" w:type="dxa"/>
              <w:start w:w="80" w:type="dxa"/>
              <w:bottom w:w="70" w:type="dxa"/>
              <w:end w:w="80" w:type="dxa"/>
            </w:tcMar>
            <w:vAlign w:val="top"/>
            <w:noWrap/>
          </w:tcPr>
          <w:p>
            <w:pPr>
              <w:spacing w:before="0" w:after="0" w:line="240" w:lineRule="auto"/>
            </w:pPr>
            <w:r>
              <w:rPr>
                <w:rFonts w:ascii="Carlito" w:hAnsi="Carlito" w:eastAsia="Carlito" w:cs="Carlito"/>
                <w:color w:val="1F2937"/>
                <w:sz w:val="17"/>
              </w:rPr>
              <w:t>Admin</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UC-ADM-03</w:t>
            </w:r>
          </w:p>
        </w:tc>
        <w:tc>
          <w:tcPr>
            <w:tcW w:type="dxa" w:w="1247"/>
            <w:tcMar>
              <w:top w:w="70" w:type="dxa"/>
              <w:start w:w="80" w:type="dxa"/>
              <w:bottom w:w="70" w:type="dxa"/>
              <w:end w:w="80" w:type="dxa"/>
            </w:tcMar>
            <w:vAlign w:val="top"/>
            <w:noWrap/>
          </w:tcPr>
          <w:p>
            <w:pPr>
              <w:spacing w:before="0" w:after="0" w:line="240" w:lineRule="auto"/>
              <w:jc w:val="center"/>
            </w:pPr>
            <w:r>
              <w:rPr>
                <w:rFonts w:ascii="Carlito" w:hAnsi="Carlito" w:eastAsia="Carlito" w:cs="Carlito"/>
                <w:color w:val="1F2937"/>
                <w:sz w:val="17"/>
              </w:rPr>
              <w:t>US-ADM-04</w:t>
            </w:r>
          </w:p>
        </w:tc>
        <w:tc>
          <w:tcPr>
            <w:tcW w:type="dxa" w:w="2721"/>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AC-US-ADM-04-01</w:t>
            </w:r>
          </w:p>
        </w:tc>
        <w:tc>
          <w:tcPr>
            <w:tcW w:type="dxa" w:w="226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c>
          <w:tcPr>
            <w:tcW w:type="dxa" w:w="2154"/>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N/A</w:t>
            </w:r>
          </w:p>
        </w:tc>
        <w:tc>
          <w:tcPr>
            <w:tcW w:type="dxa" w:w="1700"/>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Order</w:t>
            </w:r>
          </w:p>
        </w:tc>
        <w:tc>
          <w:tcPr>
            <w:tcW w:type="dxa" w:w="1417"/>
            <w:tcMar>
              <w:top w:w="70" w:type="dxa"/>
              <w:start w:w="80" w:type="dxa"/>
              <w:bottom w:w="70" w:type="dxa"/>
              <w:end w:w="80" w:type="dxa"/>
            </w:tcMar>
            <w:vAlign w:val="top"/>
          </w:tcPr>
          <w:p>
            <w:pPr>
              <w:spacing w:before="0" w:after="0" w:line="240" w:lineRule="auto"/>
            </w:pPr>
            <w:r>
              <w:rPr>
                <w:rFonts w:ascii="Carlito" w:hAnsi="Carlito" w:eastAsia="Carlito" w:cs="Carlito"/>
                <w:color w:val="1F2937"/>
                <w:sz w:val="17"/>
              </w:rPr>
              <w:t>None</w:t>
            </w:r>
          </w:p>
        </w:tc>
      </w:tr>
    </w:tbl>
    <w:p>
      <w:pPr>
        <w:sectPr>
          <w:headerReference w:type="default" r:id="rId11"/>
          <w:footerReference w:type="default" r:id="rId12"/>
          <w:pgSz w:w="16838" w:h="11906" w:orient="landscape"/>
          <w:pgMar w:top="850" w:right="737" w:bottom="850" w:left="737" w:header="454" w:footer="454" w:gutter="0"/>
          <w:cols w:space="720"/>
          <w:docGrid w:linePitch="360"/>
        </w:sectPr>
      </w:pPr>
    </w:p>
    <w:p>
      <w:pPr>
        <w:pStyle w:val="Heading1"/>
        <w:keepNext/>
        <w:spacing w:before="200" w:after="100"/>
        <w:pBdr>
          <w:bottom w:val="single" w:sz="6" w:space="3" w:color="9FB0BC"/>
        </w:pBdr>
      </w:pPr>
      <w:r>
        <w:rPr>
          <w:rFonts w:ascii="Carlito" w:hAnsi="Carlito" w:eastAsia="Carlito" w:cs="Carlito"/>
          <w:b/>
          <w:color w:val="35566F"/>
          <w:sz w:val="29"/>
        </w:rPr>
        <w:t>16. Open Functional Clarifications</w:t>
      </w:r>
    </w:p>
    <w:p>
      <w:pPr>
        <w:keepNext w:val="0"/>
        <w:spacing w:line="259" w:lineRule="auto" w:after="60" w:before="0"/>
      </w:pPr>
      <w:r>
        <w:rPr>
          <w:rFonts w:ascii="Carlito" w:hAnsi="Carlito" w:eastAsia="Carlito" w:cs="Carlito"/>
          <w:color w:val="1F2937"/>
          <w:sz w:val="20"/>
        </w:rPr>
        <w:t>The following 15 open TARGET clarifications remain unresolved (per the approved Requirement Gap Analysis):</w:t>
      </w:r>
    </w:p>
    <w:p>
      <w:pPr>
        <w:keepNext w:val="0"/>
        <w:numPr>
          <w:ilvl w:val="0"/>
          <w:numId w:val="37"/>
        </w:numPr>
        <w:spacing w:line="250" w:lineRule="auto" w:after="36"/>
      </w:pPr>
      <w:r>
        <w:rPr>
          <w:rFonts w:ascii="Carlito" w:hAnsi="Carlito" w:eastAsia="Carlito" w:cs="Carlito"/>
          <w:color w:val="1F2937"/>
          <w:sz w:val="20"/>
        </w:rPr>
        <w:t>Quantitative response-time / performance target</w:t>
      </w:r>
    </w:p>
    <w:p>
      <w:pPr>
        <w:keepNext w:val="0"/>
        <w:numPr>
          <w:ilvl w:val="0"/>
          <w:numId w:val="37"/>
        </w:numPr>
        <w:spacing w:line="250" w:lineRule="auto" w:after="36"/>
      </w:pPr>
      <w:r>
        <w:rPr>
          <w:rFonts w:ascii="Carlito" w:hAnsi="Carlito" w:eastAsia="Carlito" w:cs="Carlito"/>
          <w:color w:val="1F2937"/>
          <w:sz w:val="20"/>
        </w:rPr>
        <w:t>Restaurant intermediate confirmation semantics</w:t>
      </w:r>
    </w:p>
    <w:p>
      <w:pPr>
        <w:keepNext w:val="0"/>
        <w:numPr>
          <w:ilvl w:val="0"/>
          <w:numId w:val="37"/>
        </w:numPr>
        <w:spacing w:line="250" w:lineRule="auto" w:after="36"/>
      </w:pPr>
      <w:r>
        <w:rPr>
          <w:rFonts w:ascii="Carlito" w:hAnsi="Carlito" w:eastAsia="Carlito" w:cs="Carlito"/>
          <w:color w:val="1F2937"/>
          <w:sz w:val="20"/>
        </w:rPr>
        <w:t>Post-Shipper-cancellation Order.Status</w:t>
      </w:r>
    </w:p>
    <w:p>
      <w:pPr>
        <w:keepNext w:val="0"/>
        <w:numPr>
          <w:ilvl w:val="0"/>
          <w:numId w:val="37"/>
        </w:numPr>
        <w:spacing w:line="250" w:lineRule="auto" w:after="36"/>
      </w:pPr>
      <w:r>
        <w:rPr>
          <w:rFonts w:ascii="Carlito" w:hAnsi="Carlito" w:eastAsia="Carlito" w:cs="Carlito"/>
          <w:color w:val="1F2937"/>
          <w:sz w:val="20"/>
        </w:rPr>
        <w:t>Active delivery definition</w:t>
      </w:r>
    </w:p>
    <w:p>
      <w:pPr>
        <w:keepNext w:val="0"/>
        <w:numPr>
          <w:ilvl w:val="0"/>
          <w:numId w:val="37"/>
        </w:numPr>
        <w:spacing w:line="250" w:lineRule="auto" w:after="36"/>
      </w:pPr>
      <w:r>
        <w:rPr>
          <w:rFonts w:ascii="Carlito" w:hAnsi="Carlito" w:eastAsia="Carlito" w:cs="Carlito"/>
          <w:color w:val="1F2937"/>
          <w:sz w:val="20"/>
        </w:rPr>
        <w:t>Fractional-km rounding</w:t>
      </w:r>
    </w:p>
    <w:p>
      <w:pPr>
        <w:keepNext w:val="0"/>
        <w:numPr>
          <w:ilvl w:val="0"/>
          <w:numId w:val="37"/>
        </w:numPr>
        <w:spacing w:line="250" w:lineRule="auto" w:after="36"/>
      </w:pPr>
      <w:r>
        <w:rPr>
          <w:rFonts w:ascii="Carlito" w:hAnsi="Carlito" w:eastAsia="Carlito" w:cs="Carlito"/>
          <w:color w:val="1F2937"/>
          <w:sz w:val="20"/>
        </w:rPr>
        <w:t>Authoritative timestamp for service fee</w:t>
      </w:r>
    </w:p>
    <w:p>
      <w:pPr>
        <w:keepNext w:val="0"/>
        <w:numPr>
          <w:ilvl w:val="0"/>
          <w:numId w:val="37"/>
        </w:numPr>
        <w:spacing w:line="250" w:lineRule="auto" w:after="36"/>
      </w:pPr>
      <w:r>
        <w:rPr>
          <w:rFonts w:ascii="Carlito" w:hAnsi="Carlito" w:eastAsia="Carlito" w:cs="Carlito"/>
          <w:color w:val="1F2937"/>
          <w:sz w:val="20"/>
        </w:rPr>
        <w:t>Approval-state vocabulary &amp; rejection logic</w:t>
      </w:r>
    </w:p>
    <w:p>
      <w:pPr>
        <w:keepNext w:val="0"/>
        <w:numPr>
          <w:ilvl w:val="0"/>
          <w:numId w:val="37"/>
        </w:numPr>
        <w:spacing w:line="250" w:lineRule="auto" w:after="36"/>
      </w:pPr>
      <w:r>
        <w:rPr>
          <w:rFonts w:ascii="Carlito" w:hAnsi="Carlito" w:eastAsia="Carlito" w:cs="Carlito"/>
          <w:color w:val="1F2937"/>
          <w:sz w:val="20"/>
        </w:rPr>
        <w:t>Review cardinality / editability</w:t>
      </w:r>
    </w:p>
    <w:p>
      <w:pPr>
        <w:keepNext w:val="0"/>
        <w:numPr>
          <w:ilvl w:val="0"/>
          <w:numId w:val="37"/>
        </w:numPr>
        <w:spacing w:line="250" w:lineRule="auto" w:after="36"/>
      </w:pPr>
      <w:r>
        <w:rPr>
          <w:rFonts w:ascii="Carlito" w:hAnsi="Carlito" w:eastAsia="Carlito" w:cs="Carlito"/>
          <w:color w:val="1F2937"/>
          <w:sz w:val="20"/>
        </w:rPr>
        <w:t>Browsing authentication requirement</w:t>
      </w:r>
    </w:p>
    <w:p>
      <w:pPr>
        <w:keepNext w:val="0"/>
        <w:numPr>
          <w:ilvl w:val="0"/>
          <w:numId w:val="37"/>
        </w:numPr>
        <w:spacing w:line="250" w:lineRule="auto" w:after="36"/>
      </w:pPr>
      <w:r>
        <w:rPr>
          <w:rFonts w:ascii="Carlito" w:hAnsi="Carlito" w:eastAsia="Carlito" w:cs="Carlito"/>
          <w:color w:val="1F2937"/>
          <w:sz w:val="20"/>
        </w:rPr>
        <w:t>Customer profile input validation</w:t>
      </w:r>
    </w:p>
    <w:p>
      <w:pPr>
        <w:keepNext w:val="0"/>
        <w:numPr>
          <w:ilvl w:val="0"/>
          <w:numId w:val="37"/>
        </w:numPr>
        <w:spacing w:line="250" w:lineRule="auto" w:after="36"/>
      </w:pPr>
      <w:r>
        <w:rPr>
          <w:rFonts w:ascii="Carlito" w:hAnsi="Carlito" w:eastAsia="Carlito" w:cs="Carlito"/>
          <w:color w:val="1F2937"/>
          <w:sz w:val="20"/>
        </w:rPr>
        <w:t>Tracking refresh &amp; notification behaviour</w:t>
      </w:r>
    </w:p>
    <w:p>
      <w:pPr>
        <w:keepNext w:val="0"/>
        <w:numPr>
          <w:ilvl w:val="0"/>
          <w:numId w:val="37"/>
        </w:numPr>
        <w:spacing w:line="250" w:lineRule="auto" w:after="36"/>
      </w:pPr>
      <w:r>
        <w:rPr>
          <w:rFonts w:ascii="Carlito" w:hAnsi="Carlito" w:eastAsia="Carlito" w:cs="Carlito"/>
          <w:color w:val="1F2937"/>
          <w:sz w:val="20"/>
        </w:rPr>
        <w:t>Partner non-core capability boundary</w:t>
      </w:r>
    </w:p>
    <w:p>
      <w:pPr>
        <w:keepNext w:val="0"/>
        <w:numPr>
          <w:ilvl w:val="0"/>
          <w:numId w:val="37"/>
        </w:numPr>
        <w:spacing w:line="250" w:lineRule="auto" w:after="36"/>
      </w:pPr>
      <w:r>
        <w:rPr>
          <w:rFonts w:ascii="Carlito" w:hAnsi="Carlito" w:eastAsia="Carlito" w:cs="Carlito"/>
          <w:color w:val="1F2937"/>
          <w:sz w:val="20"/>
        </w:rPr>
        <w:t>Detailed authentication failure behaviour</w:t>
      </w:r>
    </w:p>
    <w:p>
      <w:pPr>
        <w:keepNext w:val="0"/>
        <w:numPr>
          <w:ilvl w:val="0"/>
          <w:numId w:val="37"/>
        </w:numPr>
        <w:spacing w:line="250" w:lineRule="auto" w:after="36"/>
      </w:pPr>
      <w:r>
        <w:rPr>
          <w:rFonts w:ascii="Carlito" w:hAnsi="Carlito" w:eastAsia="Carlito" w:cs="Carlito"/>
          <w:color w:val="1F2937"/>
          <w:sz w:val="20"/>
        </w:rPr>
        <w:t>Menu-category operations</w:t>
      </w:r>
    </w:p>
    <w:p>
      <w:pPr>
        <w:keepNext w:val="0"/>
        <w:numPr>
          <w:ilvl w:val="0"/>
          <w:numId w:val="37"/>
        </w:numPr>
        <w:spacing w:line="250" w:lineRule="auto" w:after="36"/>
      </w:pPr>
      <w:r>
        <w:rPr>
          <w:rFonts w:ascii="Carlito" w:hAnsi="Carlito" w:eastAsia="Carlito" w:cs="Carlito"/>
          <w:color w:val="1F2937"/>
          <w:sz w:val="20"/>
        </w:rPr>
        <w:t>Admin user-account management actions</w:t>
      </w:r>
    </w:p>
    <w:p>
      <w:pPr>
        <w:pStyle w:val="Heading1"/>
        <w:keepNext/>
        <w:spacing w:before="200" w:after="100"/>
        <w:pBdr>
          <w:bottom w:val="single" w:sz="6" w:space="3" w:color="9FB0BC"/>
        </w:pBdr>
      </w:pPr>
      <w:r>
        <w:rPr>
          <w:rFonts w:ascii="Carlito" w:hAnsi="Carlito" w:eastAsia="Carlito" w:cs="Carlito"/>
          <w:b/>
          <w:color w:val="35566F"/>
          <w:sz w:val="29"/>
        </w:rPr>
        <w:t>17. Known Implementation Gaps</w:t>
      </w:r>
    </w:p>
    <w:p>
      <w:pPr>
        <w:keepNext w:val="0"/>
        <w:spacing w:line="259" w:lineRule="auto" w:after="60" w:before="0"/>
      </w:pPr>
      <w:r>
        <w:rPr>
          <w:rFonts w:ascii="Carlito" w:hAnsi="Carlito" w:eastAsia="Carlito" w:cs="Carlito"/>
          <w:color w:val="1F2937"/>
          <w:sz w:val="20"/>
        </w:rPr>
        <w:t>Verified implementation gaps identified from reviewed evidence:</w:t>
      </w:r>
    </w:p>
    <w:p>
      <w:pPr>
        <w:pStyle w:val="ListBullet"/>
        <w:spacing w:line="254" w:lineRule="auto" w:after="50"/>
        <w:ind w:left="283" w:hanging="170"/>
      </w:pPr>
      <w:r>
        <w:rPr>
          <w:rFonts w:ascii="Carlito" w:hAnsi="Carlito" w:eastAsia="Carlito" w:cs="Carlito"/>
          <w:b/>
          <w:color w:val="1F2937"/>
          <w:sz w:val="20"/>
        </w:rPr>
        <w:t>GAP-01:</w:t>
      </w:r>
      <w:r>
        <w:rPr>
          <w:rFonts w:ascii="Carlito" w:hAnsi="Carlito" w:eastAsia="Carlito" w:cs="Carlito"/>
          <w:color w:val="1F2937"/>
          <w:sz w:val="20"/>
        </w:rPr>
        <w:t xml:space="preserve"> Shipper acceptance TARGET guard vs CURRENT implementation.</w:t>
      </w:r>
    </w:p>
    <w:p>
      <w:pPr>
        <w:pStyle w:val="ListBullet"/>
        <w:spacing w:line="254" w:lineRule="auto" w:after="50"/>
        <w:ind w:left="283" w:hanging="170"/>
      </w:pPr>
      <w:r>
        <w:rPr>
          <w:rFonts w:ascii="Carlito" w:hAnsi="Carlito" w:eastAsia="Carlito" w:cs="Carlito"/>
          <w:b/>
          <w:color w:val="1F2937"/>
          <w:sz w:val="20"/>
        </w:rPr>
        <w:t>GAP-02:</w:t>
      </w:r>
      <w:r>
        <w:rPr>
          <w:rFonts w:ascii="Carlito" w:hAnsi="Carlito" w:eastAsia="Carlito" w:cs="Carlito"/>
          <w:color w:val="1F2937"/>
          <w:sz w:val="20"/>
        </w:rPr>
        <w:t xml:space="preserve"> TARGET password hashing vs CURRENT plaintext implementation.</w:t>
      </w:r>
    </w:p>
    <w:p>
      <w:pPr>
        <w:pStyle w:val="Heading1"/>
        <w:keepNext/>
        <w:spacing w:before="200" w:after="100"/>
        <w:pBdr>
          <w:bottom w:val="single" w:sz="6" w:space="3" w:color="9FB0BC"/>
        </w:pBdr>
      </w:pPr>
      <w:r>
        <w:rPr>
          <w:rFonts w:ascii="Carlito" w:hAnsi="Carlito" w:eastAsia="Carlito" w:cs="Carlito"/>
          <w:b/>
          <w:color w:val="35566F"/>
          <w:sz w:val="29"/>
        </w:rPr>
        <w:t>18. Assumptions &amp; Limitations</w:t>
      </w:r>
    </w:p>
    <w:p>
      <w:pPr>
        <w:pStyle w:val="ListBullet"/>
        <w:spacing w:line="254" w:lineRule="auto" w:after="50"/>
        <w:ind w:left="283" w:hanging="170"/>
      </w:pPr>
      <w:r>
        <w:rPr>
          <w:rFonts w:ascii="Carlito" w:hAnsi="Carlito" w:eastAsia="Carlito" w:cs="Carlito"/>
          <w:color w:val="1F2937"/>
          <w:sz w:val="20"/>
        </w:rPr>
        <w:t>Functional specifications describe TARGET behaviour.</w:t>
      </w:r>
    </w:p>
    <w:p>
      <w:pPr>
        <w:pStyle w:val="ListBullet"/>
        <w:spacing w:line="254" w:lineRule="auto" w:after="50"/>
        <w:ind w:left="283" w:hanging="170"/>
      </w:pPr>
      <w:r>
        <w:rPr>
          <w:rFonts w:ascii="Carlito" w:hAnsi="Carlito" w:eastAsia="Carlito" w:cs="Carlito"/>
          <w:color w:val="1F2937"/>
          <w:sz w:val="20"/>
        </w:rPr>
        <w:t>CURRENT implementation deviations are referenced as implementation gaps only where they are registered in the approved Gap Analysis. Physical persistence mappings and limitations may be documented separately from S4 without being classified as gaps.</w:t>
      </w:r>
    </w:p>
    <w:p>
      <w:pPr>
        <w:pStyle w:val="ListBullet"/>
        <w:spacing w:line="254" w:lineRule="auto" w:after="50"/>
        <w:ind w:left="283" w:hanging="170"/>
      </w:pPr>
      <w:r>
        <w:rPr>
          <w:rFonts w:ascii="Carlito" w:hAnsi="Carlito" w:eastAsia="Carlito" w:cs="Carlito"/>
          <w:color w:val="1F2937"/>
          <w:sz w:val="20"/>
        </w:rPr>
        <w:t>Related NFR Constraints: Functional behaviour is bounded by NFR-PER-01 (performance), NFR-SEC-01 (role restrictions), NFR-SEC-02 (password hashing), and NFR-COMP-01 (cross-browser support).</w:t>
      </w:r>
    </w:p>
    <w:p>
      <w:pPr>
        <w:pStyle w:val="Heading1"/>
        <w:keepNext/>
        <w:spacing w:before="200" w:after="100"/>
        <w:pBdr>
          <w:bottom w:val="single" w:sz="6" w:space="3" w:color="9FB0BC"/>
        </w:pBdr>
      </w:pPr>
      <w:r>
        <w:rPr>
          <w:rFonts w:ascii="Carlito" w:hAnsi="Carlito" w:eastAsia="Carlito" w:cs="Carlito"/>
          <w:b/>
          <w:color w:val="35566F"/>
          <w:sz w:val="29"/>
        </w:rPr>
        <w:t>19. Validation Summary</w:t>
      </w:r>
    </w:p>
    <w:p>
      <w:pPr>
        <w:keepNext w:val="0"/>
        <w:spacing w:line="259" w:lineRule="auto" w:after="60" w:before="0"/>
      </w:pPr>
      <w:r>
        <w:rPr>
          <w:rFonts w:ascii="Carlito" w:hAnsi="Carlito" w:eastAsia="Carlito" w:cs="Carlito"/>
          <w:color w:val="1F2937"/>
          <w:sz w:val="20"/>
        </w:rPr>
        <w:t>This specification covers 27 approved Functional Requirements, 7 Business Rules, and aligns with the approved Logical ERD, Data Dictionary, and Order State Model. No new requirements were invented.</w:t>
      </w:r>
    </w:p>
    <w:sectPr w:rsidR="00FC693F" w:rsidRPr="0006063C" w:rsidSect="00034616">
      <w:headerReference w:type="default" r:id="rId13"/>
      <w:footerReference w:type="default" r:id="rId14"/>
      <w:pgSz w:w="11906" w:h="16838"/>
      <w:pgMar w:top="1077"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s="Carlito"/>
        <w:color w:val="5B6570"/>
        <w:sz w:val="17"/>
      </w:rPr>
      <w:t xml:space="preserve">Page </w:t>
    </w:r>
    <w:r>
      <w:rPr>
        <w:rFonts w:ascii="Carlito" w:hAnsi="Carlito" w:eastAsia="Carlito" w:cs="Carlito"/>
        <w:color w:val="5B6570"/>
        <w:sz w:val="17"/>
      </w:rPr>
      <w:fldChar w:fldCharType="begin"/>
      <w:instrText xml:space="preserve">PAGE</w:instrText>
      <w:fldChar w:fldCharType="end"/>
    </w:r>
    <w:r>
      <w:rPr>
        <w:rFonts w:ascii="Carlito" w:hAnsi="Carlito" w:eastAsia="Carlito" w:cs="Carlito"/>
        <w:color w:val="5B6570"/>
        <w:sz w:val="17"/>
      </w:rPr>
      <w:t xml:space="preserve"> of </w:t>
    </w:r>
    <w:r>
      <w:rPr>
        <w:rFonts w:ascii="Carlito" w:hAnsi="Carlito" w:eastAsia="Carlito" w:cs="Carlito"/>
        <w:color w:val="5B6570"/>
        <w:sz w:val="17"/>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s="Carlito"/>
        <w:color w:val="5B6570"/>
        <w:sz w:val="17"/>
      </w:rPr>
      <w:t xml:space="preserve">Page </w:t>
    </w:r>
    <w:r>
      <w:rPr>
        <w:rFonts w:ascii="Carlito" w:hAnsi="Carlito" w:eastAsia="Carlito" w:cs="Carlito"/>
        <w:color w:val="5B6570"/>
        <w:sz w:val="17"/>
      </w:rPr>
      <w:fldChar w:fldCharType="begin"/>
      <w:instrText xml:space="preserve">PAGE</w:instrText>
      <w:fldChar w:fldCharType="end"/>
    </w:r>
    <w:r>
      <w:rPr>
        <w:rFonts w:ascii="Carlito" w:hAnsi="Carlito" w:eastAsia="Carlito" w:cs="Carlito"/>
        <w:color w:val="5B6570"/>
        <w:sz w:val="17"/>
      </w:rPr>
      <w:t xml:space="preserve"> of </w:t>
    </w:r>
    <w:r>
      <w:rPr>
        <w:rFonts w:ascii="Carlito" w:hAnsi="Carlito" w:eastAsia="Carlito" w:cs="Carlito"/>
        <w:color w:val="5B6570"/>
        <w:sz w:val="17"/>
      </w:rP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s="Carlito"/>
        <w:color w:val="5B6570"/>
        <w:sz w:val="17"/>
      </w:rPr>
      <w:t xml:space="preserve">Page </w:t>
    </w:r>
    <w:r>
      <w:rPr>
        <w:rFonts w:ascii="Carlito" w:hAnsi="Carlito" w:eastAsia="Carlito" w:cs="Carlito"/>
        <w:color w:val="5B6570"/>
        <w:sz w:val="17"/>
      </w:rPr>
      <w:fldChar w:fldCharType="begin"/>
      <w:instrText xml:space="preserve">PAGE</w:instrText>
      <w:fldChar w:fldCharType="end"/>
    </w:r>
    <w:r>
      <w:rPr>
        <w:rFonts w:ascii="Carlito" w:hAnsi="Carlito" w:eastAsia="Carlito" w:cs="Carlito"/>
        <w:color w:val="5B6570"/>
        <w:sz w:val="17"/>
      </w:rPr>
      <w:t xml:space="preserve"> of </w:t>
    </w:r>
    <w:r>
      <w:rPr>
        <w:rFonts w:ascii="Carlito" w:hAnsi="Carlito" w:eastAsia="Carlito" w:cs="Carlito"/>
        <w:color w:val="5B657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p>
  <w:tbl>
    <w:tblPr>
      <w:tblW w:type="auto" w:w="0"/>
      <w:tblLook w:firstColumn="1" w:firstRow="1" w:lastColumn="0" w:lastRow="0" w:noHBand="0" w:noVBand="1" w:val="04A0"/>
      <w:tblBorders>
        <w:top w:val="nil"/>
        <w:start w:val="nil"/>
        <w:bottom w:val="nil"/>
        <w:end w:val="nil"/>
        <w:insideH w:val="nil"/>
        <w:insideV w:val="nil"/>
      </w:tblBorders>
    </w:tblPr>
    <w:tblGrid>
      <w:gridCol w:w="4876"/>
      <w:gridCol w:w="4876"/>
    </w:tblGrid>
    <w:tr>
      <w:tc>
        <w:tcPr>
          <w:tcW w:type="dxa" w:w="4876"/>
        </w:tcPr>
        <w:p>
          <w:pPr>
            <w:jc w:val="left"/>
          </w:pPr>
          <w:r>
            <w:rPr>
              <w:rFonts w:ascii="Carlito" w:hAnsi="Carlito" w:eastAsia="Carlito" w:cs="Carlito"/>
              <w:color w:val="5B6570"/>
              <w:sz w:val="16"/>
            </w:rPr>
            <w:t>Online Food Delivery System — Functional Requirements Specification</w:t>
          </w:r>
        </w:p>
      </w:tc>
      <w:tc>
        <w:tcPr>
          <w:tcW w:type="dxa" w:w="4876"/>
        </w:tcPr>
        <w:p>
          <w:pPr>
            <w:jc w:val="right"/>
          </w:pPr>
          <w:r>
            <w:rPr>
              <w:rFonts w:ascii="Carlito" w:hAnsi="Carlito" w:eastAsia="Carlito" w:cs="Carlito"/>
              <w:b/>
              <w:color w:val="5B6570"/>
              <w:sz w:val="16"/>
            </w:rPr>
            <w:t>APPROVED v1.0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p>
  <w:tbl>
    <w:tblPr>
      <w:tblW w:type="auto" w:w="0"/>
      <w:tblLook w:firstColumn="1" w:firstRow="1" w:lastColumn="0" w:lastRow="0" w:noHBand="0" w:noVBand="1" w:val="04A0"/>
      <w:tblBorders>
        <w:top w:val="nil"/>
        <w:start w:val="nil"/>
        <w:bottom w:val="nil"/>
        <w:end w:val="nil"/>
        <w:insideH w:val="nil"/>
        <w:insideV w:val="nil"/>
      </w:tblBorders>
    </w:tblPr>
    <w:tblGrid>
      <w:gridCol w:w="7682"/>
      <w:gridCol w:w="7682"/>
    </w:tblGrid>
    <w:tr>
      <w:tc>
        <w:tcPr>
          <w:tcW w:type="dxa" w:w="7682"/>
        </w:tcPr>
        <w:p>
          <w:pPr>
            <w:jc w:val="left"/>
          </w:pPr>
          <w:r>
            <w:rPr>
              <w:rFonts w:ascii="Carlito" w:hAnsi="Carlito" w:eastAsia="Carlito" w:cs="Carlito"/>
              <w:color w:val="5B6570"/>
              <w:sz w:val="16"/>
            </w:rPr>
            <w:t>Online Food Delivery System — Functional Requirements Specification</w:t>
          </w:r>
        </w:p>
      </w:tc>
      <w:tc>
        <w:tcPr>
          <w:tcW w:type="dxa" w:w="7682"/>
        </w:tcPr>
        <w:p>
          <w:pPr>
            <w:jc w:val="right"/>
          </w:pPr>
          <w:r>
            <w:rPr>
              <w:rFonts w:ascii="Carlito" w:hAnsi="Carlito" w:eastAsia="Carlito" w:cs="Carlito"/>
              <w:b/>
              <w:color w:val="5B6570"/>
              <w:sz w:val="16"/>
            </w:rPr>
            <w:t>APPROVED v1.0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p>
  <w:tbl>
    <w:tblPr>
      <w:tblW w:type="auto" w:w="0"/>
      <w:tblLook w:firstColumn="1" w:firstRow="1" w:lastColumn="0" w:lastRow="0" w:noHBand="0" w:noVBand="1" w:val="04A0"/>
      <w:tblBorders>
        <w:top w:val="nil"/>
        <w:start w:val="nil"/>
        <w:bottom w:val="nil"/>
        <w:end w:val="nil"/>
        <w:insideH w:val="nil"/>
        <w:insideV w:val="nil"/>
      </w:tblBorders>
    </w:tblPr>
    <w:tblGrid>
      <w:gridCol w:w="4876"/>
      <w:gridCol w:w="4876"/>
    </w:tblGrid>
    <w:tr>
      <w:tc>
        <w:tcPr>
          <w:tcW w:type="dxa" w:w="4876"/>
        </w:tcPr>
        <w:p>
          <w:pPr>
            <w:jc w:val="left"/>
          </w:pPr>
          <w:r>
            <w:rPr>
              <w:rFonts w:ascii="Carlito" w:hAnsi="Carlito" w:eastAsia="Carlito" w:cs="Carlito"/>
              <w:color w:val="5B6570"/>
              <w:sz w:val="16"/>
            </w:rPr>
            <w:t>Online Food Delivery System — Functional Requirements Specification</w:t>
          </w:r>
        </w:p>
      </w:tc>
      <w:tc>
        <w:tcPr>
          <w:tcW w:type="dxa" w:w="4876"/>
        </w:tcPr>
        <w:p>
          <w:pPr>
            <w:jc w:val="right"/>
          </w:pPr>
          <w:r>
            <w:rPr>
              <w:rFonts w:ascii="Carlito" w:hAnsi="Carlito" w:eastAsia="Carlito" w:cs="Carlito"/>
              <w:b/>
              <w:color w:val="5B6570"/>
              <w:sz w:val="16"/>
            </w:rPr>
            <w:t>APPROVED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suff w:val="space"/>
      <w:lvlText w:val="%1."/>
      <w:lvlJc w:val="left"/>
      <w:pPr>
        <w:ind w:left="360" w:hanging="24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rPr>
  </w:style>
  <w:style w:type="paragraph" w:styleId="ListBullet2">
    <w:name w:val="List Bullet 2"/>
    <w:basedOn w:val="Normal"/>
    <w:uiPriority w:val="99"/>
    <w:unhideWhenUsed/>
    <w:rsid w:val="00326F90"/>
    <w:pPr>
      <w:numPr>
        <w:numId w:val="2"/>
      </w:numPr>
      <w:contextualSpacing/>
    </w:pPr>
    <w:rPr>
      <w:rFonts w:ascii="Carlito" w:hAnsi="Carlit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rPr>
  </w:style>
  <w:style w:type="paragraph" w:styleId="ListNumber2">
    <w:name w:val="List Number 2"/>
    <w:basedOn w:val="Normal"/>
    <w:uiPriority w:val="99"/>
    <w:unhideWhenUsed/>
    <w:rsid w:val="0029639D"/>
    <w:pPr>
      <w:numPr>
        <w:numId w:val="6"/>
      </w:numPr>
      <w:contextualSpacing/>
    </w:pPr>
    <w:rPr>
      <w:rFonts w:ascii="Carlito" w:hAnsi="Carlito"/>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 Online Food Delivery System</dc:title>
  <dc:subject>Functional Requirements Specification (FRS)</dc:subject>
  <dc:creator/>
  <cp:keywords>Online Food Delivery System; Functional Requirements Specification; Business Analysis</cp:keywords>
  <dc:description>generated by python-docx</dc:description>
  <cp:lastModifiedBy/>
  <cp:revision>1</cp:revision>
  <dcterms:created xsi:type="dcterms:W3CDTF">2013-12-23T23:15:00Z</dcterms:created>
  <dcterms:modified xsi:type="dcterms:W3CDTF">2013-12-23T23:15:00Z</dcterms:modified>
  <cp:category/>
</cp:coreProperties>
</file>