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16FA0" w14:textId="75AA282E" w:rsidR="00C373E2" w:rsidRPr="00C373E2" w:rsidRDefault="00C373E2" w:rsidP="00C373E2">
      <w:pPr>
        <w:jc w:val="center"/>
        <w:rPr>
          <w:b/>
          <w:bCs/>
        </w:rPr>
      </w:pPr>
      <w:r w:rsidRPr="00C373E2">
        <w:rPr>
          <w:b/>
          <w:bCs/>
        </w:rPr>
        <w:t xml:space="preserve"> NHÀ </w:t>
      </w:r>
      <w:r>
        <w:rPr>
          <w:b/>
          <w:bCs/>
        </w:rPr>
        <w:t>NHỎ</w:t>
      </w:r>
      <w:r w:rsidRPr="00C373E2">
        <w:rPr>
          <w:b/>
          <w:bCs/>
        </w:rPr>
        <w:t xml:space="preserve"> TRONG HẺM TỐI ƯU HÓA KHÔNG GIAN SỐNG </w:t>
      </w:r>
      <w:r>
        <w:rPr>
          <w:b/>
          <w:bCs/>
        </w:rPr>
        <w:t>NHỜ VÀO NỘI THẤT THÔNG MINH</w:t>
      </w:r>
    </w:p>
    <w:p w14:paraId="5CB448FB" w14:textId="77777777" w:rsidR="00C373E2" w:rsidRDefault="00C373E2" w:rsidP="00C373E2">
      <w:r w:rsidRPr="00C373E2">
        <w:t>Trong bối cảnh các đô thị lớn ngày càng chật chội, việc thiết kế nhà ở trên diện tích đất nhỏ hẹp là một bài toán khó, đặc biệt khi phải đáp ứng nhu cầu sinh hoạt của một gia đình 4 người. Tuy nhiên, công trình dưới đây đã giải quyết vấn đề này một cách khéo léo thông qua việc tận dụng cao độ sàn, thiết kế nội thất thông minh và mang lại một không gian sống tiện nghi, thoáng đãng và thẩm mỹ.</w:t>
      </w:r>
    </w:p>
    <w:p w14:paraId="5C2C45CE" w14:textId="59833DC6" w:rsidR="006A1C40" w:rsidRPr="006A1C40" w:rsidRDefault="006A1C40" w:rsidP="006A1C40">
      <w:r w:rsidRPr="006A1C40">
        <w:t xml:space="preserve">Hạng mục: Cải tạo kiến trúc, nội thất </w:t>
      </w:r>
      <w:r w:rsidR="00AE2F0F">
        <w:t>nhà ở</w:t>
      </w:r>
    </w:p>
    <w:p w14:paraId="297EC64E" w14:textId="39B1D960" w:rsidR="006A1C40" w:rsidRPr="006A1C40" w:rsidRDefault="006A1C40" w:rsidP="006A1C40">
      <w:r w:rsidRPr="006A1C40">
        <w:t xml:space="preserve">Địa điểm: </w:t>
      </w:r>
      <w:r w:rsidR="00AE2F0F" w:rsidRPr="00AE2F0F">
        <w:t>169/8A Thoại Ngọc Hầu, Hoà Thanh, Tân Phú, Hồ Chí Minh, Việt Nam</w:t>
      </w:r>
    </w:p>
    <w:p w14:paraId="7F8A6956" w14:textId="5554B377" w:rsidR="006A1C40" w:rsidRPr="006A1C40" w:rsidRDefault="006A1C40" w:rsidP="006A1C40">
      <w:r w:rsidRPr="006A1C40">
        <w:t xml:space="preserve">Diện tích: </w:t>
      </w:r>
      <w:r w:rsidR="00AE2F0F">
        <w:t>75</w:t>
      </w:r>
      <w:r w:rsidRPr="006A1C40">
        <w:t>m2</w:t>
      </w:r>
    </w:p>
    <w:p w14:paraId="7BF8019F" w14:textId="77777777" w:rsidR="006A1C40" w:rsidRPr="006A1C40" w:rsidRDefault="006A1C40" w:rsidP="006A1C40">
      <w:r w:rsidRPr="006A1C40">
        <w:t>Năm: 2023</w:t>
      </w:r>
    </w:p>
    <w:p w14:paraId="74633ADA" w14:textId="785E3CDD" w:rsidR="006A1C40" w:rsidRDefault="006A1C40" w:rsidP="006A1C40">
      <w:r w:rsidRPr="006A1C40">
        <w:t xml:space="preserve">Khách hàng: </w:t>
      </w:r>
      <w:r w:rsidR="00AE2F0F">
        <w:t>Anh Thiện</w:t>
      </w:r>
    </w:p>
    <w:p w14:paraId="1DD5B469" w14:textId="5F6C497A" w:rsidR="006A1C40" w:rsidRDefault="006A1C40" w:rsidP="006A1C40">
      <w:r w:rsidRPr="006A1C40">
        <w:t xml:space="preserve">Nhóm thiết kế: Nguyễn </w:t>
      </w:r>
      <w:r w:rsidR="00AE2F0F">
        <w:t>Hồng Ngọc</w:t>
      </w:r>
      <w:r w:rsidRPr="006A1C40">
        <w:t>,</w:t>
      </w:r>
      <w:r w:rsidR="00AE2F0F">
        <w:t xml:space="preserve"> Lưu Quốc Thịnh,</w:t>
      </w:r>
      <w:r w:rsidRPr="006A1C40">
        <w:t xml:space="preserve"> </w:t>
      </w:r>
      <w:r w:rsidR="00AE2F0F">
        <w:t>Trương Ngọc Luyện</w:t>
      </w:r>
    </w:p>
    <w:p w14:paraId="1B77A4DE" w14:textId="50609CBB" w:rsidR="00AE2F0F" w:rsidRPr="006A1C40" w:rsidRDefault="00AE2F0F" w:rsidP="006A1C40">
      <w:r>
        <w:t>Thi công: Akitephile- Space</w:t>
      </w:r>
    </w:p>
    <w:p w14:paraId="2A76D352" w14:textId="479BF106" w:rsidR="006A1C40" w:rsidRPr="006A1C40" w:rsidRDefault="006A1C40" w:rsidP="006A1C40">
      <w:r w:rsidRPr="006A1C40">
        <w:t xml:space="preserve">Kỹ sư trưởng: </w:t>
      </w:r>
      <w:r w:rsidR="00AE2F0F">
        <w:t>Vũ Thanh Trò</w:t>
      </w:r>
    </w:p>
    <w:p w14:paraId="2B95CCF4" w14:textId="0C5D2A45" w:rsidR="006A1C40" w:rsidRPr="006A1C40" w:rsidRDefault="006A1C40" w:rsidP="006A1C40">
      <w:r w:rsidRPr="006A1C40">
        <w:t xml:space="preserve">Ảnh: </w:t>
      </w:r>
      <w:r w:rsidR="00AE2F0F">
        <w:t>Lưu Quốc Thịnh</w:t>
      </w:r>
    </w:p>
    <w:p w14:paraId="3E606A65" w14:textId="77777777" w:rsidR="00C373E2" w:rsidRPr="00C373E2" w:rsidRDefault="00C373E2" w:rsidP="00C373E2"/>
    <w:p w14:paraId="0B60A8C4" w14:textId="77777777" w:rsidR="00C373E2" w:rsidRPr="00C373E2" w:rsidRDefault="00000000" w:rsidP="00C373E2">
      <w:r>
        <w:pict w14:anchorId="09BC3442">
          <v:rect id="_x0000_i1025" style="width:0;height:1.5pt" o:hralign="center" o:hrstd="t" o:hrnoshade="t" o:hr="t" fillcolor="#2e2f30" stroked="f"/>
        </w:pict>
      </w:r>
    </w:p>
    <w:p w14:paraId="16372A0B" w14:textId="77777777" w:rsidR="00C373E2" w:rsidRPr="00C373E2" w:rsidRDefault="00C373E2" w:rsidP="00C373E2">
      <w:pPr>
        <w:rPr>
          <w:b/>
          <w:bCs/>
        </w:rPr>
      </w:pPr>
      <w:r w:rsidRPr="00C373E2">
        <w:rPr>
          <w:b/>
          <w:bCs/>
        </w:rPr>
        <w:t>Tổng quan công trình</w:t>
      </w:r>
    </w:p>
    <w:p w14:paraId="5D549C5F" w14:textId="77777777" w:rsidR="00C373E2" w:rsidRPr="00C373E2" w:rsidRDefault="00C373E2" w:rsidP="00C373E2">
      <w:pPr>
        <w:numPr>
          <w:ilvl w:val="0"/>
          <w:numId w:val="1"/>
        </w:numPr>
      </w:pPr>
      <w:r w:rsidRPr="00C373E2">
        <w:rPr>
          <w:b/>
          <w:bCs/>
        </w:rPr>
        <w:t>Diện tích đất</w:t>
      </w:r>
      <w:r w:rsidRPr="00C373E2">
        <w:t>: 25m² (5m x 5m).</w:t>
      </w:r>
    </w:p>
    <w:p w14:paraId="11FFC115" w14:textId="77777777" w:rsidR="00C373E2" w:rsidRPr="00C373E2" w:rsidRDefault="00C373E2" w:rsidP="00C373E2">
      <w:pPr>
        <w:numPr>
          <w:ilvl w:val="0"/>
          <w:numId w:val="1"/>
        </w:numPr>
      </w:pPr>
      <w:r w:rsidRPr="00C373E2">
        <w:rPr>
          <w:b/>
          <w:bCs/>
        </w:rPr>
        <w:t>Quy mô xây dựng</w:t>
      </w:r>
      <w:r w:rsidRPr="00C373E2">
        <w:t>: 3 tầng, tổng diện tích sàn sử dụng là 75m².</w:t>
      </w:r>
    </w:p>
    <w:p w14:paraId="1B9EEA91" w14:textId="77777777" w:rsidR="00C373E2" w:rsidRPr="00C373E2" w:rsidRDefault="00C373E2" w:rsidP="00C373E2">
      <w:pPr>
        <w:numPr>
          <w:ilvl w:val="0"/>
          <w:numId w:val="1"/>
        </w:numPr>
      </w:pPr>
      <w:r w:rsidRPr="00C373E2">
        <w:rPr>
          <w:b/>
          <w:bCs/>
        </w:rPr>
        <w:t>Số lượng thành viên</w:t>
      </w:r>
      <w:r w:rsidRPr="00C373E2">
        <w:t>: Gia đình 4 người (2 vợ chồng và 2 con).</w:t>
      </w:r>
    </w:p>
    <w:p w14:paraId="3A998F66" w14:textId="77777777" w:rsidR="00C373E2" w:rsidRPr="00C373E2" w:rsidRDefault="00C373E2" w:rsidP="00C373E2">
      <w:pPr>
        <w:numPr>
          <w:ilvl w:val="0"/>
          <w:numId w:val="1"/>
        </w:numPr>
      </w:pPr>
      <w:r w:rsidRPr="00C373E2">
        <w:rPr>
          <w:b/>
          <w:bCs/>
        </w:rPr>
        <w:t>Thiết kế trọng tâm</w:t>
      </w:r>
      <w:r w:rsidRPr="00C373E2">
        <w:t>:</w:t>
      </w:r>
    </w:p>
    <w:p w14:paraId="301F03EA" w14:textId="77777777" w:rsidR="00C373E2" w:rsidRPr="00C373E2" w:rsidRDefault="00C373E2" w:rsidP="00C373E2">
      <w:pPr>
        <w:numPr>
          <w:ilvl w:val="1"/>
          <w:numId w:val="1"/>
        </w:numPr>
      </w:pPr>
      <w:r w:rsidRPr="00C373E2">
        <w:t>Tận dụng linh hoạt cao độ sàn để tạo gác lửng, giường tầng và không gian đa chức năng.</w:t>
      </w:r>
    </w:p>
    <w:p w14:paraId="30E5E2E7" w14:textId="77777777" w:rsidR="00C373E2" w:rsidRPr="00C373E2" w:rsidRDefault="00C373E2" w:rsidP="00C373E2">
      <w:pPr>
        <w:numPr>
          <w:ilvl w:val="1"/>
          <w:numId w:val="1"/>
        </w:numPr>
      </w:pPr>
      <w:r w:rsidRPr="00C373E2">
        <w:t>Tối ưu hóa từng góc nhỏ cho công năng.</w:t>
      </w:r>
    </w:p>
    <w:p w14:paraId="7E3E88E9" w14:textId="77777777" w:rsidR="00C373E2" w:rsidRPr="00C373E2" w:rsidRDefault="00C373E2" w:rsidP="00C373E2">
      <w:pPr>
        <w:numPr>
          <w:ilvl w:val="1"/>
          <w:numId w:val="1"/>
        </w:numPr>
      </w:pPr>
      <w:r w:rsidRPr="00C373E2">
        <w:t>Đưa cây xanh vào trong kiến trúc để tạo cảm giác thoáng mát, gần gũi với thiên nhiên.</w:t>
      </w:r>
    </w:p>
    <w:p w14:paraId="40176069" w14:textId="77777777" w:rsidR="00C373E2" w:rsidRPr="00C373E2" w:rsidRDefault="00000000" w:rsidP="00C373E2">
      <w:r>
        <w:pict w14:anchorId="142D74DD">
          <v:rect id="_x0000_i1026" style="width:0;height:1.5pt" o:hralign="center" o:hrstd="t" o:hrnoshade="t" o:hr="t" fillcolor="#2e2f30" stroked="f"/>
        </w:pict>
      </w:r>
    </w:p>
    <w:p w14:paraId="5BDA6918" w14:textId="77777777" w:rsidR="00C373E2" w:rsidRPr="00C373E2" w:rsidRDefault="00C373E2" w:rsidP="00C373E2">
      <w:pPr>
        <w:rPr>
          <w:b/>
          <w:bCs/>
        </w:rPr>
      </w:pPr>
      <w:r w:rsidRPr="00C373E2">
        <w:rPr>
          <w:b/>
          <w:bCs/>
        </w:rPr>
        <w:t>Bố trí không gian các tầng</w:t>
      </w:r>
    </w:p>
    <w:p w14:paraId="64FEAC76" w14:textId="77777777" w:rsidR="00C373E2" w:rsidRPr="00C373E2" w:rsidRDefault="00C373E2" w:rsidP="00C373E2">
      <w:pPr>
        <w:rPr>
          <w:b/>
          <w:bCs/>
        </w:rPr>
      </w:pPr>
      <w:r w:rsidRPr="00C373E2">
        <w:rPr>
          <w:b/>
          <w:bCs/>
        </w:rPr>
        <w:t>1. Tầng trệt: Không gian sinh hoạt chung</w:t>
      </w:r>
    </w:p>
    <w:p w14:paraId="192B168B" w14:textId="77777777" w:rsidR="00C373E2" w:rsidRPr="00C373E2" w:rsidRDefault="00C373E2" w:rsidP="00C373E2">
      <w:pPr>
        <w:numPr>
          <w:ilvl w:val="0"/>
          <w:numId w:val="2"/>
        </w:numPr>
      </w:pPr>
      <w:r w:rsidRPr="00C373E2">
        <w:rPr>
          <w:b/>
          <w:bCs/>
        </w:rPr>
        <w:t>Bếp ăn và phòng khách kết hợp</w:t>
      </w:r>
      <w:r w:rsidRPr="00C373E2">
        <w:t>:</w:t>
      </w:r>
    </w:p>
    <w:p w14:paraId="250C86A6" w14:textId="77777777" w:rsidR="00C373E2" w:rsidRPr="00C373E2" w:rsidRDefault="00C373E2" w:rsidP="00C373E2">
      <w:pPr>
        <w:numPr>
          <w:ilvl w:val="1"/>
          <w:numId w:val="2"/>
        </w:numPr>
      </w:pPr>
      <w:r w:rsidRPr="00C373E2">
        <w:lastRenderedPageBreak/>
        <w:t>Không gian bếp và phòng khách được gộp chung trong một diện tích nhỏ gọn nhưng không gây cảm giác bí bách nhờ sử dụng nội thất tối giản và thiết kế mở.</w:t>
      </w:r>
    </w:p>
    <w:p w14:paraId="6C9651F6" w14:textId="77777777" w:rsidR="00C373E2" w:rsidRPr="00C373E2" w:rsidRDefault="00C373E2" w:rsidP="00C373E2">
      <w:pPr>
        <w:numPr>
          <w:ilvl w:val="1"/>
          <w:numId w:val="2"/>
        </w:numPr>
      </w:pPr>
      <w:r w:rsidRPr="00C373E2">
        <w:t>Bàn ăn gắn liền với tường, có thể gập lại khi không sử dụng, tiết kiệm không gian.</w:t>
      </w:r>
    </w:p>
    <w:p w14:paraId="5DD34B64" w14:textId="77777777" w:rsidR="00C373E2" w:rsidRPr="00C373E2" w:rsidRDefault="00C373E2" w:rsidP="00C373E2">
      <w:pPr>
        <w:numPr>
          <w:ilvl w:val="1"/>
          <w:numId w:val="2"/>
        </w:numPr>
      </w:pPr>
      <w:r w:rsidRPr="00C373E2">
        <w:t>Bộ sofa nhỏ tích hợp ngăn kéo bên dưới để tăng thêm không gian lưu trữ.</w:t>
      </w:r>
    </w:p>
    <w:p w14:paraId="0E003371" w14:textId="77777777" w:rsidR="00C373E2" w:rsidRPr="00C373E2" w:rsidRDefault="00C373E2" w:rsidP="00C373E2">
      <w:pPr>
        <w:numPr>
          <w:ilvl w:val="0"/>
          <w:numId w:val="2"/>
        </w:numPr>
      </w:pPr>
      <w:r w:rsidRPr="00C373E2">
        <w:rPr>
          <w:b/>
          <w:bCs/>
        </w:rPr>
        <w:t>Garage để xe</w:t>
      </w:r>
      <w:r w:rsidRPr="00C373E2">
        <w:t>:</w:t>
      </w:r>
    </w:p>
    <w:p w14:paraId="38C2300C" w14:textId="77777777" w:rsidR="00C373E2" w:rsidRPr="00C373E2" w:rsidRDefault="00C373E2" w:rsidP="00C373E2">
      <w:pPr>
        <w:numPr>
          <w:ilvl w:val="1"/>
          <w:numId w:val="2"/>
        </w:numPr>
      </w:pPr>
      <w:r w:rsidRPr="00C373E2">
        <w:t>Garage thấp, vừa đủ để chứa 3 chiếc xe máy, được bố trí gọn gàng dưới gầm cầu thang.</w:t>
      </w:r>
    </w:p>
    <w:p w14:paraId="0CBA0678" w14:textId="77777777" w:rsidR="00C373E2" w:rsidRPr="00C373E2" w:rsidRDefault="00C373E2" w:rsidP="00C373E2">
      <w:pPr>
        <w:numPr>
          <w:ilvl w:val="1"/>
          <w:numId w:val="2"/>
        </w:numPr>
      </w:pPr>
      <w:r w:rsidRPr="00C373E2">
        <w:t>Khu vực này có vách ngăn nhẹ để hạn chế mùi và bụi từ xe máy ảnh hưởng đến không gian sinh hoạt.</w:t>
      </w:r>
    </w:p>
    <w:p w14:paraId="5796CF5B" w14:textId="77777777" w:rsidR="00C373E2" w:rsidRPr="00C373E2" w:rsidRDefault="00C373E2" w:rsidP="00C373E2">
      <w:pPr>
        <w:numPr>
          <w:ilvl w:val="0"/>
          <w:numId w:val="2"/>
        </w:numPr>
      </w:pPr>
      <w:r w:rsidRPr="00C373E2">
        <w:rPr>
          <w:b/>
          <w:bCs/>
        </w:rPr>
        <w:t>Kho lưu trữ</w:t>
      </w:r>
      <w:r w:rsidRPr="00C373E2">
        <w:t>:</w:t>
      </w:r>
    </w:p>
    <w:p w14:paraId="4F9DC4E0" w14:textId="77777777" w:rsidR="00C373E2" w:rsidRPr="00C373E2" w:rsidRDefault="00C373E2" w:rsidP="00C373E2">
      <w:pPr>
        <w:numPr>
          <w:ilvl w:val="1"/>
          <w:numId w:val="2"/>
        </w:numPr>
      </w:pPr>
      <w:r w:rsidRPr="00C373E2">
        <w:t>Các góc khuất dưới cầu thang và cạnh tường được tận dụng làm kho nhỏ chứa vật dụng ít dùng.</w:t>
      </w:r>
    </w:p>
    <w:p w14:paraId="73B713F0" w14:textId="77777777" w:rsidR="00C373E2" w:rsidRPr="00C373E2" w:rsidRDefault="00000000" w:rsidP="00C373E2">
      <w:r>
        <w:pict w14:anchorId="2EE8EE32">
          <v:rect id="_x0000_i1027" style="width:0;height:1.5pt" o:hralign="center" o:hrstd="t" o:hrnoshade="t" o:hr="t" fillcolor="#2e2f30" stroked="f"/>
        </w:pict>
      </w:r>
    </w:p>
    <w:p w14:paraId="5184E2A9" w14:textId="77777777" w:rsidR="00C373E2" w:rsidRPr="00C373E2" w:rsidRDefault="00C373E2" w:rsidP="00C373E2">
      <w:pPr>
        <w:rPr>
          <w:b/>
          <w:bCs/>
        </w:rPr>
      </w:pPr>
      <w:r w:rsidRPr="00C373E2">
        <w:rPr>
          <w:b/>
          <w:bCs/>
        </w:rPr>
        <w:t>2. Tầng 2: Không gian dành cho các con</w:t>
      </w:r>
    </w:p>
    <w:p w14:paraId="71F84CA0" w14:textId="77777777" w:rsidR="00C373E2" w:rsidRPr="00C373E2" w:rsidRDefault="00C373E2" w:rsidP="00C373E2">
      <w:pPr>
        <w:numPr>
          <w:ilvl w:val="0"/>
          <w:numId w:val="3"/>
        </w:numPr>
      </w:pPr>
      <w:r w:rsidRPr="00C373E2">
        <w:rPr>
          <w:b/>
          <w:bCs/>
        </w:rPr>
        <w:t>Phòng ngủ của 2 con</w:t>
      </w:r>
      <w:r w:rsidRPr="00C373E2">
        <w:t>:</w:t>
      </w:r>
    </w:p>
    <w:p w14:paraId="5DA09128" w14:textId="77777777" w:rsidR="00C373E2" w:rsidRPr="00C373E2" w:rsidRDefault="00C373E2" w:rsidP="00C373E2">
      <w:pPr>
        <w:numPr>
          <w:ilvl w:val="1"/>
          <w:numId w:val="3"/>
        </w:numPr>
      </w:pPr>
      <w:r w:rsidRPr="00C373E2">
        <w:t>Phòng ngủ được thiết kế đa năng với hệ thống giường tầng kết hợp góc học tập.</w:t>
      </w:r>
    </w:p>
    <w:p w14:paraId="73ED8F42" w14:textId="77777777" w:rsidR="00C373E2" w:rsidRPr="00C373E2" w:rsidRDefault="00C373E2" w:rsidP="00C373E2">
      <w:pPr>
        <w:numPr>
          <w:ilvl w:val="1"/>
          <w:numId w:val="3"/>
        </w:numPr>
      </w:pPr>
      <w:r w:rsidRPr="00C373E2">
        <w:t>Giường tầng được thiết kế thông minh: giường phía dưới có thể kéo ra khi sử dụng và xếp gọn lại để tăng không gian chơi cho trẻ.</w:t>
      </w:r>
    </w:p>
    <w:p w14:paraId="7B9DCE1C" w14:textId="77777777" w:rsidR="00C373E2" w:rsidRPr="00C373E2" w:rsidRDefault="00C373E2" w:rsidP="00C373E2">
      <w:pPr>
        <w:numPr>
          <w:ilvl w:val="1"/>
          <w:numId w:val="3"/>
        </w:numPr>
      </w:pPr>
      <w:r w:rsidRPr="00C373E2">
        <w:t>Góc học tập được bố trí cạnh cửa sổ để lấy ánh sáng tự nhiên, giúp tiết kiệm điện và tốt cho sức khỏe của trẻ.</w:t>
      </w:r>
    </w:p>
    <w:p w14:paraId="6FF9012E" w14:textId="77777777" w:rsidR="00C373E2" w:rsidRPr="00C373E2" w:rsidRDefault="00C373E2" w:rsidP="00C373E2">
      <w:pPr>
        <w:numPr>
          <w:ilvl w:val="1"/>
          <w:numId w:val="3"/>
        </w:numPr>
      </w:pPr>
      <w:r w:rsidRPr="00C373E2">
        <w:t>Không gian kết nối giữa hai giường tạo sự tương tác giữa các con, vừa riêng tư nhưng vẫn gần gũi.</w:t>
      </w:r>
    </w:p>
    <w:p w14:paraId="3EAF290A" w14:textId="77777777" w:rsidR="00C373E2" w:rsidRPr="00C373E2" w:rsidRDefault="00C373E2" w:rsidP="00C373E2">
      <w:pPr>
        <w:numPr>
          <w:ilvl w:val="0"/>
          <w:numId w:val="3"/>
        </w:numPr>
      </w:pPr>
      <w:r w:rsidRPr="00C373E2">
        <w:rPr>
          <w:b/>
          <w:bCs/>
        </w:rPr>
        <w:t>Phòng vệ sinh chung</w:t>
      </w:r>
      <w:r w:rsidRPr="00C373E2">
        <w:t>:</w:t>
      </w:r>
    </w:p>
    <w:p w14:paraId="60C62AB0" w14:textId="77777777" w:rsidR="00C373E2" w:rsidRPr="00C373E2" w:rsidRDefault="00C373E2" w:rsidP="00C373E2">
      <w:pPr>
        <w:numPr>
          <w:ilvl w:val="1"/>
          <w:numId w:val="3"/>
        </w:numPr>
      </w:pPr>
      <w:r w:rsidRPr="00C373E2">
        <w:t>Nhà vệ sinh nhỏ gọn được chia thành 3 khoang độc lập: khu tắm, khu xí, và chậu rửa tay.</w:t>
      </w:r>
    </w:p>
    <w:p w14:paraId="2D609BC6" w14:textId="77777777" w:rsidR="00C373E2" w:rsidRPr="00C373E2" w:rsidRDefault="00C373E2" w:rsidP="00C373E2">
      <w:pPr>
        <w:numPr>
          <w:ilvl w:val="1"/>
          <w:numId w:val="3"/>
        </w:numPr>
      </w:pPr>
      <w:r w:rsidRPr="00C373E2">
        <w:t>Cách bố trí này lấy cảm hứng từ các căn hộ nhỏ ở Nhật Bản, cho phép nhiều người sử dụng cùng lúc mà vẫn giữ được sự riêng tư.</w:t>
      </w:r>
    </w:p>
    <w:p w14:paraId="6E44BBBD" w14:textId="77777777" w:rsidR="00C373E2" w:rsidRPr="00C373E2" w:rsidRDefault="00C373E2" w:rsidP="00C373E2">
      <w:pPr>
        <w:numPr>
          <w:ilvl w:val="0"/>
          <w:numId w:val="3"/>
        </w:numPr>
      </w:pPr>
      <w:r w:rsidRPr="00C373E2">
        <w:rPr>
          <w:b/>
          <w:bCs/>
        </w:rPr>
        <w:t>Lưu trữ thông minh</w:t>
      </w:r>
      <w:r w:rsidRPr="00C373E2">
        <w:t>:</w:t>
      </w:r>
    </w:p>
    <w:p w14:paraId="5DE3466E" w14:textId="77777777" w:rsidR="00C373E2" w:rsidRPr="00C373E2" w:rsidRDefault="00C373E2" w:rsidP="00C373E2">
      <w:pPr>
        <w:numPr>
          <w:ilvl w:val="1"/>
          <w:numId w:val="3"/>
        </w:numPr>
      </w:pPr>
      <w:r w:rsidRPr="00C373E2">
        <w:t>Các tủ âm tường và hộc lưu trữ được tích hợp vào giường tầng và bàn học để tiết kiệm diện tích.</w:t>
      </w:r>
    </w:p>
    <w:p w14:paraId="7311E511" w14:textId="77777777" w:rsidR="00C373E2" w:rsidRPr="00C373E2" w:rsidRDefault="00000000" w:rsidP="00C373E2">
      <w:r>
        <w:pict w14:anchorId="3906B893">
          <v:rect id="_x0000_i1028" style="width:0;height:1.5pt" o:hralign="center" o:hrstd="t" o:hrnoshade="t" o:hr="t" fillcolor="#2e2f30" stroked="f"/>
        </w:pict>
      </w:r>
    </w:p>
    <w:p w14:paraId="108DA7BA" w14:textId="77777777" w:rsidR="00C373E2" w:rsidRPr="00C373E2" w:rsidRDefault="00C373E2" w:rsidP="00C373E2">
      <w:pPr>
        <w:rPr>
          <w:b/>
          <w:bCs/>
        </w:rPr>
      </w:pPr>
      <w:r w:rsidRPr="00C373E2">
        <w:rPr>
          <w:b/>
          <w:bCs/>
        </w:rPr>
        <w:t>3. Tầng 3: Phòng ngủ chính của cha mẹ</w:t>
      </w:r>
    </w:p>
    <w:p w14:paraId="25684970" w14:textId="77777777" w:rsidR="00C373E2" w:rsidRPr="00C373E2" w:rsidRDefault="00C373E2" w:rsidP="00C373E2">
      <w:pPr>
        <w:numPr>
          <w:ilvl w:val="0"/>
          <w:numId w:val="4"/>
        </w:numPr>
      </w:pPr>
      <w:r w:rsidRPr="00C373E2">
        <w:rPr>
          <w:b/>
          <w:bCs/>
        </w:rPr>
        <w:lastRenderedPageBreak/>
        <w:t>Phòng ngủ master</w:t>
      </w:r>
      <w:r w:rsidRPr="00C373E2">
        <w:t>:</w:t>
      </w:r>
    </w:p>
    <w:p w14:paraId="2CD61060" w14:textId="77777777" w:rsidR="00C373E2" w:rsidRPr="00C373E2" w:rsidRDefault="00C373E2" w:rsidP="00C373E2">
      <w:pPr>
        <w:numPr>
          <w:ilvl w:val="1"/>
          <w:numId w:val="4"/>
        </w:numPr>
      </w:pPr>
      <w:r w:rsidRPr="00C373E2">
        <w:t>Được bố trí đầy đủ công năng cơ bản, bao gồm giường ngủ cỡ lớn, tủ quần áo âm tường và góc làm việc nhỏ tích hợp.</w:t>
      </w:r>
    </w:p>
    <w:p w14:paraId="2B3EFFAE" w14:textId="77777777" w:rsidR="00C373E2" w:rsidRPr="00C373E2" w:rsidRDefault="00C373E2" w:rsidP="00C373E2">
      <w:pPr>
        <w:numPr>
          <w:ilvl w:val="1"/>
          <w:numId w:val="4"/>
        </w:numPr>
      </w:pPr>
      <w:r w:rsidRPr="00C373E2">
        <w:t>Không gian tiếp cận ánh sáng tự nhiên qua cửa sổ lớn, kết hợp với hệ rèm che để điều chỉnh ánh sáng linh hoạt.</w:t>
      </w:r>
    </w:p>
    <w:p w14:paraId="2AE370A8" w14:textId="77777777" w:rsidR="00C373E2" w:rsidRPr="00C373E2" w:rsidRDefault="00C373E2" w:rsidP="00C373E2">
      <w:pPr>
        <w:numPr>
          <w:ilvl w:val="0"/>
          <w:numId w:val="4"/>
        </w:numPr>
      </w:pPr>
      <w:r w:rsidRPr="00C373E2">
        <w:rPr>
          <w:b/>
          <w:bCs/>
        </w:rPr>
        <w:t>Không gian sinh hoạt riêng tư</w:t>
      </w:r>
      <w:r w:rsidRPr="00C373E2">
        <w:t>:</w:t>
      </w:r>
    </w:p>
    <w:p w14:paraId="7265AA94" w14:textId="77777777" w:rsidR="00C373E2" w:rsidRPr="00C373E2" w:rsidRDefault="00C373E2" w:rsidP="00C373E2">
      <w:pPr>
        <w:numPr>
          <w:ilvl w:val="1"/>
          <w:numId w:val="4"/>
        </w:numPr>
      </w:pPr>
      <w:r w:rsidRPr="00C373E2">
        <w:t>Phòng ngủ có thêm góc nhỏ để thư giãn, đọc sách, hoặc uống trà, mang lại cảm giác thoải mái và yên tĩnh cho vợ chồng.</w:t>
      </w:r>
    </w:p>
    <w:p w14:paraId="414DEFE5" w14:textId="77777777" w:rsidR="00C373E2" w:rsidRPr="00C373E2" w:rsidRDefault="00C373E2" w:rsidP="00C373E2">
      <w:pPr>
        <w:numPr>
          <w:ilvl w:val="0"/>
          <w:numId w:val="4"/>
        </w:numPr>
      </w:pPr>
      <w:r w:rsidRPr="00C373E2">
        <w:rPr>
          <w:b/>
          <w:bCs/>
        </w:rPr>
        <w:t>Tối ưu hóa không gian</w:t>
      </w:r>
      <w:r w:rsidRPr="00C373E2">
        <w:t>:</w:t>
      </w:r>
    </w:p>
    <w:p w14:paraId="65F8EF0B" w14:textId="77777777" w:rsidR="00C373E2" w:rsidRPr="00C373E2" w:rsidRDefault="00C373E2" w:rsidP="00C373E2">
      <w:pPr>
        <w:numPr>
          <w:ilvl w:val="1"/>
          <w:numId w:val="4"/>
        </w:numPr>
      </w:pPr>
      <w:r w:rsidRPr="00C373E2">
        <w:t>Các vật dụng như bàn làm việc và kệ sách được thiết kế gắn liền tường để tiết kiệm diện tích.</w:t>
      </w:r>
    </w:p>
    <w:p w14:paraId="0779C935" w14:textId="77777777" w:rsidR="00C373E2" w:rsidRPr="00C373E2" w:rsidRDefault="00000000" w:rsidP="00C373E2">
      <w:r>
        <w:pict w14:anchorId="51E3B306">
          <v:rect id="_x0000_i1029" style="width:0;height:1.5pt" o:hralign="center" o:hrstd="t" o:hrnoshade="t" o:hr="t" fillcolor="#2e2f30" stroked="f"/>
        </w:pict>
      </w:r>
    </w:p>
    <w:p w14:paraId="6628A96E" w14:textId="77777777" w:rsidR="00C373E2" w:rsidRPr="00C373E2" w:rsidRDefault="00C373E2" w:rsidP="00C373E2">
      <w:pPr>
        <w:rPr>
          <w:b/>
          <w:bCs/>
        </w:rPr>
      </w:pPr>
      <w:r w:rsidRPr="00C373E2">
        <w:rPr>
          <w:b/>
          <w:bCs/>
        </w:rPr>
        <w:t>Mặt đứng kiến trúc</w:t>
      </w:r>
    </w:p>
    <w:p w14:paraId="40F8BD1F" w14:textId="77777777" w:rsidR="00C373E2" w:rsidRPr="00C373E2" w:rsidRDefault="00C373E2" w:rsidP="00C373E2">
      <w:pPr>
        <w:numPr>
          <w:ilvl w:val="0"/>
          <w:numId w:val="5"/>
        </w:numPr>
      </w:pPr>
      <w:r w:rsidRPr="00C373E2">
        <w:rPr>
          <w:b/>
          <w:bCs/>
        </w:rPr>
        <w:t>Hệ cây xanh bao phủ</w:t>
      </w:r>
      <w:r w:rsidRPr="00C373E2">
        <w:t>:</w:t>
      </w:r>
    </w:p>
    <w:p w14:paraId="217C3823" w14:textId="77777777" w:rsidR="00C373E2" w:rsidRPr="00C373E2" w:rsidRDefault="00C373E2" w:rsidP="00C373E2">
      <w:pPr>
        <w:numPr>
          <w:ilvl w:val="1"/>
          <w:numId w:val="5"/>
        </w:numPr>
      </w:pPr>
      <w:r w:rsidRPr="00C373E2">
        <w:t>Mặt tiền ngôi nhà được thiết kế với hệ giàn dây leo và cây xanh tạo mảng xanh thoáng mát.</w:t>
      </w:r>
    </w:p>
    <w:p w14:paraId="35826371" w14:textId="24B9E73A" w:rsidR="00C373E2" w:rsidRPr="00C373E2" w:rsidRDefault="00C373E2" w:rsidP="00C373E2">
      <w:pPr>
        <w:numPr>
          <w:ilvl w:val="1"/>
          <w:numId w:val="5"/>
        </w:numPr>
      </w:pPr>
      <w:r w:rsidRPr="00C373E2">
        <w:t xml:space="preserve">Các ô cửa </w:t>
      </w:r>
      <w:r>
        <w:t>mở toang ra không gian</w:t>
      </w:r>
      <w:r w:rsidRPr="00C373E2">
        <w:t xml:space="preserve"> cây xanh không chỉ giúp lấy sáng và thông gió mà còn tạo sự riêng tư cho gia đình.</w:t>
      </w:r>
    </w:p>
    <w:p w14:paraId="662DBFE3" w14:textId="77777777" w:rsidR="00C373E2" w:rsidRPr="00C373E2" w:rsidRDefault="00C373E2" w:rsidP="00C373E2">
      <w:pPr>
        <w:numPr>
          <w:ilvl w:val="0"/>
          <w:numId w:val="5"/>
        </w:numPr>
      </w:pPr>
      <w:r w:rsidRPr="00C373E2">
        <w:rPr>
          <w:b/>
          <w:bCs/>
        </w:rPr>
        <w:t>Phong cách hiện đại và tối giản</w:t>
      </w:r>
      <w:r w:rsidRPr="00C373E2">
        <w:t>:</w:t>
      </w:r>
    </w:p>
    <w:p w14:paraId="04275F81" w14:textId="77777777" w:rsidR="00C373E2" w:rsidRPr="00C373E2" w:rsidRDefault="00C373E2" w:rsidP="00C373E2">
      <w:pPr>
        <w:numPr>
          <w:ilvl w:val="1"/>
          <w:numId w:val="5"/>
        </w:numPr>
      </w:pPr>
      <w:r w:rsidRPr="00C373E2">
        <w:t>Sử dụng vật liệu kính, thép và gạch kết hợp với màu sắc trung tính, mang lại sự hài hòa và tinh tế.</w:t>
      </w:r>
    </w:p>
    <w:p w14:paraId="75878AE3" w14:textId="77777777" w:rsidR="00C373E2" w:rsidRPr="00C373E2" w:rsidRDefault="00C373E2" w:rsidP="00C373E2">
      <w:pPr>
        <w:numPr>
          <w:ilvl w:val="0"/>
          <w:numId w:val="5"/>
        </w:numPr>
      </w:pPr>
      <w:r w:rsidRPr="00C373E2">
        <w:rPr>
          <w:b/>
          <w:bCs/>
        </w:rPr>
        <w:t>Tạo điểm nhấn trong hẻm nhỏ</w:t>
      </w:r>
      <w:r w:rsidRPr="00C373E2">
        <w:t>:</w:t>
      </w:r>
    </w:p>
    <w:p w14:paraId="6BE81B0D" w14:textId="77777777" w:rsidR="00C373E2" w:rsidRPr="00C373E2" w:rsidRDefault="00C373E2" w:rsidP="00C373E2">
      <w:pPr>
        <w:numPr>
          <w:ilvl w:val="1"/>
          <w:numId w:val="5"/>
        </w:numPr>
      </w:pPr>
      <w:r w:rsidRPr="00C373E2">
        <w:t>Mặc dù nằm trong hẻm chật hẹp, ngôi nhà vẫn nổi bật nhờ vẻ ngoài xanh mát, tạo cảm giác gần gũi với thiên nhiên và khác biệt so với các công trình xung quanh.</w:t>
      </w:r>
    </w:p>
    <w:p w14:paraId="4262B3D7" w14:textId="77777777" w:rsidR="00C373E2" w:rsidRPr="00C373E2" w:rsidRDefault="00000000" w:rsidP="00C373E2">
      <w:r>
        <w:pict w14:anchorId="2757BBEE">
          <v:rect id="_x0000_i1030" style="width:0;height:1.5pt" o:hralign="center" o:hrstd="t" o:hrnoshade="t" o:hr="t" fillcolor="#2e2f30" stroked="f"/>
        </w:pict>
      </w:r>
    </w:p>
    <w:p w14:paraId="5F9A0B28" w14:textId="77777777" w:rsidR="00C373E2" w:rsidRPr="00C373E2" w:rsidRDefault="00C373E2" w:rsidP="00C373E2">
      <w:pPr>
        <w:rPr>
          <w:b/>
          <w:bCs/>
        </w:rPr>
      </w:pPr>
      <w:r w:rsidRPr="00C373E2">
        <w:rPr>
          <w:b/>
          <w:bCs/>
        </w:rPr>
        <w:t>Kết luận</w:t>
      </w:r>
    </w:p>
    <w:p w14:paraId="4CC23F3D" w14:textId="33AAE562" w:rsidR="004072BF" w:rsidRDefault="00C373E2" w:rsidP="00C373E2">
      <w:r w:rsidRPr="00C373E2">
        <w:t>Ngôi nhà trong hẻm nhỏ với diện tích chỉ 25m² là minh chứng rõ ràng rằng, với sự sáng tạo và khéo léo trong thiết kế, ta hoàn toàn có thể tạo ra một không gian sống không chỉ đầy đủ công năng mà còn linh hoạt, thú vị và thẩm mỹ. Bên cạnh việc tối ưu hóa diện tích và công năng, sự kết hợp cây xanh và bố trí không gian thông minh đã biến ngôi nhà nhỏ này thành một tổ ấm lý tưởng cho gia đình 4 người, đồng thời là một công trình kiến trúc nổi bật trong lòng đô thị.</w:t>
      </w:r>
    </w:p>
    <w:p w14:paraId="50DB148B" w14:textId="77777777" w:rsidR="00AB2527" w:rsidRDefault="00AB2527" w:rsidP="00C373E2"/>
    <w:p w14:paraId="2074C935" w14:textId="5F77D63E" w:rsidR="00AB2527" w:rsidRDefault="00AB2527" w:rsidP="00AB2527"/>
    <w:sectPr w:rsidR="00AB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C5BFA"/>
    <w:multiLevelType w:val="multilevel"/>
    <w:tmpl w:val="AF7A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66A5"/>
    <w:multiLevelType w:val="multilevel"/>
    <w:tmpl w:val="1444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00F87"/>
    <w:multiLevelType w:val="multilevel"/>
    <w:tmpl w:val="B016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B3264"/>
    <w:multiLevelType w:val="multilevel"/>
    <w:tmpl w:val="DB607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C54E3"/>
    <w:multiLevelType w:val="multilevel"/>
    <w:tmpl w:val="9F2AA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256989">
    <w:abstractNumId w:val="0"/>
  </w:num>
  <w:num w:numId="2" w16cid:durableId="429469602">
    <w:abstractNumId w:val="1"/>
  </w:num>
  <w:num w:numId="3" w16cid:durableId="1208571297">
    <w:abstractNumId w:val="2"/>
  </w:num>
  <w:num w:numId="4" w16cid:durableId="694623785">
    <w:abstractNumId w:val="4"/>
  </w:num>
  <w:num w:numId="5" w16cid:durableId="30158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E2"/>
    <w:rsid w:val="001D56A1"/>
    <w:rsid w:val="00397E20"/>
    <w:rsid w:val="00400BC6"/>
    <w:rsid w:val="004072BF"/>
    <w:rsid w:val="006A1C40"/>
    <w:rsid w:val="007B7214"/>
    <w:rsid w:val="008D68AE"/>
    <w:rsid w:val="00AB2527"/>
    <w:rsid w:val="00AE2F0F"/>
    <w:rsid w:val="00AF442C"/>
    <w:rsid w:val="00C373E2"/>
    <w:rsid w:val="00D579E4"/>
    <w:rsid w:val="00F745A6"/>
    <w:rsid w:val="00FB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7F33"/>
  <w15:chartTrackingRefBased/>
  <w15:docId w15:val="{FF91CA92-8845-49D3-975D-B63F73FD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3E2"/>
    <w:rPr>
      <w:rFonts w:eastAsiaTheme="majorEastAsia" w:cstheme="majorBidi"/>
      <w:color w:val="272727" w:themeColor="text1" w:themeTint="D8"/>
    </w:rPr>
  </w:style>
  <w:style w:type="paragraph" w:styleId="Title">
    <w:name w:val="Title"/>
    <w:basedOn w:val="Normal"/>
    <w:next w:val="Normal"/>
    <w:link w:val="TitleChar"/>
    <w:uiPriority w:val="10"/>
    <w:qFormat/>
    <w:rsid w:val="00C37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3E2"/>
    <w:pPr>
      <w:spacing w:before="160"/>
      <w:jc w:val="center"/>
    </w:pPr>
    <w:rPr>
      <w:i/>
      <w:iCs/>
      <w:color w:val="404040" w:themeColor="text1" w:themeTint="BF"/>
    </w:rPr>
  </w:style>
  <w:style w:type="character" w:customStyle="1" w:styleId="QuoteChar">
    <w:name w:val="Quote Char"/>
    <w:basedOn w:val="DefaultParagraphFont"/>
    <w:link w:val="Quote"/>
    <w:uiPriority w:val="29"/>
    <w:rsid w:val="00C373E2"/>
    <w:rPr>
      <w:i/>
      <w:iCs/>
      <w:color w:val="404040" w:themeColor="text1" w:themeTint="BF"/>
    </w:rPr>
  </w:style>
  <w:style w:type="paragraph" w:styleId="ListParagraph">
    <w:name w:val="List Paragraph"/>
    <w:basedOn w:val="Normal"/>
    <w:uiPriority w:val="34"/>
    <w:qFormat/>
    <w:rsid w:val="00C373E2"/>
    <w:pPr>
      <w:ind w:left="720"/>
      <w:contextualSpacing/>
    </w:pPr>
  </w:style>
  <w:style w:type="character" w:styleId="IntenseEmphasis">
    <w:name w:val="Intense Emphasis"/>
    <w:basedOn w:val="DefaultParagraphFont"/>
    <w:uiPriority w:val="21"/>
    <w:qFormat/>
    <w:rsid w:val="00C373E2"/>
    <w:rPr>
      <w:i/>
      <w:iCs/>
      <w:color w:val="0F4761" w:themeColor="accent1" w:themeShade="BF"/>
    </w:rPr>
  </w:style>
  <w:style w:type="paragraph" w:styleId="IntenseQuote">
    <w:name w:val="Intense Quote"/>
    <w:basedOn w:val="Normal"/>
    <w:next w:val="Normal"/>
    <w:link w:val="IntenseQuoteChar"/>
    <w:uiPriority w:val="30"/>
    <w:qFormat/>
    <w:rsid w:val="00C37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3E2"/>
    <w:rPr>
      <w:i/>
      <w:iCs/>
      <w:color w:val="0F4761" w:themeColor="accent1" w:themeShade="BF"/>
    </w:rPr>
  </w:style>
  <w:style w:type="character" w:styleId="IntenseReference">
    <w:name w:val="Intense Reference"/>
    <w:basedOn w:val="DefaultParagraphFont"/>
    <w:uiPriority w:val="32"/>
    <w:qFormat/>
    <w:rsid w:val="00C373E2"/>
    <w:rPr>
      <w:b/>
      <w:bCs/>
      <w:smallCaps/>
      <w:color w:val="0F4761" w:themeColor="accent1" w:themeShade="BF"/>
      <w:spacing w:val="5"/>
    </w:rPr>
  </w:style>
  <w:style w:type="character" w:styleId="Hyperlink">
    <w:name w:val="Hyperlink"/>
    <w:basedOn w:val="DefaultParagraphFont"/>
    <w:uiPriority w:val="99"/>
    <w:unhideWhenUsed/>
    <w:rsid w:val="006A1C40"/>
    <w:rPr>
      <w:color w:val="467886" w:themeColor="hyperlink"/>
      <w:u w:val="single"/>
    </w:rPr>
  </w:style>
  <w:style w:type="character" w:styleId="UnresolvedMention">
    <w:name w:val="Unresolved Mention"/>
    <w:basedOn w:val="DefaultParagraphFont"/>
    <w:uiPriority w:val="99"/>
    <w:semiHidden/>
    <w:unhideWhenUsed/>
    <w:rsid w:val="006A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9674">
      <w:bodyDiv w:val="1"/>
      <w:marLeft w:val="0"/>
      <w:marRight w:val="0"/>
      <w:marTop w:val="0"/>
      <w:marBottom w:val="0"/>
      <w:divBdr>
        <w:top w:val="none" w:sz="0" w:space="0" w:color="auto"/>
        <w:left w:val="none" w:sz="0" w:space="0" w:color="auto"/>
        <w:bottom w:val="none" w:sz="0" w:space="0" w:color="auto"/>
        <w:right w:val="none" w:sz="0" w:space="0" w:color="auto"/>
      </w:divBdr>
    </w:div>
    <w:div w:id="97527697">
      <w:bodyDiv w:val="1"/>
      <w:marLeft w:val="0"/>
      <w:marRight w:val="0"/>
      <w:marTop w:val="0"/>
      <w:marBottom w:val="0"/>
      <w:divBdr>
        <w:top w:val="none" w:sz="0" w:space="0" w:color="auto"/>
        <w:left w:val="none" w:sz="0" w:space="0" w:color="auto"/>
        <w:bottom w:val="none" w:sz="0" w:space="0" w:color="auto"/>
        <w:right w:val="none" w:sz="0" w:space="0" w:color="auto"/>
      </w:divBdr>
    </w:div>
    <w:div w:id="912856806">
      <w:bodyDiv w:val="1"/>
      <w:marLeft w:val="0"/>
      <w:marRight w:val="0"/>
      <w:marTop w:val="0"/>
      <w:marBottom w:val="0"/>
      <w:divBdr>
        <w:top w:val="none" w:sz="0" w:space="0" w:color="auto"/>
        <w:left w:val="none" w:sz="0" w:space="0" w:color="auto"/>
        <w:bottom w:val="none" w:sz="0" w:space="0" w:color="auto"/>
        <w:right w:val="none" w:sz="0" w:space="0" w:color="auto"/>
      </w:divBdr>
      <w:divsChild>
        <w:div w:id="171384348">
          <w:marLeft w:val="0"/>
          <w:marRight w:val="0"/>
          <w:marTop w:val="0"/>
          <w:marBottom w:val="0"/>
          <w:divBdr>
            <w:top w:val="none" w:sz="0" w:space="0" w:color="auto"/>
            <w:left w:val="none" w:sz="0" w:space="0" w:color="auto"/>
            <w:bottom w:val="none" w:sz="0" w:space="0" w:color="auto"/>
            <w:right w:val="none" w:sz="0" w:space="0" w:color="auto"/>
          </w:divBdr>
        </w:div>
        <w:div w:id="578945192">
          <w:marLeft w:val="0"/>
          <w:marRight w:val="0"/>
          <w:marTop w:val="0"/>
          <w:marBottom w:val="0"/>
          <w:divBdr>
            <w:top w:val="none" w:sz="0" w:space="0" w:color="auto"/>
            <w:left w:val="none" w:sz="0" w:space="0" w:color="auto"/>
            <w:bottom w:val="none" w:sz="0" w:space="0" w:color="auto"/>
            <w:right w:val="none" w:sz="0" w:space="0" w:color="auto"/>
          </w:divBdr>
        </w:div>
        <w:div w:id="910039380">
          <w:marLeft w:val="0"/>
          <w:marRight w:val="0"/>
          <w:marTop w:val="0"/>
          <w:marBottom w:val="0"/>
          <w:divBdr>
            <w:top w:val="none" w:sz="0" w:space="0" w:color="auto"/>
            <w:left w:val="none" w:sz="0" w:space="0" w:color="auto"/>
            <w:bottom w:val="none" w:sz="0" w:space="0" w:color="auto"/>
            <w:right w:val="none" w:sz="0" w:space="0" w:color="auto"/>
          </w:divBdr>
        </w:div>
        <w:div w:id="1267350677">
          <w:marLeft w:val="0"/>
          <w:marRight w:val="0"/>
          <w:marTop w:val="0"/>
          <w:marBottom w:val="0"/>
          <w:divBdr>
            <w:top w:val="none" w:sz="0" w:space="0" w:color="auto"/>
            <w:left w:val="none" w:sz="0" w:space="0" w:color="auto"/>
            <w:bottom w:val="none" w:sz="0" w:space="0" w:color="auto"/>
            <w:right w:val="none" w:sz="0" w:space="0" w:color="auto"/>
          </w:divBdr>
        </w:div>
        <w:div w:id="711884543">
          <w:marLeft w:val="0"/>
          <w:marRight w:val="0"/>
          <w:marTop w:val="0"/>
          <w:marBottom w:val="0"/>
          <w:divBdr>
            <w:top w:val="none" w:sz="0" w:space="0" w:color="auto"/>
            <w:left w:val="none" w:sz="0" w:space="0" w:color="auto"/>
            <w:bottom w:val="none" w:sz="0" w:space="0" w:color="auto"/>
            <w:right w:val="none" w:sz="0" w:space="0" w:color="auto"/>
          </w:divBdr>
        </w:div>
        <w:div w:id="540167530">
          <w:marLeft w:val="0"/>
          <w:marRight w:val="0"/>
          <w:marTop w:val="0"/>
          <w:marBottom w:val="0"/>
          <w:divBdr>
            <w:top w:val="none" w:sz="0" w:space="0" w:color="auto"/>
            <w:left w:val="none" w:sz="0" w:space="0" w:color="auto"/>
            <w:bottom w:val="none" w:sz="0" w:space="0" w:color="auto"/>
            <w:right w:val="none" w:sz="0" w:space="0" w:color="auto"/>
          </w:divBdr>
        </w:div>
        <w:div w:id="154759312">
          <w:marLeft w:val="0"/>
          <w:marRight w:val="0"/>
          <w:marTop w:val="0"/>
          <w:marBottom w:val="0"/>
          <w:divBdr>
            <w:top w:val="none" w:sz="0" w:space="0" w:color="auto"/>
            <w:left w:val="none" w:sz="0" w:space="0" w:color="auto"/>
            <w:bottom w:val="none" w:sz="0" w:space="0" w:color="auto"/>
            <w:right w:val="none" w:sz="0" w:space="0" w:color="auto"/>
          </w:divBdr>
        </w:div>
        <w:div w:id="2031687448">
          <w:marLeft w:val="0"/>
          <w:marRight w:val="0"/>
          <w:marTop w:val="0"/>
          <w:marBottom w:val="0"/>
          <w:divBdr>
            <w:top w:val="none" w:sz="0" w:space="0" w:color="auto"/>
            <w:left w:val="none" w:sz="0" w:space="0" w:color="auto"/>
            <w:bottom w:val="none" w:sz="0" w:space="0" w:color="auto"/>
            <w:right w:val="none" w:sz="0" w:space="0" w:color="auto"/>
          </w:divBdr>
        </w:div>
        <w:div w:id="2004698675">
          <w:marLeft w:val="0"/>
          <w:marRight w:val="0"/>
          <w:marTop w:val="0"/>
          <w:marBottom w:val="0"/>
          <w:divBdr>
            <w:top w:val="none" w:sz="0" w:space="0" w:color="auto"/>
            <w:left w:val="none" w:sz="0" w:space="0" w:color="auto"/>
            <w:bottom w:val="none" w:sz="0" w:space="0" w:color="auto"/>
            <w:right w:val="none" w:sz="0" w:space="0" w:color="auto"/>
          </w:divBdr>
        </w:div>
        <w:div w:id="553735940">
          <w:marLeft w:val="0"/>
          <w:marRight w:val="0"/>
          <w:marTop w:val="0"/>
          <w:marBottom w:val="0"/>
          <w:divBdr>
            <w:top w:val="none" w:sz="0" w:space="0" w:color="auto"/>
            <w:left w:val="none" w:sz="0" w:space="0" w:color="auto"/>
            <w:bottom w:val="none" w:sz="0" w:space="0" w:color="auto"/>
            <w:right w:val="none" w:sz="0" w:space="0" w:color="auto"/>
          </w:divBdr>
        </w:div>
        <w:div w:id="1645888518">
          <w:marLeft w:val="0"/>
          <w:marRight w:val="0"/>
          <w:marTop w:val="0"/>
          <w:marBottom w:val="0"/>
          <w:divBdr>
            <w:top w:val="none" w:sz="0" w:space="0" w:color="auto"/>
            <w:left w:val="none" w:sz="0" w:space="0" w:color="auto"/>
            <w:bottom w:val="none" w:sz="0" w:space="0" w:color="auto"/>
            <w:right w:val="none" w:sz="0" w:space="0" w:color="auto"/>
          </w:divBdr>
        </w:div>
      </w:divsChild>
    </w:div>
    <w:div w:id="1919319747">
      <w:bodyDiv w:val="1"/>
      <w:marLeft w:val="0"/>
      <w:marRight w:val="0"/>
      <w:marTop w:val="0"/>
      <w:marBottom w:val="0"/>
      <w:divBdr>
        <w:top w:val="none" w:sz="0" w:space="0" w:color="auto"/>
        <w:left w:val="none" w:sz="0" w:space="0" w:color="auto"/>
        <w:bottom w:val="none" w:sz="0" w:space="0" w:color="auto"/>
        <w:right w:val="none" w:sz="0" w:space="0" w:color="auto"/>
      </w:divBdr>
      <w:divsChild>
        <w:div w:id="1972788153">
          <w:marLeft w:val="0"/>
          <w:marRight w:val="0"/>
          <w:marTop w:val="0"/>
          <w:marBottom w:val="0"/>
          <w:divBdr>
            <w:top w:val="none" w:sz="0" w:space="0" w:color="auto"/>
            <w:left w:val="none" w:sz="0" w:space="0" w:color="auto"/>
            <w:bottom w:val="none" w:sz="0" w:space="0" w:color="auto"/>
            <w:right w:val="none" w:sz="0" w:space="0" w:color="auto"/>
          </w:divBdr>
        </w:div>
        <w:div w:id="1954089651">
          <w:marLeft w:val="0"/>
          <w:marRight w:val="0"/>
          <w:marTop w:val="0"/>
          <w:marBottom w:val="0"/>
          <w:divBdr>
            <w:top w:val="none" w:sz="0" w:space="0" w:color="auto"/>
            <w:left w:val="none" w:sz="0" w:space="0" w:color="auto"/>
            <w:bottom w:val="none" w:sz="0" w:space="0" w:color="auto"/>
            <w:right w:val="none" w:sz="0" w:space="0" w:color="auto"/>
          </w:divBdr>
        </w:div>
        <w:div w:id="125437062">
          <w:marLeft w:val="0"/>
          <w:marRight w:val="0"/>
          <w:marTop w:val="0"/>
          <w:marBottom w:val="0"/>
          <w:divBdr>
            <w:top w:val="none" w:sz="0" w:space="0" w:color="auto"/>
            <w:left w:val="none" w:sz="0" w:space="0" w:color="auto"/>
            <w:bottom w:val="none" w:sz="0" w:space="0" w:color="auto"/>
            <w:right w:val="none" w:sz="0" w:space="0" w:color="auto"/>
          </w:divBdr>
        </w:div>
        <w:div w:id="121923088">
          <w:marLeft w:val="0"/>
          <w:marRight w:val="0"/>
          <w:marTop w:val="0"/>
          <w:marBottom w:val="0"/>
          <w:divBdr>
            <w:top w:val="none" w:sz="0" w:space="0" w:color="auto"/>
            <w:left w:val="none" w:sz="0" w:space="0" w:color="auto"/>
            <w:bottom w:val="none" w:sz="0" w:space="0" w:color="auto"/>
            <w:right w:val="none" w:sz="0" w:space="0" w:color="auto"/>
          </w:divBdr>
        </w:div>
        <w:div w:id="250627908">
          <w:marLeft w:val="0"/>
          <w:marRight w:val="0"/>
          <w:marTop w:val="0"/>
          <w:marBottom w:val="0"/>
          <w:divBdr>
            <w:top w:val="none" w:sz="0" w:space="0" w:color="auto"/>
            <w:left w:val="none" w:sz="0" w:space="0" w:color="auto"/>
            <w:bottom w:val="none" w:sz="0" w:space="0" w:color="auto"/>
            <w:right w:val="none" w:sz="0" w:space="0" w:color="auto"/>
          </w:divBdr>
        </w:div>
        <w:div w:id="332219813">
          <w:marLeft w:val="0"/>
          <w:marRight w:val="0"/>
          <w:marTop w:val="0"/>
          <w:marBottom w:val="0"/>
          <w:divBdr>
            <w:top w:val="none" w:sz="0" w:space="0" w:color="auto"/>
            <w:left w:val="none" w:sz="0" w:space="0" w:color="auto"/>
            <w:bottom w:val="none" w:sz="0" w:space="0" w:color="auto"/>
            <w:right w:val="none" w:sz="0" w:space="0" w:color="auto"/>
          </w:divBdr>
        </w:div>
        <w:div w:id="1849441587">
          <w:marLeft w:val="0"/>
          <w:marRight w:val="0"/>
          <w:marTop w:val="0"/>
          <w:marBottom w:val="0"/>
          <w:divBdr>
            <w:top w:val="none" w:sz="0" w:space="0" w:color="auto"/>
            <w:left w:val="none" w:sz="0" w:space="0" w:color="auto"/>
            <w:bottom w:val="none" w:sz="0" w:space="0" w:color="auto"/>
            <w:right w:val="none" w:sz="0" w:space="0" w:color="auto"/>
          </w:divBdr>
        </w:div>
        <w:div w:id="1546868509">
          <w:marLeft w:val="0"/>
          <w:marRight w:val="0"/>
          <w:marTop w:val="0"/>
          <w:marBottom w:val="0"/>
          <w:divBdr>
            <w:top w:val="none" w:sz="0" w:space="0" w:color="auto"/>
            <w:left w:val="none" w:sz="0" w:space="0" w:color="auto"/>
            <w:bottom w:val="none" w:sz="0" w:space="0" w:color="auto"/>
            <w:right w:val="none" w:sz="0" w:space="0" w:color="auto"/>
          </w:divBdr>
        </w:div>
        <w:div w:id="137460181">
          <w:marLeft w:val="0"/>
          <w:marRight w:val="0"/>
          <w:marTop w:val="0"/>
          <w:marBottom w:val="0"/>
          <w:divBdr>
            <w:top w:val="none" w:sz="0" w:space="0" w:color="auto"/>
            <w:left w:val="none" w:sz="0" w:space="0" w:color="auto"/>
            <w:bottom w:val="none" w:sz="0" w:space="0" w:color="auto"/>
            <w:right w:val="none" w:sz="0" w:space="0" w:color="auto"/>
          </w:divBdr>
        </w:div>
        <w:div w:id="517474013">
          <w:marLeft w:val="0"/>
          <w:marRight w:val="0"/>
          <w:marTop w:val="0"/>
          <w:marBottom w:val="0"/>
          <w:divBdr>
            <w:top w:val="none" w:sz="0" w:space="0" w:color="auto"/>
            <w:left w:val="none" w:sz="0" w:space="0" w:color="auto"/>
            <w:bottom w:val="none" w:sz="0" w:space="0" w:color="auto"/>
            <w:right w:val="none" w:sz="0" w:space="0" w:color="auto"/>
          </w:divBdr>
        </w:div>
        <w:div w:id="1714034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 Design</dc:creator>
  <cp:keywords/>
  <dc:description/>
  <cp:lastModifiedBy>Kume Design</cp:lastModifiedBy>
  <cp:revision>3</cp:revision>
  <dcterms:created xsi:type="dcterms:W3CDTF">2025-02-20T05:07:00Z</dcterms:created>
  <dcterms:modified xsi:type="dcterms:W3CDTF">2025-02-20T05:08:00Z</dcterms:modified>
</cp:coreProperties>
</file>