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BFA" w:rsidTr="00AD4BFA">
        <w:tc>
          <w:tcPr>
            <w:tcW w:w="4675" w:type="dxa"/>
          </w:tcPr>
          <w:p w:rsidR="00AD4BFA" w:rsidRDefault="00AD4BFA"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</w:p>
        </w:tc>
        <w:tc>
          <w:tcPr>
            <w:tcW w:w="4675" w:type="dxa"/>
          </w:tcPr>
          <w:p w:rsidR="00AD4BFA" w:rsidRDefault="00AD4BFA"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UML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AD4BFA" w:rsidTr="00AD4BFA">
        <w:tc>
          <w:tcPr>
            <w:tcW w:w="4675" w:type="dxa"/>
          </w:tcPr>
          <w:p w:rsidR="00AD4BFA" w:rsidRDefault="00AD4BFA">
            <w:r>
              <w:t xml:space="preserve">A.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4675" w:type="dxa"/>
          </w:tcPr>
          <w:p w:rsidR="00AD4BFA" w:rsidRDefault="00AD4BFA">
            <w:r>
              <w:t>Use Case Diagram</w:t>
            </w:r>
          </w:p>
        </w:tc>
      </w:tr>
      <w:tr w:rsidR="00AD4BFA" w:rsidTr="00AD4BFA">
        <w:tc>
          <w:tcPr>
            <w:tcW w:w="4675" w:type="dxa"/>
          </w:tcPr>
          <w:p w:rsidR="00AD4BFA" w:rsidRDefault="00AD4BFA">
            <w:r>
              <w:t xml:space="preserve">B.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NguoiDung</w:t>
            </w:r>
            <w:proofErr w:type="spellEnd"/>
            <w:r>
              <w:t xml:space="preserve">, </w:t>
            </w:r>
            <w:proofErr w:type="spellStart"/>
            <w:r>
              <w:t>KhoaHoc</w:t>
            </w:r>
            <w:proofErr w:type="spellEnd"/>
            <w:r>
              <w:t xml:space="preserve">, </w:t>
            </w:r>
            <w:proofErr w:type="spellStart"/>
            <w:r>
              <w:t>BaiHoc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</w:p>
        </w:tc>
        <w:tc>
          <w:tcPr>
            <w:tcW w:w="4675" w:type="dxa"/>
          </w:tcPr>
          <w:p w:rsidR="00AD4BFA" w:rsidRDefault="00AD4BFA">
            <w:r>
              <w:t>Class Diagram</w:t>
            </w:r>
          </w:p>
        </w:tc>
      </w:tr>
      <w:tr w:rsidR="00AD4BFA" w:rsidTr="00AD4BFA">
        <w:tc>
          <w:tcPr>
            <w:tcW w:w="4675" w:type="dxa"/>
          </w:tcPr>
          <w:p w:rsidR="00AD4BFA" w:rsidRDefault="00AD4BFA">
            <w:r>
              <w:t xml:space="preserve">C.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→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→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→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675" w:type="dxa"/>
          </w:tcPr>
          <w:p w:rsidR="00AD4BFA" w:rsidRDefault="00AD4BFA">
            <w:r>
              <w:t>Activity Diagram</w:t>
            </w:r>
          </w:p>
        </w:tc>
      </w:tr>
      <w:tr w:rsidR="00AD4BFA" w:rsidTr="00AD4BFA">
        <w:tc>
          <w:tcPr>
            <w:tcW w:w="4675" w:type="dxa"/>
          </w:tcPr>
          <w:p w:rsidR="00AD4BFA" w:rsidRDefault="00AD4BFA">
            <w:r>
              <w:t xml:space="preserve">D.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4675" w:type="dxa"/>
          </w:tcPr>
          <w:p w:rsidR="00AD4BFA" w:rsidRDefault="00AD4BFA">
            <w:r>
              <w:t>Deployment Diagram</w:t>
            </w:r>
          </w:p>
        </w:tc>
      </w:tr>
      <w:tr w:rsidR="00AD4BFA" w:rsidTr="00AD4BFA">
        <w:tc>
          <w:tcPr>
            <w:tcW w:w="4675" w:type="dxa"/>
          </w:tcPr>
          <w:p w:rsidR="00AD4BFA" w:rsidRDefault="00AD4BFA">
            <w:r>
              <w:t xml:space="preserve">E.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  <w:tc>
          <w:tcPr>
            <w:tcW w:w="4675" w:type="dxa"/>
          </w:tcPr>
          <w:p w:rsidR="00AD4BFA" w:rsidRPr="00AD4BFA" w:rsidRDefault="00AD4BFA">
            <w:pPr>
              <w:rPr>
                <w:b/>
              </w:rPr>
            </w:pPr>
            <w:r w:rsidRPr="00AD4BFA">
              <w:rPr>
                <w:rStyle w:val="Strong"/>
                <w:b w:val="0"/>
              </w:rPr>
              <w:t>Sequence Diagram</w:t>
            </w:r>
          </w:p>
        </w:tc>
      </w:tr>
    </w:tbl>
    <w:p w:rsidR="003E522B" w:rsidRDefault="003E522B">
      <w:bookmarkStart w:id="0" w:name="_GoBack"/>
      <w:bookmarkEnd w:id="0"/>
    </w:p>
    <w:sectPr w:rsidR="003E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FA"/>
    <w:rsid w:val="003E522B"/>
    <w:rsid w:val="00A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061F"/>
  <w15:chartTrackingRefBased/>
  <w15:docId w15:val="{667C8297-EF07-4D3B-96CC-6F91F124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1</cp:revision>
  <dcterms:created xsi:type="dcterms:W3CDTF">2025-10-19T13:11:00Z</dcterms:created>
  <dcterms:modified xsi:type="dcterms:W3CDTF">2025-10-19T13:15:00Z</dcterms:modified>
</cp:coreProperties>
</file>