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2AF5" w:rsidRPr="00662AF5" w:rsidRDefault="00662AF5" w:rsidP="00662AF5">
      <w:pPr>
        <w:shd w:val="clear" w:color="auto" w:fill="FFFFFF"/>
        <w:spacing w:after="100" w:afterAutospacing="1" w:line="240" w:lineRule="auto"/>
        <w:outlineLvl w:val="1"/>
        <w:rPr>
          <w:rFonts w:ascii="Open Sans" w:eastAsia="Times New Roman" w:hAnsi="Open Sans" w:cs="Times New Roman"/>
          <w:color w:val="37474F"/>
          <w:sz w:val="36"/>
          <w:szCs w:val="36"/>
        </w:rPr>
      </w:pPr>
      <w:r w:rsidRPr="00662AF5">
        <w:rPr>
          <w:rFonts w:ascii="Open Sans" w:eastAsia="Times New Roman" w:hAnsi="Open Sans" w:cs="Times New Roman"/>
          <w:color w:val="37474F"/>
          <w:sz w:val="36"/>
          <w:szCs w:val="36"/>
        </w:rPr>
        <w:br/>
        <w:t>[Bài đọc] Liskov Substitution Principle</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Nguyên tắc thay thế Liskov là một trong những nguyên tắc SOLID của lập trình hướng đối tượng (Đơn trách nhiệm, Đóng mở, Thay thế Liskov, Phân tách Interface và Đảo ngược phụ thuộc). Chúng ta đã biết rằng nguyên tắc đơn trách nhiệm và năm nguyên tắc kết hợp được sử dụng để làm cho mã hướng đối tượng dễ đọc hơn, dễ bảo trì hơn và dễ dàng nâng cấp và sửa đổi hơn.</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Nguyên tắc thay thế Liskov được phát biểu như sau: “trong một chương trình máy tính, nếu S là một kiểu con của T, thì các đối tượng kiểu T có thể được thay thế bằng các đối tượng kiểu S (tức là các đối tượng kiểu S có thể thay thế các đối tượng kiểu T) mà không làm thay đổi bất kỳ thuộc tính mong muốn nào của chương trình đó (tính đúng đắn, tác vụ được thực hiện, v.v.) ”. Nói một cách đơn giản, bất kỳ đối tượng nào của một class nào đó trong chương trình hướng đối tượng đều có thể được thay thế bằng một đối tượng của class con. Để hiểu rõ hơn về nguyên tắc này, chúng ta sẽ thực hiện một phép phân tích nhỏ để gợi nhớ một cách ngắn gọn về khái niệm kế thừa và các thuộc tính của nó, cũng như kiểu con (subtyping), một dạng của đa hình.</w:t>
      </w:r>
    </w:p>
    <w:p w:rsidR="00662AF5" w:rsidRPr="00662AF5" w:rsidRDefault="00662AF5" w:rsidP="00662AF5">
      <w:pPr>
        <w:shd w:val="clear" w:color="auto" w:fill="FFFFFF"/>
        <w:spacing w:after="100" w:afterAutospacing="1" w:line="240" w:lineRule="auto"/>
        <w:outlineLvl w:val="2"/>
        <w:rPr>
          <w:rFonts w:ascii="Open Sans" w:eastAsia="Times New Roman" w:hAnsi="Open Sans" w:cs="Times New Roman"/>
          <w:color w:val="37474F"/>
          <w:sz w:val="27"/>
          <w:szCs w:val="27"/>
        </w:rPr>
      </w:pPr>
      <w:r w:rsidRPr="00662AF5">
        <w:rPr>
          <w:rFonts w:ascii="Open Sans" w:eastAsia="Times New Roman" w:hAnsi="Open Sans" w:cs="Times New Roman"/>
          <w:color w:val="37474F"/>
          <w:sz w:val="27"/>
          <w:szCs w:val="27"/>
        </w:rPr>
        <w:t>Kế thừa, Đa hình, Kiểu con (Subtyping)</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Kế thừa là một khái niệm khá đơn giản để hiểu. Đó là khi một đối tượng hoặc một class dựa trên một đối tượng hoặc class khác. Khi một class được “kế thừa” từ một class khác, điều đó có nghĩa là lớp được kế thừa (còn được gọi là subclass) chứa tất cả các đặc điểm của class cha (superclass, hoặc parent class), nhưng cũng có thể chứa các thuộc tính mới. Chúng ta minh họa điều này bằng một ví dụ phổ biến: nếu bạn có class đồng hồ Watch, bạn có thể kế thừa từ class đó để có được PocketWatch. Đồng hồ bỏ túi (pocket watch) vẫn là một chiếc đồng hồ, nó còn có một số tính năng bổ sung. Một ví dụ khác sẽ là một class được gọi là Woman với một class con được gọi là Mother. Một người mẹ vẫn là một người phụ nữ, với việc có thêm một đứa con.</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Điều này đưa chúng ta đến thuật ngữ tiếp theo, tính đa hình: các đối tượng có thể hành xử theo một cách trong một tình huống nhất định và theo một cách khác trong một số tình huống khác. Trong lập trình hướng đối tượng, đây được gọi là hành vi phụ thuộc ngữ cảnh (context-dependent behavior). Để sử dụng ví dụ cuối cùng: một người mẹ, khi đi dạo với con mình hoặc tham dự cuộc họp phụ huynh ở trường, sẽ cư xử như một người mẹ. Nhưng khi đi chơi với bạn bè, ở cơ quan, hoặc đơn giản là làm việc vặt, cô ấy sẽ cư xử như một người phụ nữ. (Như bạn có thể thấy, sự khác biệt này không quá nghiêm ngặt.)</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Subtyping là một khái niệm không đồng nhất với đa hình. Tuy nhiên, cả hai được kết nối chặt chẽ và hợp nhất với nhau trong các ngôn ngữ phổ biến như C ++, Java và C #, đến mức sự khác biệt giữa chúng thực tế là không tồn tại. Mặc dù vậy, chúng ta vẫn sẽ đưa ra một định nghĩa chính thức về subtyping. Nhưng chi tiết sẽ không được thảo luận trong bài viết này. “Trong lý thuyết ngôn ngữ lập trình, kiểu con (cũng là subtype polymorphism hoặc inclusion polymorphism)) là một dạng đa hình kiểu trong đó kiểu con là kiểu dữ liệu có liên quan đến kiểu dữ liệu khác (kiểu cha - supertype) theo một số khái niệm về khả năng thay thế, nghĩa là các phần tử của chương trình, thường chương trình con hoặc hàm, được viết để hoạt động trên các phần tử của kiểu cha (supertype) cũng có thể hoạt động trên các phần tử của kiểu con. Nếu S là một kiểu con của T, quan hệ kiểu con thường được viết S &lt;: T, có nghĩa là bất kỳ thuật ngữ nào của kiểu S đều có thể được sử dụng an toàn trong ngữ cảnh mà thuật ngữ kiểu T được mong đợi.”</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Điều này đưa chúng ta đến chủ đề của bài viết - Nguyên tắc thay thế Liskov.</w:t>
      </w:r>
    </w:p>
    <w:p w:rsidR="00662AF5" w:rsidRPr="00662AF5" w:rsidRDefault="00662AF5" w:rsidP="00662AF5">
      <w:pPr>
        <w:shd w:val="clear" w:color="auto" w:fill="FFFFFF"/>
        <w:spacing w:after="100" w:afterAutospacing="1" w:line="240" w:lineRule="auto"/>
        <w:outlineLvl w:val="2"/>
        <w:rPr>
          <w:rFonts w:ascii="Open Sans" w:eastAsia="Times New Roman" w:hAnsi="Open Sans" w:cs="Times New Roman"/>
          <w:color w:val="37474F"/>
          <w:sz w:val="27"/>
          <w:szCs w:val="27"/>
        </w:rPr>
      </w:pPr>
      <w:r w:rsidRPr="00662AF5">
        <w:rPr>
          <w:rFonts w:ascii="Open Sans" w:eastAsia="Times New Roman" w:hAnsi="Open Sans" w:cs="Times New Roman"/>
          <w:color w:val="37474F"/>
          <w:sz w:val="27"/>
          <w:szCs w:val="27"/>
        </w:rPr>
        <w:t>Ví dụ về nguyên tắc thay thế Liskov</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 xml:space="preserve">Nguyên tắc thay thế Liskov, được viết bởi Barbara Liskov vào năm 1988, tuyên bố rằng các hàm mà các class cơ sở (base class, hoặc class cha) tham chiếu phải có thể sử dụng các đối tượng của các class dẫn xuất (class con) mà không cần biết nó. Cần lưu ý rằng, không giống như một số nguyên tắc khác, việc vi phạm </w:t>
      </w:r>
      <w:r w:rsidRPr="00662AF5">
        <w:rPr>
          <w:rFonts w:ascii="Open Sans" w:eastAsia="Times New Roman" w:hAnsi="Open Sans" w:cs="Times New Roman"/>
          <w:color w:val="526069"/>
          <w:sz w:val="21"/>
          <w:szCs w:val="21"/>
        </w:rPr>
        <w:lastRenderedPageBreak/>
        <w:t>các nguyên tắc khác có thể dẫn đến mã xấu nhưng vẫn hoạt động tốt, còn vi phạm nguyên tắc này rất có thể sẽ dẫn đến lỗi hoặc mã khó bảo trì.</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Chúng ta minh họa nguyên tắc này trong Java:</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A626A4"/>
          <w:sz w:val="20"/>
          <w:szCs w:val="20"/>
          <w:shd w:val="clear" w:color="auto" w:fill="FAFAFA"/>
        </w:rPr>
        <w:t>class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TrasportationDevice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String name;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xml:space="preserve">   String </w:t>
      </w:r>
      <w:r w:rsidRPr="00662AF5">
        <w:rPr>
          <w:rFonts w:ascii="Consolas" w:eastAsia="Times New Roman" w:hAnsi="Consolas" w:cs="Courier New"/>
          <w:color w:val="4078F2"/>
          <w:sz w:val="20"/>
          <w:szCs w:val="20"/>
          <w:shd w:val="clear" w:color="auto" w:fill="FAFAFA"/>
        </w:rPr>
        <w:t>getName</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setName</w:t>
      </w:r>
      <w:r w:rsidRPr="00662AF5">
        <w:rPr>
          <w:rFonts w:ascii="Consolas" w:eastAsia="Times New Roman" w:hAnsi="Consolas" w:cs="Courier New"/>
          <w:color w:val="383A42"/>
          <w:sz w:val="20"/>
          <w:szCs w:val="20"/>
          <w:shd w:val="clear" w:color="auto" w:fill="FAFAFA"/>
        </w:rPr>
        <w:t>(String n)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double</w:t>
      </w:r>
      <w:r w:rsidRPr="00662AF5">
        <w:rPr>
          <w:rFonts w:ascii="Consolas" w:eastAsia="Times New Roman" w:hAnsi="Consolas" w:cs="Courier New"/>
          <w:color w:val="383A42"/>
          <w:sz w:val="20"/>
          <w:szCs w:val="20"/>
          <w:shd w:val="clear" w:color="auto" w:fill="FAFAFA"/>
        </w:rPr>
        <w:t xml:space="preserve"> speed;</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double</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getSpeed</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setSpeed</w:t>
      </w:r>
      <w:r w:rsidRPr="00662AF5">
        <w:rPr>
          <w:rFonts w:ascii="Consolas" w:eastAsia="Times New Roman" w:hAnsi="Consolas" w:cs="Courier New"/>
          <w:color w:val="383A42"/>
          <w:sz w:val="20"/>
          <w:szCs w:val="20"/>
          <w:shd w:val="clear" w:color="auto" w:fill="FAFAFA"/>
        </w:rPr>
        <w:t>(</w:t>
      </w:r>
      <w:r w:rsidRPr="00662AF5">
        <w:rPr>
          <w:rFonts w:ascii="Consolas" w:eastAsia="Times New Roman" w:hAnsi="Consolas" w:cs="Courier New"/>
          <w:color w:val="A626A4"/>
          <w:sz w:val="20"/>
          <w:szCs w:val="20"/>
          <w:shd w:val="clear" w:color="auto" w:fill="FAFAFA"/>
        </w:rPr>
        <w:t>double</w:t>
      </w:r>
      <w:r w:rsidRPr="00662AF5">
        <w:rPr>
          <w:rFonts w:ascii="Consolas" w:eastAsia="Times New Roman" w:hAnsi="Consolas" w:cs="Courier New"/>
          <w:color w:val="383A42"/>
          <w:sz w:val="20"/>
          <w:szCs w:val="20"/>
          <w:shd w:val="clear" w:color="auto" w:fill="FAFAFA"/>
        </w:rPr>
        <w:t xml:space="preserve"> d)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Engine engine;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xml:space="preserve">   Engine </w:t>
      </w:r>
      <w:r w:rsidRPr="00662AF5">
        <w:rPr>
          <w:rFonts w:ascii="Consolas" w:eastAsia="Times New Roman" w:hAnsi="Consolas" w:cs="Courier New"/>
          <w:color w:val="4078F2"/>
          <w:sz w:val="20"/>
          <w:szCs w:val="20"/>
          <w:shd w:val="clear" w:color="auto" w:fill="FAFAFA"/>
        </w:rPr>
        <w:t>getEngine</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setEngine</w:t>
      </w:r>
      <w:r w:rsidRPr="00662AF5">
        <w:rPr>
          <w:rFonts w:ascii="Consolas" w:eastAsia="Times New Roman" w:hAnsi="Consolas" w:cs="Courier New"/>
          <w:color w:val="383A42"/>
          <w:sz w:val="20"/>
          <w:szCs w:val="20"/>
          <w:shd w:val="clear" w:color="auto" w:fill="FAFAFA"/>
        </w:rPr>
        <w:t>(Engine e)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startEngine</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lastRenderedPageBreak/>
        <w:t>}</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A626A4"/>
          <w:sz w:val="20"/>
          <w:szCs w:val="20"/>
          <w:shd w:val="clear" w:color="auto" w:fill="FAFAFA"/>
        </w:rPr>
        <w:t>class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Car</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A626A4"/>
          <w:sz w:val="20"/>
          <w:szCs w:val="20"/>
          <w:shd w:val="clear" w:color="auto" w:fill="FAFAFA"/>
        </w:rPr>
        <w:t>extends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TransportationDevice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4078F2"/>
          <w:sz w:val="20"/>
          <w:szCs w:val="20"/>
          <w:shd w:val="clear" w:color="auto" w:fill="FAFAFA"/>
        </w:rPr>
        <w:t>@Override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startEngine</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Không có vấn đề gì ở đây, phải không nào? Một chiếc ô tô chắc chắn là một thiết bị giao thông và ở đây chúng ta có thể thấy rằng nó ghi đè phương thức startEngine() của class cha của nó.</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Hãy thêm một phương tiện giao thông khác:</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A626A4"/>
          <w:sz w:val="20"/>
          <w:szCs w:val="20"/>
          <w:shd w:val="clear" w:color="auto" w:fill="FAFAFA"/>
        </w:rPr>
        <w:t>class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Bicycle</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A626A4"/>
          <w:sz w:val="20"/>
          <w:szCs w:val="20"/>
          <w:shd w:val="clear" w:color="auto" w:fill="FAFAFA"/>
        </w:rPr>
        <w:t>extends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TransportationDevice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4078F2"/>
          <w:sz w:val="20"/>
          <w:szCs w:val="20"/>
          <w:shd w:val="clear" w:color="auto" w:fill="FAFAFA"/>
        </w:rPr>
        <w:t>@Override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startEngine</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i/>
          <w:iCs/>
          <w:color w:val="A0A1A7"/>
          <w:sz w:val="20"/>
          <w:szCs w:val="20"/>
          <w:shd w:val="clear" w:color="auto" w:fill="FAFAFA"/>
        </w:rPr>
        <w:t>/*problem!*/</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Mọi thứ hiện không diễn ra như kế hoạch! Có, xe đạp là một phương tiện giao thông, tuy nhiên, nó không có động cơ và do đó, không thể thực hiện phương thức startEngine ().</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Đây là loại vấn đề vi phạm Nguyên tắc thay thế Liskov, và hầu hết chúng có thể được nhận ra bằng một phương thức không làm gì cả hoặc thậm chí không thể thực hiện được.</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Giải pháp cho những vấn đề này là một hệ thống phân cấp kế thừa (inheritance hierarchy) đúng đắn và trong trường hợp trên, chúng ta sẽ giải quyết vấn đề bằng cách phân biệt các loại phương tiện giao thông có và không có động cơ. Mặc dù xe đạp là một phương tiện giao thông nhưng nó không có động cơ. Trong ví dụ này, định nghĩa của chúng ta về phương tiện giao thông là sai. Nó không nên có động cơ.</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lastRenderedPageBreak/>
        <w:t>Chúng ta có thể cấu trúc lại class TransportationDevice của mình như sau:</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A626A4"/>
          <w:sz w:val="20"/>
          <w:szCs w:val="20"/>
          <w:shd w:val="clear" w:color="auto" w:fill="FAFAFA"/>
        </w:rPr>
        <w:t>class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TrasportationDevice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String name;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xml:space="preserve">   String </w:t>
      </w:r>
      <w:r w:rsidRPr="00662AF5">
        <w:rPr>
          <w:rFonts w:ascii="Consolas" w:eastAsia="Times New Roman" w:hAnsi="Consolas" w:cs="Courier New"/>
          <w:color w:val="4078F2"/>
          <w:sz w:val="20"/>
          <w:szCs w:val="20"/>
          <w:shd w:val="clear" w:color="auto" w:fill="FAFAFA"/>
        </w:rPr>
        <w:t>getName</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setName</w:t>
      </w:r>
      <w:r w:rsidRPr="00662AF5">
        <w:rPr>
          <w:rFonts w:ascii="Consolas" w:eastAsia="Times New Roman" w:hAnsi="Consolas" w:cs="Courier New"/>
          <w:color w:val="383A42"/>
          <w:sz w:val="20"/>
          <w:szCs w:val="20"/>
          <w:shd w:val="clear" w:color="auto" w:fill="FAFAFA"/>
        </w:rPr>
        <w:t>(String n)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double</w:t>
      </w:r>
      <w:r w:rsidRPr="00662AF5">
        <w:rPr>
          <w:rFonts w:ascii="Consolas" w:eastAsia="Times New Roman" w:hAnsi="Consolas" w:cs="Courier New"/>
          <w:color w:val="383A42"/>
          <w:sz w:val="20"/>
          <w:szCs w:val="20"/>
          <w:shd w:val="clear" w:color="auto" w:fill="FAFAFA"/>
        </w:rPr>
        <w:t xml:space="preserve"> speed;</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double</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getSpeed</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setSpeed</w:t>
      </w:r>
      <w:r w:rsidRPr="00662AF5">
        <w:rPr>
          <w:rFonts w:ascii="Consolas" w:eastAsia="Times New Roman" w:hAnsi="Consolas" w:cs="Courier New"/>
          <w:color w:val="383A42"/>
          <w:sz w:val="20"/>
          <w:szCs w:val="20"/>
          <w:shd w:val="clear" w:color="auto" w:fill="FAFAFA"/>
        </w:rPr>
        <w:t>(</w:t>
      </w:r>
      <w:r w:rsidRPr="00662AF5">
        <w:rPr>
          <w:rFonts w:ascii="Consolas" w:eastAsia="Times New Roman" w:hAnsi="Consolas" w:cs="Courier New"/>
          <w:color w:val="A626A4"/>
          <w:sz w:val="20"/>
          <w:szCs w:val="20"/>
          <w:shd w:val="clear" w:color="auto" w:fill="FAFAFA"/>
        </w:rPr>
        <w:t>double</w:t>
      </w:r>
      <w:r w:rsidRPr="00662AF5">
        <w:rPr>
          <w:rFonts w:ascii="Consolas" w:eastAsia="Times New Roman" w:hAnsi="Consolas" w:cs="Courier New"/>
          <w:color w:val="383A42"/>
          <w:sz w:val="20"/>
          <w:szCs w:val="20"/>
          <w:shd w:val="clear" w:color="auto" w:fill="FAFAFA"/>
        </w:rPr>
        <w:t xml:space="preserve"> d)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Giờ đây, chúng ta có thể mở rộng TransportationDevice cho các thiết bị không có động cơ.</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A626A4"/>
          <w:sz w:val="20"/>
          <w:szCs w:val="20"/>
          <w:shd w:val="clear" w:color="auto" w:fill="FAFAFA"/>
        </w:rPr>
        <w:t>class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DevicesWithoutEngines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A626A4"/>
          <w:sz w:val="20"/>
          <w:szCs w:val="20"/>
          <w:shd w:val="clear" w:color="auto" w:fill="FAFAFA"/>
        </w:rPr>
        <w:t>extends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TransportationDevice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startMoving</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Và mở rộng TransportationDevice cho các thiết bị cơ giới. Đây là thích hợp hơn để thêm đối tượng Engine.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A626A4"/>
          <w:sz w:val="20"/>
          <w:szCs w:val="20"/>
          <w:shd w:val="clear" w:color="auto" w:fill="FAFAFA"/>
        </w:rPr>
        <w:t>class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DevicesWithEngines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A626A4"/>
          <w:sz w:val="20"/>
          <w:szCs w:val="20"/>
          <w:shd w:val="clear" w:color="auto" w:fill="FAFAFA"/>
        </w:rPr>
        <w:t>extends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TransportationDevice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Engine engine;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xml:space="preserve">   Engine </w:t>
      </w:r>
      <w:r w:rsidRPr="00662AF5">
        <w:rPr>
          <w:rFonts w:ascii="Consolas" w:eastAsia="Times New Roman" w:hAnsi="Consolas" w:cs="Courier New"/>
          <w:color w:val="4078F2"/>
          <w:sz w:val="20"/>
          <w:szCs w:val="20"/>
          <w:shd w:val="clear" w:color="auto" w:fill="FAFAFA"/>
        </w:rPr>
        <w:t>getEngine</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setEngine</w:t>
      </w:r>
      <w:r w:rsidRPr="00662AF5">
        <w:rPr>
          <w:rFonts w:ascii="Consolas" w:eastAsia="Times New Roman" w:hAnsi="Consolas" w:cs="Courier New"/>
          <w:color w:val="383A42"/>
          <w:sz w:val="20"/>
          <w:szCs w:val="20"/>
          <w:shd w:val="clear" w:color="auto" w:fill="FAFAFA"/>
        </w:rPr>
        <w:t>(Engine e)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startEngine</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Do đó, class Car trở nên chuyên biệt hơn, đồng thời tuân thủ Nguyên tắc thay thế Liskov.</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A626A4"/>
          <w:sz w:val="20"/>
          <w:szCs w:val="20"/>
          <w:shd w:val="clear" w:color="auto" w:fill="FAFAFA"/>
        </w:rPr>
        <w:t>class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Car</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A626A4"/>
          <w:sz w:val="20"/>
          <w:szCs w:val="20"/>
          <w:shd w:val="clear" w:color="auto" w:fill="FAFAFA"/>
        </w:rPr>
        <w:t>extends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DevicesWithEngines</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4078F2"/>
          <w:sz w:val="20"/>
          <w:szCs w:val="20"/>
          <w:shd w:val="clear" w:color="auto" w:fill="FAFAFA"/>
        </w:rPr>
        <w:t>@Override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startEngine</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Và class Bicycle cũng tuân thủ Nguyên tắc thay thế Liskov.</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A626A4"/>
          <w:sz w:val="20"/>
          <w:szCs w:val="20"/>
          <w:shd w:val="clear" w:color="auto" w:fill="FAFAFA"/>
        </w:rPr>
        <w:t>class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Bicycle</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A626A4"/>
          <w:sz w:val="20"/>
          <w:szCs w:val="20"/>
          <w:shd w:val="clear" w:color="auto" w:fill="FAFAFA"/>
        </w:rPr>
        <w:t>extends</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C18401"/>
          <w:sz w:val="20"/>
          <w:szCs w:val="20"/>
          <w:shd w:val="clear" w:color="auto" w:fill="FAFAFA"/>
        </w:rPr>
        <w:t>DevicesWithoutEngines</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4078F2"/>
          <w:sz w:val="20"/>
          <w:szCs w:val="20"/>
          <w:shd w:val="clear" w:color="auto" w:fill="FAFAFA"/>
        </w:rPr>
        <w:t>@Override</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662AF5">
        <w:rPr>
          <w:rFonts w:ascii="Consolas" w:eastAsia="Times New Roman" w:hAnsi="Consolas" w:cs="Courier New"/>
          <w:color w:val="383A42"/>
          <w:sz w:val="20"/>
          <w:szCs w:val="20"/>
          <w:shd w:val="clear" w:color="auto" w:fill="FAFAFA"/>
        </w:rPr>
        <w:t>   </w:t>
      </w:r>
      <w:r w:rsidRPr="00662AF5">
        <w:rPr>
          <w:rFonts w:ascii="Consolas" w:eastAsia="Times New Roman" w:hAnsi="Consolas" w:cs="Courier New"/>
          <w:color w:val="A626A4"/>
          <w:sz w:val="20"/>
          <w:szCs w:val="20"/>
          <w:shd w:val="clear" w:color="auto" w:fill="FAFAFA"/>
        </w:rPr>
        <w:t>void</w:t>
      </w:r>
      <w:r w:rsidRPr="00662AF5">
        <w:rPr>
          <w:rFonts w:ascii="Consolas" w:eastAsia="Times New Roman" w:hAnsi="Consolas" w:cs="Courier New"/>
          <w:color w:val="383A42"/>
          <w:sz w:val="20"/>
          <w:szCs w:val="20"/>
          <w:shd w:val="clear" w:color="auto" w:fill="FAFAFA"/>
        </w:rPr>
        <w:t xml:space="preserve"> </w:t>
      </w:r>
      <w:r w:rsidRPr="00662AF5">
        <w:rPr>
          <w:rFonts w:ascii="Consolas" w:eastAsia="Times New Roman" w:hAnsi="Consolas" w:cs="Courier New"/>
          <w:color w:val="4078F2"/>
          <w:sz w:val="20"/>
          <w:szCs w:val="20"/>
          <w:shd w:val="clear" w:color="auto" w:fill="FAFAFA"/>
        </w:rPr>
        <w:t>startMoving</w:t>
      </w:r>
      <w:r w:rsidRPr="00662AF5">
        <w:rPr>
          <w:rFonts w:ascii="Consolas" w:eastAsia="Times New Roman" w:hAnsi="Consolas" w:cs="Courier New"/>
          <w:color w:val="383A42"/>
          <w:sz w:val="20"/>
          <w:szCs w:val="20"/>
          <w:shd w:val="clear" w:color="auto" w:fill="FAFAFA"/>
        </w:rPr>
        <w:t>() { ... }</w:t>
      </w: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662AF5" w:rsidRPr="00662AF5" w:rsidRDefault="00662AF5" w:rsidP="00662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526069"/>
          <w:sz w:val="19"/>
          <w:szCs w:val="19"/>
        </w:rPr>
      </w:pPr>
      <w:r w:rsidRPr="00662AF5">
        <w:rPr>
          <w:rFonts w:ascii="Consolas" w:eastAsia="Times New Roman" w:hAnsi="Consolas" w:cs="Courier New"/>
          <w:color w:val="383A42"/>
          <w:sz w:val="20"/>
          <w:szCs w:val="20"/>
          <w:shd w:val="clear" w:color="auto" w:fill="FAFAFA"/>
        </w:rPr>
        <w:lastRenderedPageBreak/>
        <w:t>}</w:t>
      </w:r>
    </w:p>
    <w:p w:rsidR="00662AF5" w:rsidRPr="00662AF5" w:rsidRDefault="00662AF5" w:rsidP="00662AF5">
      <w:pPr>
        <w:shd w:val="clear" w:color="auto" w:fill="FFFFFF"/>
        <w:spacing w:after="100" w:afterAutospacing="1" w:line="240" w:lineRule="auto"/>
        <w:outlineLvl w:val="2"/>
        <w:rPr>
          <w:rFonts w:ascii="Open Sans" w:eastAsia="Times New Roman" w:hAnsi="Open Sans" w:cs="Times New Roman"/>
          <w:color w:val="37474F"/>
          <w:sz w:val="27"/>
          <w:szCs w:val="27"/>
        </w:rPr>
      </w:pPr>
      <w:r w:rsidRPr="00662AF5">
        <w:rPr>
          <w:rFonts w:ascii="Open Sans" w:eastAsia="Times New Roman" w:hAnsi="Open Sans" w:cs="Times New Roman"/>
          <w:color w:val="37474F"/>
          <w:sz w:val="27"/>
          <w:szCs w:val="27"/>
        </w:rPr>
        <w:t>Kết luận</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Các ngôn ngữ hướng đối tượng như Java rất mạnh mẽ và cung cấp cho lập trình viên khả năng linh hoạt cao. Tuy nhiên, chúng ta có thể sử dụng hoặc lạm dụng sai cũng như bất kỳ ngôn ngữ nào khác.</w:t>
      </w:r>
    </w:p>
    <w:p w:rsidR="00662AF5" w:rsidRPr="00662AF5" w:rsidRDefault="00662AF5" w:rsidP="00662AF5">
      <w:pPr>
        <w:shd w:val="clear" w:color="auto" w:fill="FFFFFF"/>
        <w:spacing w:after="100" w:afterAutospacing="1"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Nguồn: </w:t>
      </w:r>
      <w:hyperlink r:id="rId4" w:history="1">
        <w:r w:rsidRPr="00662AF5">
          <w:rPr>
            <w:rFonts w:ascii="Open Sans" w:eastAsia="Times New Roman" w:hAnsi="Open Sans" w:cs="Times New Roman"/>
            <w:color w:val="62A8EB"/>
            <w:sz w:val="21"/>
            <w:szCs w:val="21"/>
            <w:u w:val="single"/>
          </w:rPr>
          <w:t>https://springframework.guru/principles-of-object-oriented-design/liskov-substitution-principle/</w:t>
        </w:r>
      </w:hyperlink>
    </w:p>
    <w:p w:rsidR="00662AF5" w:rsidRPr="00662AF5" w:rsidRDefault="00662AF5" w:rsidP="00662AF5">
      <w:pPr>
        <w:shd w:val="clear" w:color="auto" w:fill="FFFFFF"/>
        <w:spacing w:after="0" w:line="240" w:lineRule="auto"/>
        <w:rPr>
          <w:rFonts w:ascii="Open Sans" w:eastAsia="Times New Roman" w:hAnsi="Open Sans" w:cs="Times New Roman"/>
          <w:color w:val="526069"/>
          <w:sz w:val="21"/>
          <w:szCs w:val="21"/>
        </w:rPr>
      </w:pPr>
      <w:r w:rsidRPr="00662AF5">
        <w:rPr>
          <w:rFonts w:ascii="Open Sans" w:eastAsia="Times New Roman" w:hAnsi="Open Sans" w:cs="Times New Roman"/>
          <w:color w:val="526069"/>
          <w:sz w:val="21"/>
          <w:szCs w:val="21"/>
        </w:rPr>
        <w:t>Last modified: Monday, 8 November 2021, 3:20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A24"/>
    <w:rsid w:val="00080A24"/>
    <w:rsid w:val="00475B86"/>
    <w:rsid w:val="00662AF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2C4A2-9F48-4039-87EC-16D3F6B0B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2AF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62AF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2AF5"/>
    <w:rPr>
      <w:rFonts w:eastAsia="Times New Roman" w:cs="Times New Roman"/>
      <w:b/>
      <w:bCs/>
      <w:sz w:val="36"/>
      <w:szCs w:val="36"/>
    </w:rPr>
  </w:style>
  <w:style w:type="character" w:customStyle="1" w:styleId="Heading3Char">
    <w:name w:val="Heading 3 Char"/>
    <w:basedOn w:val="DefaultParagraphFont"/>
    <w:link w:val="Heading3"/>
    <w:uiPriority w:val="9"/>
    <w:rsid w:val="00662AF5"/>
    <w:rPr>
      <w:rFonts w:eastAsia="Times New Roman" w:cs="Times New Roman"/>
      <w:b/>
      <w:bCs/>
      <w:sz w:val="27"/>
      <w:szCs w:val="27"/>
    </w:rPr>
  </w:style>
  <w:style w:type="paragraph" w:styleId="NormalWeb">
    <w:name w:val="Normal (Web)"/>
    <w:basedOn w:val="Normal"/>
    <w:uiPriority w:val="99"/>
    <w:semiHidden/>
    <w:unhideWhenUsed/>
    <w:rsid w:val="00662AF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662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62AF5"/>
    <w:rPr>
      <w:rFonts w:ascii="Courier New" w:eastAsia="Times New Roman" w:hAnsi="Courier New" w:cs="Courier New"/>
      <w:sz w:val="20"/>
      <w:szCs w:val="20"/>
    </w:rPr>
  </w:style>
  <w:style w:type="character" w:styleId="HTMLCode">
    <w:name w:val="HTML Code"/>
    <w:basedOn w:val="DefaultParagraphFont"/>
    <w:uiPriority w:val="99"/>
    <w:semiHidden/>
    <w:unhideWhenUsed/>
    <w:rsid w:val="00662AF5"/>
    <w:rPr>
      <w:rFonts w:ascii="Courier New" w:eastAsia="Times New Roman" w:hAnsi="Courier New" w:cs="Courier New"/>
      <w:sz w:val="20"/>
      <w:szCs w:val="20"/>
    </w:rPr>
  </w:style>
  <w:style w:type="character" w:customStyle="1" w:styleId="hljs-class">
    <w:name w:val="hljs-class"/>
    <w:basedOn w:val="DefaultParagraphFont"/>
    <w:rsid w:val="00662AF5"/>
  </w:style>
  <w:style w:type="character" w:customStyle="1" w:styleId="hljs-keyword">
    <w:name w:val="hljs-keyword"/>
    <w:basedOn w:val="DefaultParagraphFont"/>
    <w:rsid w:val="00662AF5"/>
  </w:style>
  <w:style w:type="character" w:customStyle="1" w:styleId="hljs-title">
    <w:name w:val="hljs-title"/>
    <w:basedOn w:val="DefaultParagraphFont"/>
    <w:rsid w:val="00662AF5"/>
  </w:style>
  <w:style w:type="character" w:customStyle="1" w:styleId="hljs-function">
    <w:name w:val="hljs-function"/>
    <w:basedOn w:val="DefaultParagraphFont"/>
    <w:rsid w:val="00662AF5"/>
  </w:style>
  <w:style w:type="character" w:customStyle="1" w:styleId="hljs-params">
    <w:name w:val="hljs-params"/>
    <w:basedOn w:val="DefaultParagraphFont"/>
    <w:rsid w:val="00662AF5"/>
  </w:style>
  <w:style w:type="character" w:customStyle="1" w:styleId="hljs-meta">
    <w:name w:val="hljs-meta"/>
    <w:basedOn w:val="DefaultParagraphFont"/>
    <w:rsid w:val="00662AF5"/>
  </w:style>
  <w:style w:type="character" w:customStyle="1" w:styleId="hljs-comment">
    <w:name w:val="hljs-comment"/>
    <w:basedOn w:val="DefaultParagraphFont"/>
    <w:rsid w:val="00662AF5"/>
  </w:style>
  <w:style w:type="character" w:styleId="Hyperlink">
    <w:name w:val="Hyperlink"/>
    <w:basedOn w:val="DefaultParagraphFont"/>
    <w:uiPriority w:val="99"/>
    <w:semiHidden/>
    <w:unhideWhenUsed/>
    <w:rsid w:val="00662A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1679">
      <w:bodyDiv w:val="1"/>
      <w:marLeft w:val="0"/>
      <w:marRight w:val="0"/>
      <w:marTop w:val="0"/>
      <w:marBottom w:val="0"/>
      <w:divBdr>
        <w:top w:val="none" w:sz="0" w:space="0" w:color="auto"/>
        <w:left w:val="none" w:sz="0" w:space="0" w:color="auto"/>
        <w:bottom w:val="none" w:sz="0" w:space="0" w:color="auto"/>
        <w:right w:val="none" w:sz="0" w:space="0" w:color="auto"/>
      </w:divBdr>
      <w:divsChild>
        <w:div w:id="21328946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pringframework.guru/principles-of-object-oriented-design/liskov-substitution-princi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1070</Words>
  <Characters>6100</Characters>
  <Application>Microsoft Office Word</Application>
  <DocSecurity>0</DocSecurity>
  <Lines>50</Lines>
  <Paragraphs>14</Paragraphs>
  <ScaleCrop>false</ScaleCrop>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2022-05-15T20:42:00Z</dcterms:created>
  <dcterms:modified xsi:type="dcterms:W3CDTF">2022-05-15T20:43:00Z</dcterms:modified>
</cp:coreProperties>
</file>