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879" w:rsidRPr="007B3879" w:rsidRDefault="007B3879" w:rsidP="007B3879">
      <w:pPr>
        <w:shd w:val="clear" w:color="auto" w:fill="FFFFFF"/>
        <w:spacing w:after="100" w:afterAutospacing="1" w:line="240" w:lineRule="auto"/>
        <w:outlineLvl w:val="1"/>
        <w:rPr>
          <w:rFonts w:ascii="Open Sans" w:eastAsia="Times New Roman" w:hAnsi="Open Sans" w:cs="Times New Roman"/>
          <w:color w:val="37474F"/>
          <w:sz w:val="36"/>
          <w:szCs w:val="36"/>
        </w:rPr>
      </w:pPr>
      <w:r w:rsidRPr="007B3879">
        <w:rPr>
          <w:rFonts w:ascii="Open Sans" w:eastAsia="Times New Roman" w:hAnsi="Open Sans" w:cs="Times New Roman"/>
          <w:color w:val="37474F"/>
          <w:sz w:val="36"/>
          <w:szCs w:val="36"/>
        </w:rPr>
        <w:br/>
        <w:t>[Bài đọc] Mẫu thiết kế Template Method</w:t>
      </w:r>
    </w:p>
    <w:p w:rsidR="007B3879" w:rsidRPr="007B3879" w:rsidRDefault="007B3879" w:rsidP="007B3879">
      <w:pPr>
        <w:shd w:val="clear" w:color="auto" w:fill="FFFFFF"/>
        <w:spacing w:before="280" w:after="120" w:line="240" w:lineRule="auto"/>
        <w:outlineLvl w:val="0"/>
        <w:rPr>
          <w:rFonts w:ascii="Open Sans" w:eastAsia="Times New Roman" w:hAnsi="Open Sans" w:cs="Times New Roman"/>
          <w:color w:val="37474F"/>
          <w:kern w:val="36"/>
          <w:sz w:val="48"/>
          <w:szCs w:val="48"/>
        </w:rPr>
      </w:pPr>
      <w:r w:rsidRPr="007B3879">
        <w:rPr>
          <w:rFonts w:ascii="Arial" w:eastAsia="Times New Roman" w:hAnsi="Arial" w:cs="Arial"/>
          <w:color w:val="000000"/>
          <w:kern w:val="36"/>
          <w:sz w:val="40"/>
          <w:szCs w:val="40"/>
        </w:rPr>
        <w:t>Mô tả chung</w:t>
      </w:r>
    </w:p>
    <w:p w:rsidR="007B3879" w:rsidRPr="007B3879" w:rsidRDefault="007B3879" w:rsidP="007B3879">
      <w:pPr>
        <w:shd w:val="clear" w:color="auto" w:fill="FFFFFF"/>
        <w:spacing w:after="20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 xml:space="preserve">Template Method định nghĩa bộ khung của một thuật toán trong một chức năng và chuyển giao một số bước thực hiện thuật toán đó cho các lớp con. Mẫu thiết kế này cho phép lớp con định nghĩa lại các bước nhất định của thuật toán, mà không phải thay đổi cấu trúc thuật toán. </w:t>
      </w:r>
    </w:p>
    <w:p w:rsidR="007B3879" w:rsidRPr="007B3879" w:rsidRDefault="007B3879" w:rsidP="007B3879">
      <w:pPr>
        <w:shd w:val="clear" w:color="auto" w:fill="FFFFFF"/>
        <w:spacing w:after="20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Trong mẫu này, lớp cơ sở (lớp cha) khai báo sẵn thuật toán và lớp dẫn xuất (lớp con) triển khai chi tiết thuật toán.</w:t>
      </w:r>
    </w:p>
    <w:p w:rsidR="007B3879" w:rsidRPr="007B3879" w:rsidRDefault="007B3879" w:rsidP="007B3879">
      <w:pPr>
        <w:shd w:val="clear" w:color="auto" w:fill="FFFFFF"/>
        <w:spacing w:after="20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Ví dụ: Khi chúng ta có một template đã có sẵn header, footer, navigation cho trang web, chỉ riêng phần body là để trống và sẽ hiển thị nội dung theo từng page. Nghĩa là chỉ có phần body là sẽ thay đổi theo từng page, còn các phần khác sẽ giống nhau cho tất cả các page. Trừ một số page đặc biệt mà nội dung của header, footer, navigation sẽ thay đổi.</w:t>
      </w:r>
    </w:p>
    <w:p w:rsidR="007B3879" w:rsidRPr="007B3879" w:rsidRDefault="007B3879" w:rsidP="007B3879">
      <w:pPr>
        <w:shd w:val="clear" w:color="auto" w:fill="FFFFFF"/>
        <w:spacing w:before="240" w:after="200" w:line="240" w:lineRule="auto"/>
        <w:outlineLvl w:val="0"/>
        <w:rPr>
          <w:rFonts w:ascii="Open Sans" w:eastAsia="Times New Roman" w:hAnsi="Open Sans" w:cs="Times New Roman"/>
          <w:color w:val="37474F"/>
          <w:kern w:val="36"/>
          <w:sz w:val="48"/>
          <w:szCs w:val="48"/>
        </w:rPr>
      </w:pPr>
      <w:r w:rsidRPr="007B3879">
        <w:rPr>
          <w:rFonts w:ascii="Arial" w:eastAsia="Times New Roman" w:hAnsi="Arial" w:cs="Arial"/>
          <w:color w:val="000000"/>
          <w:kern w:val="36"/>
          <w:sz w:val="40"/>
          <w:szCs w:val="40"/>
        </w:rPr>
        <w:t>Khi nào dùng?</w:t>
      </w:r>
    </w:p>
    <w:p w:rsidR="007B3879" w:rsidRPr="007B3879" w:rsidRDefault="007B3879" w:rsidP="007B3879">
      <w:pPr>
        <w:shd w:val="clear" w:color="auto" w:fill="FFFFFF"/>
        <w:spacing w:after="20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Template Method được sử dụng khá nhiều trong mô hình Abstract class (cha) - Concrete Class (con) khi chúng ta muốn các lớp Concrete Class tự thực thi xử lí theo cách của nó, nhưng đồng thời vẫn đảm bảo tuân theo những ràng buộc nhất định từ Abstract class, ví dụ như ràng buộc về thứ tự các bước, hay ràng buộc về đầu vào, đầu ra...</w:t>
      </w:r>
    </w:p>
    <w:p w:rsidR="007B3879" w:rsidRPr="007B3879" w:rsidRDefault="007B3879" w:rsidP="007B3879">
      <w:pPr>
        <w:shd w:val="clear" w:color="auto" w:fill="FFFFFF"/>
        <w:spacing w:before="400" w:after="120" w:line="240" w:lineRule="auto"/>
        <w:outlineLvl w:val="0"/>
        <w:rPr>
          <w:rFonts w:ascii="Open Sans" w:eastAsia="Times New Roman" w:hAnsi="Open Sans" w:cs="Times New Roman"/>
          <w:color w:val="37474F"/>
          <w:kern w:val="36"/>
          <w:sz w:val="48"/>
          <w:szCs w:val="48"/>
        </w:rPr>
      </w:pPr>
      <w:r w:rsidRPr="007B3879">
        <w:rPr>
          <w:rFonts w:ascii="Arial" w:eastAsia="Times New Roman" w:hAnsi="Arial" w:cs="Arial"/>
          <w:color w:val="000000"/>
          <w:kern w:val="36"/>
          <w:sz w:val="40"/>
          <w:szCs w:val="40"/>
        </w:rPr>
        <w:t>Thành phần Cấu trúc</w:t>
      </w:r>
    </w:p>
    <w:p w:rsidR="00475B86" w:rsidRDefault="007B3879">
      <w:r>
        <w:rPr>
          <w:noProof/>
        </w:rPr>
        <w:drawing>
          <wp:inline distT="0" distB="0" distL="0" distR="0" wp14:anchorId="60C9E71A" wp14:editId="61F47C74">
            <wp:extent cx="5657850" cy="309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7850" cy="3095625"/>
                    </a:xfrm>
                    <a:prstGeom prst="rect">
                      <a:avLst/>
                    </a:prstGeom>
                  </pic:spPr>
                </pic:pic>
              </a:graphicData>
            </a:graphic>
          </wp:inline>
        </w:drawing>
      </w:r>
    </w:p>
    <w:p w:rsidR="007B3879" w:rsidRPr="007B3879" w:rsidRDefault="007B3879" w:rsidP="007B3879">
      <w:pPr>
        <w:shd w:val="clear" w:color="auto" w:fill="FFFFFF"/>
        <w:spacing w:before="240" w:after="4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 xml:space="preserve">Mẫu thiết kế này thường gồm các thành phần sau: Một lớp trừu tượng (abstract class) FrameworkClass định nghĩa phương thức templateMethod() gọi lần lượt các phương thức stepOne(), stepTwo() và stepThree(). Phương thức stepTwo() là "hook" method (phương thức chưa được định nghĩa, abstract method). Các lớp kế thừa (ApplicationClassOne, ApplicationClassTwo) sẽ triển khai (định nghĩa) chi tiết phương thức stepTwo() theo cách </w:t>
      </w:r>
      <w:r w:rsidRPr="007B3879">
        <w:rPr>
          <w:rFonts w:ascii="Arial" w:eastAsia="Times New Roman" w:hAnsi="Arial" w:cs="Arial"/>
          <w:color w:val="000000"/>
          <w:sz w:val="22"/>
        </w:rPr>
        <w:lastRenderedPageBreak/>
        <w:t>của nó. Tất cả các phương thức sử dụng lại đều được định nghĩa trong lớp FrameworkClass.</w:t>
      </w:r>
    </w:p>
    <w:p w:rsidR="007B3879" w:rsidRPr="007B3879" w:rsidRDefault="007B3879" w:rsidP="007B3879">
      <w:pPr>
        <w:shd w:val="clear" w:color="auto" w:fill="FFFFFF"/>
        <w:spacing w:before="240" w:after="40" w:line="240" w:lineRule="auto"/>
        <w:outlineLvl w:val="0"/>
        <w:rPr>
          <w:rFonts w:ascii="Open Sans" w:eastAsia="Times New Roman" w:hAnsi="Open Sans" w:cs="Times New Roman"/>
          <w:color w:val="37474F"/>
          <w:kern w:val="36"/>
          <w:sz w:val="48"/>
          <w:szCs w:val="48"/>
        </w:rPr>
      </w:pPr>
      <w:r w:rsidRPr="007B3879">
        <w:rPr>
          <w:rFonts w:ascii="Arial" w:eastAsia="Times New Roman" w:hAnsi="Arial" w:cs="Arial"/>
          <w:color w:val="000000"/>
          <w:kern w:val="36"/>
          <w:sz w:val="40"/>
          <w:szCs w:val="40"/>
        </w:rPr>
        <w:t>Triển khai</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Chuẩn hóa bộ khung của thuật toán trong một phương thức của lớp cơ sở (template)</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Triển khai cụ thể của các bước riêng lẻ giống nhau được thực hiện trong lớp cơ sở.</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Các bước cần triển khai khác biệt được khai báo (giữ chỗ) trong lớp cơ sở.</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Các lớp kế thừa có thể ghi đè các phương thức “giữ chỗ” trong lớp cơ sở.</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Các lớp kế thừa có thể ghi đè các phương thức đã triển khai trong lớp cơ sở.</w:t>
      </w:r>
    </w:p>
    <w:p w:rsidR="007B3879" w:rsidRPr="007B3879" w:rsidRDefault="007B3879" w:rsidP="007B3879">
      <w:pPr>
        <w:numPr>
          <w:ilvl w:val="0"/>
          <w:numId w:val="1"/>
        </w:numPr>
        <w:spacing w:before="100" w:beforeAutospacing="1"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Các lớp kế thừa có thể ghi đè và “gọi ngược lại” các phương thức trong lớp cơ sở.</w:t>
      </w:r>
    </w:p>
    <w:p w:rsidR="007B3879" w:rsidRPr="007B3879" w:rsidRDefault="007B3879" w:rsidP="007B3879">
      <w:pPr>
        <w:spacing w:after="100" w:afterAutospacing="1" w:line="240" w:lineRule="auto"/>
        <w:textAlignment w:val="baseline"/>
        <w:rPr>
          <w:rFonts w:ascii="Arial" w:eastAsia="Times New Roman" w:hAnsi="Arial" w:cs="Arial"/>
          <w:color w:val="000000"/>
          <w:sz w:val="22"/>
        </w:rPr>
      </w:pPr>
      <w:r w:rsidRPr="007B3879">
        <w:rPr>
          <w:rFonts w:ascii="Courier New" w:eastAsia="Times New Roman" w:hAnsi="Courier New" w:cs="Courier New"/>
          <w:b/>
          <w:bCs/>
          <w:color w:val="000000"/>
          <w:sz w:val="22"/>
          <w:shd w:val="clear" w:color="auto" w:fill="F6F8F8"/>
        </w:rPr>
        <w:t>abstract</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class</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990000"/>
          <w:sz w:val="22"/>
          <w:shd w:val="clear" w:color="auto" w:fill="F6F8F8"/>
        </w:rPr>
        <w:t>Generalization</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i/>
          <w:iCs/>
          <w:color w:val="009900"/>
          <w:sz w:val="22"/>
          <w:shd w:val="clear" w:color="auto" w:fill="F6F8F8"/>
        </w:rPr>
        <w:t>// 1. Standardize the skeleton of an algorithm in a "template" method</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findSolution() {</w:t>
      </w:r>
      <w:r w:rsidRPr="007B3879">
        <w:rPr>
          <w:rFonts w:ascii="Courier New" w:eastAsia="Times New Roman" w:hAnsi="Courier New" w:cs="Courier New"/>
          <w:color w:val="000000"/>
          <w:sz w:val="22"/>
          <w:shd w:val="clear" w:color="auto" w:fill="F6F8F8"/>
        </w:rPr>
        <w:br/>
        <w:t xml:space="preserve">        stepOne();</w:t>
      </w:r>
      <w:r w:rsidRPr="007B3879">
        <w:rPr>
          <w:rFonts w:ascii="Courier New" w:eastAsia="Times New Roman" w:hAnsi="Courier New" w:cs="Courier New"/>
          <w:color w:val="000000"/>
          <w:sz w:val="22"/>
          <w:shd w:val="clear" w:color="auto" w:fill="F6F8F8"/>
        </w:rPr>
        <w:br/>
        <w:t xml:space="preserve">        stepTwo();</w:t>
      </w:r>
      <w:r w:rsidRPr="007B3879">
        <w:rPr>
          <w:rFonts w:ascii="Courier New" w:eastAsia="Times New Roman" w:hAnsi="Courier New" w:cs="Courier New"/>
          <w:color w:val="000000"/>
          <w:sz w:val="22"/>
          <w:shd w:val="clear" w:color="auto" w:fill="F6F8F8"/>
        </w:rPr>
        <w:br/>
        <w:t xml:space="preserve">        stepThr();</w:t>
      </w:r>
      <w:r w:rsidRPr="007B3879">
        <w:rPr>
          <w:rFonts w:ascii="Courier New" w:eastAsia="Times New Roman" w:hAnsi="Courier New" w:cs="Courier New"/>
          <w:color w:val="000000"/>
          <w:sz w:val="22"/>
          <w:shd w:val="clear" w:color="auto" w:fill="F6F8F8"/>
        </w:rPr>
        <w:br/>
        <w:t xml:space="preserve">        stepFor();</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i/>
          <w:iCs/>
          <w:color w:val="009900"/>
          <w:sz w:val="22"/>
          <w:shd w:val="clear" w:color="auto" w:fill="F6F8F8"/>
        </w:rPr>
        <w:t>// 2. Common implementations of individual steps are defined in base class</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b/>
          <w:bCs/>
          <w:color w:val="000000"/>
          <w:sz w:val="22"/>
          <w:shd w:val="clear" w:color="auto" w:fill="F6F8F8"/>
        </w:rPr>
        <w:t>private</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stepOne() {</w:t>
      </w:r>
      <w:r w:rsidRPr="007B3879">
        <w:rPr>
          <w:rFonts w:ascii="Courier New" w:eastAsia="Times New Roman" w:hAnsi="Courier New" w:cs="Courier New"/>
          <w:color w:val="000000"/>
          <w:sz w:val="22"/>
          <w:shd w:val="clear" w:color="auto" w:fill="F6F8F8"/>
        </w:rPr>
        <w:br/>
        <w:t xml:space="preserve">        System.out.println(</w:t>
      </w:r>
      <w:r w:rsidRPr="007B3879">
        <w:rPr>
          <w:rFonts w:ascii="Courier New" w:eastAsia="Times New Roman" w:hAnsi="Courier New" w:cs="Courier New"/>
          <w:color w:val="DD1144"/>
          <w:sz w:val="22"/>
          <w:shd w:val="clear" w:color="auto" w:fill="F6F8F8"/>
        </w:rPr>
        <w:t>"Generalization.stepOne"</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i/>
          <w:iCs/>
          <w:color w:val="009900"/>
          <w:sz w:val="22"/>
          <w:shd w:val="clear" w:color="auto" w:fill="F6F8F8"/>
        </w:rPr>
        <w:t>// 3. Steps requiring peculiar implementations are "placeholders" in the base class</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b/>
          <w:bCs/>
          <w:color w:val="000000"/>
          <w:sz w:val="22"/>
          <w:shd w:val="clear" w:color="auto" w:fill="F6F8F8"/>
        </w:rPr>
        <w:t>abstract</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stepTwo();</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b/>
          <w:bCs/>
          <w:color w:val="000000"/>
          <w:sz w:val="22"/>
          <w:shd w:val="clear" w:color="auto" w:fill="F6F8F8"/>
        </w:rPr>
        <w:t>abstract</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stepThr();</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stepFor() {</w:t>
      </w:r>
      <w:r w:rsidRPr="007B3879">
        <w:rPr>
          <w:rFonts w:ascii="Courier New" w:eastAsia="Times New Roman" w:hAnsi="Courier New" w:cs="Courier New"/>
          <w:color w:val="000000"/>
          <w:sz w:val="22"/>
          <w:shd w:val="clear" w:color="auto" w:fill="F6F8F8"/>
        </w:rPr>
        <w:br/>
        <w:t xml:space="preserve">        System.out.println( </w:t>
      </w:r>
      <w:r w:rsidRPr="007B3879">
        <w:rPr>
          <w:rFonts w:ascii="Courier New" w:eastAsia="Times New Roman" w:hAnsi="Courier New" w:cs="Courier New"/>
          <w:color w:val="DD1144"/>
          <w:sz w:val="22"/>
          <w:shd w:val="clear" w:color="auto" w:fill="F6F8F8"/>
        </w:rPr>
        <w:t>"Generalization.stepFor"</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color w:val="000000"/>
          <w:sz w:val="22"/>
          <w:shd w:val="clear" w:color="auto" w:fill="F6F8F8"/>
        </w:rPr>
        <w:br/>
        <w:t xml:space="preserve">    }</w:t>
      </w:r>
      <w:r w:rsidRPr="007B3879">
        <w:rPr>
          <w:rFonts w:ascii="Courier New" w:eastAsia="Times New Roman" w:hAnsi="Courier New" w:cs="Courier New"/>
          <w:color w:val="000000"/>
          <w:sz w:val="22"/>
          <w:shd w:val="clear" w:color="auto" w:fill="F6F8F8"/>
        </w:rPr>
        <w:br/>
        <w:t>}</w:t>
      </w:r>
    </w:p>
    <w:p w:rsidR="007B3879" w:rsidRPr="007B3879" w:rsidRDefault="007B3879" w:rsidP="007B3879">
      <w:pPr>
        <w:shd w:val="clear" w:color="auto" w:fill="FFFFFF"/>
        <w:spacing w:after="0" w:line="240" w:lineRule="auto"/>
        <w:rPr>
          <w:rFonts w:ascii="Open Sans" w:eastAsia="Times New Roman" w:hAnsi="Open Sans" w:cs="Times New Roman"/>
          <w:color w:val="526069"/>
          <w:sz w:val="21"/>
          <w:szCs w:val="21"/>
        </w:rPr>
      </w:pPr>
      <w:r w:rsidRPr="007B3879">
        <w:rPr>
          <w:rFonts w:ascii="Courier New" w:eastAsia="Times New Roman" w:hAnsi="Courier New" w:cs="Courier New"/>
          <w:b/>
          <w:bCs/>
          <w:color w:val="000000"/>
          <w:sz w:val="22"/>
          <w:shd w:val="clear" w:color="auto" w:fill="F6F8F8"/>
        </w:rPr>
        <w:t>abstract</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class</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990000"/>
          <w:sz w:val="22"/>
          <w:shd w:val="clear" w:color="auto" w:fill="F6F8F8"/>
        </w:rPr>
        <w:t>Specialization</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extends</w:t>
      </w:r>
      <w:r w:rsidRPr="007B3879">
        <w:rPr>
          <w:rFonts w:ascii="Courier New" w:eastAsia="Times New Roman" w:hAnsi="Courier New" w:cs="Courier New"/>
          <w:color w:val="000000"/>
          <w:sz w:val="22"/>
          <w:shd w:val="clear" w:color="auto" w:fill="F6F8F8"/>
        </w:rPr>
        <w:t xml:space="preserve"> Generalization {</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4. Derived classes can override placeholder methods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1. Standardize the skeleton of an algorithm in a "template" method</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protected</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stepThr() {</w:t>
      </w:r>
      <w:r w:rsidRPr="007B3879">
        <w:rPr>
          <w:rFonts w:ascii="Courier New" w:eastAsia="Times New Roman" w:hAnsi="Courier New" w:cs="Courier New"/>
          <w:color w:val="000000"/>
          <w:sz w:val="22"/>
          <w:shd w:val="clear" w:color="auto" w:fill="F6F8F8"/>
        </w:rPr>
        <w:br/>
        <w:t>       step3_1();</w:t>
      </w:r>
      <w:r w:rsidRPr="007B3879">
        <w:rPr>
          <w:rFonts w:ascii="Courier New" w:eastAsia="Times New Roman" w:hAnsi="Courier New" w:cs="Courier New"/>
          <w:color w:val="000000"/>
          <w:sz w:val="22"/>
          <w:shd w:val="clear" w:color="auto" w:fill="F6F8F8"/>
        </w:rPr>
        <w:br/>
        <w:t>       step3_2();</w:t>
      </w:r>
      <w:r w:rsidRPr="007B3879">
        <w:rPr>
          <w:rFonts w:ascii="Courier New" w:eastAsia="Times New Roman" w:hAnsi="Courier New" w:cs="Courier New"/>
          <w:color w:val="000000"/>
          <w:sz w:val="22"/>
          <w:shd w:val="clear" w:color="auto" w:fill="F6F8F8"/>
        </w:rPr>
        <w:br/>
        <w:t>       step3_3();</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2. Common implementations of individual steps are defined in base class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private</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step3_1() {</w:t>
      </w:r>
      <w:r w:rsidRPr="007B3879">
        <w:rPr>
          <w:rFonts w:ascii="Courier New" w:eastAsia="Times New Roman" w:hAnsi="Courier New" w:cs="Courier New"/>
          <w:color w:val="000000"/>
          <w:sz w:val="22"/>
          <w:shd w:val="clear" w:color="auto" w:fill="F6F8F8"/>
        </w:rPr>
        <w:br/>
        <w:t>       System.out.println(</w:t>
      </w:r>
      <w:r w:rsidRPr="007B3879">
        <w:rPr>
          <w:rFonts w:ascii="Courier New" w:eastAsia="Times New Roman" w:hAnsi="Courier New" w:cs="Courier New"/>
          <w:color w:val="DD1144"/>
          <w:sz w:val="22"/>
          <w:shd w:val="clear" w:color="auto" w:fill="F6F8F8"/>
        </w:rPr>
        <w:t>"Specialization.step3_1"</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3. Steps requiring peculiar implementations are "placeholders" in the base class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abstract</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protected</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step3_2();</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lastRenderedPageBreak/>
        <w:t>   </w:t>
      </w:r>
      <w:r w:rsidRPr="007B3879">
        <w:rPr>
          <w:rFonts w:ascii="Courier New" w:eastAsia="Times New Roman" w:hAnsi="Courier New" w:cs="Courier New"/>
          <w:b/>
          <w:bCs/>
          <w:color w:val="000000"/>
          <w:sz w:val="22"/>
          <w:shd w:val="clear" w:color="auto" w:fill="F6F8F8"/>
        </w:rPr>
        <w:t>private</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step3_3() {</w:t>
      </w:r>
      <w:r w:rsidRPr="007B3879">
        <w:rPr>
          <w:rFonts w:ascii="Courier New" w:eastAsia="Times New Roman" w:hAnsi="Courier New" w:cs="Courier New"/>
          <w:color w:val="000000"/>
          <w:sz w:val="22"/>
          <w:shd w:val="clear" w:color="auto" w:fill="F6F8F8"/>
        </w:rPr>
        <w:br/>
        <w:t>       System.out.println(</w:t>
      </w:r>
      <w:r w:rsidRPr="007B3879">
        <w:rPr>
          <w:rFonts w:ascii="Courier New" w:eastAsia="Times New Roman" w:hAnsi="Courier New" w:cs="Courier New"/>
          <w:color w:val="DD1144"/>
          <w:sz w:val="22"/>
          <w:shd w:val="clear" w:color="auto" w:fill="F6F8F8"/>
        </w:rPr>
        <w:t>"Specialization.step3_3"</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t>}</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b/>
          <w:bCs/>
          <w:color w:val="000000"/>
          <w:sz w:val="22"/>
          <w:shd w:val="clear" w:color="auto" w:fill="F6F8F8"/>
        </w:rPr>
        <w:t>class</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990000"/>
          <w:sz w:val="22"/>
          <w:shd w:val="clear" w:color="auto" w:fill="F6F8F8"/>
        </w:rPr>
        <w:t>Realization</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extends</w:t>
      </w:r>
      <w:r w:rsidRPr="007B3879">
        <w:rPr>
          <w:rFonts w:ascii="Courier New" w:eastAsia="Times New Roman" w:hAnsi="Courier New" w:cs="Courier New"/>
          <w:color w:val="000000"/>
          <w:sz w:val="22"/>
          <w:shd w:val="clear" w:color="auto" w:fill="F6F8F8"/>
        </w:rPr>
        <w:t xml:space="preserve"> Specialization {</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4. Derived classes can override placeholder methods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protected</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stepTwo() {</w:t>
      </w:r>
      <w:r w:rsidRPr="007B3879">
        <w:rPr>
          <w:rFonts w:ascii="Courier New" w:eastAsia="Times New Roman" w:hAnsi="Courier New" w:cs="Courier New"/>
          <w:color w:val="000000"/>
          <w:sz w:val="22"/>
          <w:shd w:val="clear" w:color="auto" w:fill="F6F8F8"/>
        </w:rPr>
        <w:br/>
        <w:t>       System.out.println(</w:t>
      </w:r>
      <w:r w:rsidRPr="007B3879">
        <w:rPr>
          <w:rFonts w:ascii="Courier New" w:eastAsia="Times New Roman" w:hAnsi="Courier New" w:cs="Courier New"/>
          <w:color w:val="DD1144"/>
          <w:sz w:val="22"/>
          <w:shd w:val="clear" w:color="auto" w:fill="F6F8F8"/>
        </w:rPr>
        <w:t>"Realization.stepTwo"</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protected</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step3_2() {</w:t>
      </w:r>
      <w:r w:rsidRPr="007B3879">
        <w:rPr>
          <w:rFonts w:ascii="Courier New" w:eastAsia="Times New Roman" w:hAnsi="Courier New" w:cs="Courier New"/>
          <w:color w:val="000000"/>
          <w:sz w:val="22"/>
          <w:shd w:val="clear" w:color="auto" w:fill="F6F8F8"/>
        </w:rPr>
        <w:br/>
        <w:t xml:space="preserve">       System.out.println( </w:t>
      </w:r>
      <w:r w:rsidRPr="007B3879">
        <w:rPr>
          <w:rFonts w:ascii="Courier New" w:eastAsia="Times New Roman" w:hAnsi="Courier New" w:cs="Courier New"/>
          <w:color w:val="DD1144"/>
          <w:sz w:val="22"/>
          <w:shd w:val="clear" w:color="auto" w:fill="F6F8F8"/>
        </w:rPr>
        <w:t>"Realization.step3_2"</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5. Derived classes can override implemented methods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i/>
          <w:iCs/>
          <w:color w:val="009900"/>
          <w:sz w:val="22"/>
          <w:shd w:val="clear" w:color="auto" w:fill="F6F8F8"/>
        </w:rPr>
        <w:t>// 6. Derived classes can override and "call back to" base class methods</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protected</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stepFor() {</w:t>
      </w:r>
      <w:r w:rsidRPr="007B3879">
        <w:rPr>
          <w:rFonts w:ascii="Courier New" w:eastAsia="Times New Roman" w:hAnsi="Courier New" w:cs="Courier New"/>
          <w:color w:val="000000"/>
          <w:sz w:val="22"/>
          <w:shd w:val="clear" w:color="auto" w:fill="F6F8F8"/>
        </w:rPr>
        <w:br/>
        <w:t>       System.out.println(</w:t>
      </w:r>
      <w:r w:rsidRPr="007B3879">
        <w:rPr>
          <w:rFonts w:ascii="Courier New" w:eastAsia="Times New Roman" w:hAnsi="Courier New" w:cs="Courier New"/>
          <w:color w:val="DD1144"/>
          <w:sz w:val="22"/>
          <w:shd w:val="clear" w:color="auto" w:fill="F6F8F8"/>
        </w:rPr>
        <w:t>"Realization.stepFor"</w:t>
      </w:r>
      <w:r w:rsidRPr="007B3879">
        <w:rPr>
          <w:rFonts w:ascii="Courier New" w:eastAsia="Times New Roman" w:hAnsi="Courier New" w:cs="Courier New"/>
          <w:color w:val="000000"/>
          <w:sz w:val="22"/>
          <w:shd w:val="clear" w:color="auto" w:fill="F6F8F8"/>
        </w:rPr>
        <w:t>);</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super</w:t>
      </w:r>
      <w:r w:rsidRPr="007B3879">
        <w:rPr>
          <w:rFonts w:ascii="Courier New" w:eastAsia="Times New Roman" w:hAnsi="Courier New" w:cs="Courier New"/>
          <w:color w:val="000000"/>
          <w:sz w:val="22"/>
          <w:shd w:val="clear" w:color="auto" w:fill="F6F8F8"/>
        </w:rPr>
        <w:t>.stepFor();</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t>}</w:t>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color w:val="000000"/>
          <w:sz w:val="22"/>
          <w:shd w:val="clear" w:color="auto" w:fill="F6F8F8"/>
        </w:rPr>
        <w:br/>
      </w:r>
      <w:r w:rsidRPr="007B3879">
        <w:rPr>
          <w:rFonts w:ascii="Courier New" w:eastAsia="Times New Roman" w:hAnsi="Courier New" w:cs="Courier New"/>
          <w:b/>
          <w:bCs/>
          <w:color w:val="000000"/>
          <w:sz w:val="22"/>
          <w:shd w:val="clear" w:color="auto" w:fill="F6F8F8"/>
        </w:rPr>
        <w:t>public</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class</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990000"/>
          <w:sz w:val="22"/>
          <w:shd w:val="clear" w:color="auto" w:fill="F6F8F8"/>
        </w:rPr>
        <w:t>TemplateMethodDemo</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b/>
          <w:bCs/>
          <w:color w:val="000000"/>
          <w:sz w:val="22"/>
          <w:shd w:val="clear" w:color="auto" w:fill="F6F8F8"/>
        </w:rPr>
        <w:t>public</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static</w:t>
      </w:r>
      <w:r w:rsidRPr="007B3879">
        <w:rPr>
          <w:rFonts w:ascii="Courier New" w:eastAsia="Times New Roman" w:hAnsi="Courier New" w:cs="Courier New"/>
          <w:color w:val="000000"/>
          <w:sz w:val="22"/>
          <w:shd w:val="clear" w:color="auto" w:fill="F6F8F8"/>
        </w:rPr>
        <w:t xml:space="preserve"> </w:t>
      </w:r>
      <w:r w:rsidRPr="007B3879">
        <w:rPr>
          <w:rFonts w:ascii="Courier New" w:eastAsia="Times New Roman" w:hAnsi="Courier New" w:cs="Courier New"/>
          <w:b/>
          <w:bCs/>
          <w:color w:val="000000"/>
          <w:sz w:val="22"/>
          <w:shd w:val="clear" w:color="auto" w:fill="F6F8F8"/>
        </w:rPr>
        <w:t>void</w:t>
      </w:r>
      <w:r w:rsidRPr="007B3879">
        <w:rPr>
          <w:rFonts w:ascii="Courier New" w:eastAsia="Times New Roman" w:hAnsi="Courier New" w:cs="Courier New"/>
          <w:color w:val="000000"/>
          <w:sz w:val="22"/>
          <w:shd w:val="clear" w:color="auto" w:fill="F6F8F8"/>
        </w:rPr>
        <w:t xml:space="preserve"> main(</w:t>
      </w:r>
      <w:r w:rsidRPr="007B3879">
        <w:rPr>
          <w:rFonts w:ascii="Courier New" w:eastAsia="Times New Roman" w:hAnsi="Courier New" w:cs="Courier New"/>
          <w:b/>
          <w:bCs/>
          <w:color w:val="000000"/>
          <w:sz w:val="22"/>
          <w:shd w:val="clear" w:color="auto" w:fill="F6F8F8"/>
        </w:rPr>
        <w:t>String</w:t>
      </w:r>
      <w:r w:rsidRPr="007B3879">
        <w:rPr>
          <w:rFonts w:ascii="Courier New" w:eastAsia="Times New Roman" w:hAnsi="Courier New" w:cs="Courier New"/>
          <w:color w:val="000000"/>
          <w:sz w:val="22"/>
          <w:shd w:val="clear" w:color="auto" w:fill="F6F8F8"/>
        </w:rPr>
        <w:t>[] args) {</w:t>
      </w:r>
      <w:r w:rsidRPr="007B3879">
        <w:rPr>
          <w:rFonts w:ascii="Courier New" w:eastAsia="Times New Roman" w:hAnsi="Courier New" w:cs="Courier New"/>
          <w:color w:val="000000"/>
          <w:sz w:val="22"/>
          <w:shd w:val="clear" w:color="auto" w:fill="F6F8F8"/>
        </w:rPr>
        <w:br/>
        <w:t xml:space="preserve">       Generalization algorithm = </w:t>
      </w:r>
      <w:r w:rsidRPr="007B3879">
        <w:rPr>
          <w:rFonts w:ascii="Courier New" w:eastAsia="Times New Roman" w:hAnsi="Courier New" w:cs="Courier New"/>
          <w:b/>
          <w:bCs/>
          <w:color w:val="000000"/>
          <w:sz w:val="22"/>
          <w:shd w:val="clear" w:color="auto" w:fill="F6F8F8"/>
        </w:rPr>
        <w:t>new</w:t>
      </w:r>
      <w:r w:rsidRPr="007B3879">
        <w:rPr>
          <w:rFonts w:ascii="Courier New" w:eastAsia="Times New Roman" w:hAnsi="Courier New" w:cs="Courier New"/>
          <w:color w:val="000000"/>
          <w:sz w:val="22"/>
          <w:shd w:val="clear" w:color="auto" w:fill="F6F8F8"/>
        </w:rPr>
        <w:t xml:space="preserve"> Realization();</w:t>
      </w:r>
      <w:r w:rsidRPr="007B3879">
        <w:rPr>
          <w:rFonts w:ascii="Courier New" w:eastAsia="Times New Roman" w:hAnsi="Courier New" w:cs="Courier New"/>
          <w:color w:val="000000"/>
          <w:sz w:val="22"/>
          <w:shd w:val="clear" w:color="auto" w:fill="F6F8F8"/>
        </w:rPr>
        <w:br/>
        <w:t>       algorithm.findSolution();</w:t>
      </w:r>
      <w:r w:rsidRPr="007B3879">
        <w:rPr>
          <w:rFonts w:ascii="Courier New" w:eastAsia="Times New Roman" w:hAnsi="Courier New" w:cs="Courier New"/>
          <w:color w:val="000000"/>
          <w:sz w:val="22"/>
          <w:shd w:val="clear" w:color="auto" w:fill="F6F8F8"/>
        </w:rPr>
        <w:br/>
        <w:t>   }</w:t>
      </w:r>
      <w:r w:rsidRPr="007B3879">
        <w:rPr>
          <w:rFonts w:ascii="Courier New" w:eastAsia="Times New Roman" w:hAnsi="Courier New" w:cs="Courier New"/>
          <w:color w:val="000000"/>
          <w:sz w:val="22"/>
          <w:shd w:val="clear" w:color="auto" w:fill="F6F8F8"/>
        </w:rPr>
        <w:br/>
        <w:t>}</w:t>
      </w:r>
    </w:p>
    <w:p w:rsidR="007B3879" w:rsidRPr="007B3879" w:rsidRDefault="007B3879" w:rsidP="007B3879">
      <w:pPr>
        <w:spacing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 </w:t>
      </w:r>
    </w:p>
    <w:p w:rsidR="007B3879" w:rsidRPr="007B3879" w:rsidRDefault="007B3879" w:rsidP="007B3879">
      <w:pPr>
        <w:shd w:val="clear" w:color="auto" w:fill="FFFFFF"/>
        <w:spacing w:after="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 xml:space="preserve">Kết quả: </w:t>
      </w:r>
    </w:p>
    <w:p w:rsidR="007B3879" w:rsidRPr="007B3879" w:rsidRDefault="007B3879" w:rsidP="007B3879">
      <w:pPr>
        <w:shd w:val="clear" w:color="auto" w:fill="FFFFFF"/>
        <w:spacing w:after="0" w:line="240" w:lineRule="auto"/>
        <w:rPr>
          <w:rFonts w:ascii="Open Sans" w:eastAsia="Times New Roman" w:hAnsi="Open Sans" w:cs="Times New Roman"/>
          <w:color w:val="526069"/>
          <w:sz w:val="21"/>
          <w:szCs w:val="21"/>
        </w:rPr>
      </w:pPr>
      <w:r w:rsidRPr="007B3879">
        <w:rPr>
          <w:rFonts w:ascii="Courier New" w:eastAsia="Times New Roman" w:hAnsi="Courier New" w:cs="Courier New"/>
          <w:color w:val="444444"/>
          <w:sz w:val="22"/>
          <w:shd w:val="clear" w:color="auto" w:fill="F6F8F8"/>
        </w:rPr>
        <w:t>Generalization.stepOne</w:t>
      </w:r>
      <w:r w:rsidRPr="007B3879">
        <w:rPr>
          <w:rFonts w:ascii="Courier New" w:eastAsia="Times New Roman" w:hAnsi="Courier New" w:cs="Courier New"/>
          <w:color w:val="444444"/>
          <w:sz w:val="22"/>
          <w:shd w:val="clear" w:color="auto" w:fill="F6F8F8"/>
        </w:rPr>
        <w:br/>
        <w:t>Realization.stepTwo</w:t>
      </w:r>
      <w:r w:rsidRPr="007B3879">
        <w:rPr>
          <w:rFonts w:ascii="Courier New" w:eastAsia="Times New Roman" w:hAnsi="Courier New" w:cs="Courier New"/>
          <w:color w:val="444444"/>
          <w:sz w:val="22"/>
          <w:shd w:val="clear" w:color="auto" w:fill="F6F8F8"/>
        </w:rPr>
        <w:br/>
        <w:t>Specialization.step3_1</w:t>
      </w:r>
      <w:r w:rsidRPr="007B3879">
        <w:rPr>
          <w:rFonts w:ascii="Courier New" w:eastAsia="Times New Roman" w:hAnsi="Courier New" w:cs="Courier New"/>
          <w:color w:val="444444"/>
          <w:sz w:val="22"/>
          <w:shd w:val="clear" w:color="auto" w:fill="F6F8F8"/>
        </w:rPr>
        <w:br/>
        <w:t>Realization.step3_2</w:t>
      </w:r>
      <w:r w:rsidRPr="007B3879">
        <w:rPr>
          <w:rFonts w:ascii="Courier New" w:eastAsia="Times New Roman" w:hAnsi="Courier New" w:cs="Courier New"/>
          <w:color w:val="444444"/>
          <w:sz w:val="22"/>
          <w:shd w:val="clear" w:color="auto" w:fill="F6F8F8"/>
        </w:rPr>
        <w:br/>
        <w:t>Specialization.step3_3</w:t>
      </w:r>
      <w:r w:rsidRPr="007B3879">
        <w:rPr>
          <w:rFonts w:ascii="Courier New" w:eastAsia="Times New Roman" w:hAnsi="Courier New" w:cs="Courier New"/>
          <w:color w:val="444444"/>
          <w:sz w:val="22"/>
          <w:shd w:val="clear" w:color="auto" w:fill="F6F8F8"/>
        </w:rPr>
        <w:br/>
        <w:t>Realization.stepFor</w:t>
      </w:r>
      <w:r w:rsidRPr="007B3879">
        <w:rPr>
          <w:rFonts w:ascii="Courier New" w:eastAsia="Times New Roman" w:hAnsi="Courier New" w:cs="Courier New"/>
          <w:color w:val="444444"/>
          <w:sz w:val="22"/>
          <w:shd w:val="clear" w:color="auto" w:fill="F6F8F8"/>
        </w:rPr>
        <w:br/>
        <w:t>Generalization.stepFor</w:t>
      </w:r>
    </w:p>
    <w:p w:rsidR="007B3879" w:rsidRPr="007B3879" w:rsidRDefault="007B3879" w:rsidP="007B3879">
      <w:pPr>
        <w:spacing w:after="100" w:afterAutospacing="1" w:line="240" w:lineRule="auto"/>
        <w:textAlignment w:val="baseline"/>
        <w:rPr>
          <w:rFonts w:ascii="Arial" w:eastAsia="Times New Roman" w:hAnsi="Arial" w:cs="Arial"/>
          <w:color w:val="000000"/>
          <w:sz w:val="22"/>
        </w:rPr>
      </w:pPr>
      <w:r w:rsidRPr="007B3879">
        <w:rPr>
          <w:rFonts w:ascii="Arial" w:eastAsia="Times New Roman" w:hAnsi="Arial" w:cs="Arial"/>
          <w:color w:val="000000"/>
          <w:sz w:val="22"/>
        </w:rPr>
        <w:t> </w:t>
      </w:r>
    </w:p>
    <w:p w:rsidR="007B3879" w:rsidRPr="007B3879" w:rsidRDefault="007B3879" w:rsidP="007B3879">
      <w:pPr>
        <w:shd w:val="clear" w:color="auto" w:fill="FFFFFF"/>
        <w:spacing w:after="0" w:line="240" w:lineRule="auto"/>
        <w:rPr>
          <w:rFonts w:ascii="Open Sans" w:eastAsia="Times New Roman" w:hAnsi="Open Sans" w:cs="Times New Roman"/>
          <w:color w:val="526069"/>
          <w:sz w:val="21"/>
          <w:szCs w:val="21"/>
        </w:rPr>
      </w:pPr>
      <w:r w:rsidRPr="007B3879">
        <w:rPr>
          <w:rFonts w:ascii="Arial" w:eastAsia="Times New Roman" w:hAnsi="Arial" w:cs="Arial"/>
          <w:color w:val="000000"/>
          <w:sz w:val="22"/>
        </w:rPr>
        <w:t xml:space="preserve">Tham khảo: </w:t>
      </w:r>
    </w:p>
    <w:p w:rsidR="007B3879" w:rsidRPr="007B3879" w:rsidRDefault="007B3879" w:rsidP="007B387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6" w:history="1">
        <w:r w:rsidRPr="007B3879">
          <w:rPr>
            <w:rFonts w:ascii="Open Sans" w:eastAsia="Times New Roman" w:hAnsi="Open Sans" w:cs="Times New Roman"/>
            <w:color w:val="62A8EB"/>
            <w:sz w:val="21"/>
            <w:szCs w:val="21"/>
            <w:u w:val="single"/>
          </w:rPr>
          <w:t>https://sourcemaking.com/</w:t>
        </w:r>
      </w:hyperlink>
    </w:p>
    <w:p w:rsidR="007B3879" w:rsidRPr="007B3879" w:rsidRDefault="007B3879" w:rsidP="007B387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7" w:history="1">
        <w:r w:rsidRPr="007B3879">
          <w:rPr>
            <w:rFonts w:ascii="Open Sans" w:eastAsia="Times New Roman" w:hAnsi="Open Sans" w:cs="Times New Roman"/>
            <w:color w:val="62A8EB"/>
            <w:sz w:val="21"/>
            <w:szCs w:val="21"/>
            <w:u w:val="single"/>
          </w:rPr>
          <w:t>https://viblo.asia</w:t>
        </w:r>
      </w:hyperlink>
    </w:p>
    <w:p w:rsidR="007B3879" w:rsidRPr="007B3879" w:rsidRDefault="007B3879" w:rsidP="007B387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8" w:history="1">
        <w:r w:rsidRPr="007B3879">
          <w:rPr>
            <w:rFonts w:ascii="Open Sans" w:eastAsia="Times New Roman" w:hAnsi="Open Sans" w:cs="Times New Roman"/>
            <w:color w:val="62A8EB"/>
            <w:sz w:val="21"/>
            <w:szCs w:val="21"/>
            <w:u w:val="single"/>
          </w:rPr>
          <w:t>https://edwardthienhoang.wordpress.com</w:t>
        </w:r>
      </w:hyperlink>
    </w:p>
    <w:p w:rsidR="007B3879" w:rsidRPr="007B3879" w:rsidRDefault="007B3879" w:rsidP="007B3879">
      <w:pPr>
        <w:shd w:val="clear" w:color="auto" w:fill="FFFFFF"/>
        <w:spacing w:after="0" w:line="240" w:lineRule="auto"/>
        <w:rPr>
          <w:rFonts w:ascii="Open Sans" w:eastAsia="Times New Roman" w:hAnsi="Open Sans" w:cs="Times New Roman"/>
          <w:color w:val="526069"/>
          <w:sz w:val="21"/>
          <w:szCs w:val="21"/>
        </w:rPr>
      </w:pPr>
      <w:r w:rsidRPr="007B3879">
        <w:rPr>
          <w:rFonts w:ascii="Open Sans" w:eastAsia="Times New Roman" w:hAnsi="Open Sans" w:cs="Times New Roman"/>
          <w:color w:val="526069"/>
          <w:sz w:val="21"/>
          <w:szCs w:val="21"/>
        </w:rPr>
        <w:t>Last modified: Thursday, 6 February 2020, 10:08 AM</w:t>
      </w:r>
    </w:p>
    <w:p w:rsidR="007B3879" w:rsidRDefault="007B3879">
      <w:bookmarkStart w:id="0" w:name="_GoBack"/>
      <w:bookmarkEnd w:id="0"/>
    </w:p>
    <w:sectPr w:rsidR="007B387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AD7040"/>
    <w:multiLevelType w:val="multilevel"/>
    <w:tmpl w:val="3C52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73A21"/>
    <w:multiLevelType w:val="multilevel"/>
    <w:tmpl w:val="8D7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D3B"/>
    <w:rsid w:val="00475B86"/>
    <w:rsid w:val="007B3879"/>
    <w:rsid w:val="00F64D3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6C17"/>
  <w15:chartTrackingRefBased/>
  <w15:docId w15:val="{1AFB4912-5B80-4C36-80D2-6175F2213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387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B387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7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B3879"/>
    <w:rPr>
      <w:rFonts w:eastAsia="Times New Roman" w:cs="Times New Roman"/>
      <w:b/>
      <w:bCs/>
      <w:sz w:val="36"/>
      <w:szCs w:val="36"/>
    </w:rPr>
  </w:style>
  <w:style w:type="paragraph" w:styleId="NormalWeb">
    <w:name w:val="Normal (Web)"/>
    <w:basedOn w:val="Normal"/>
    <w:uiPriority w:val="99"/>
    <w:semiHidden/>
    <w:unhideWhenUsed/>
    <w:rsid w:val="007B387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B38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388978">
      <w:bodyDiv w:val="1"/>
      <w:marLeft w:val="0"/>
      <w:marRight w:val="0"/>
      <w:marTop w:val="0"/>
      <w:marBottom w:val="0"/>
      <w:divBdr>
        <w:top w:val="none" w:sz="0" w:space="0" w:color="auto"/>
        <w:left w:val="none" w:sz="0" w:space="0" w:color="auto"/>
        <w:bottom w:val="none" w:sz="0" w:space="0" w:color="auto"/>
        <w:right w:val="none" w:sz="0" w:space="0" w:color="auto"/>
      </w:divBdr>
      <w:divsChild>
        <w:div w:id="28263109">
          <w:marLeft w:val="0"/>
          <w:marRight w:val="0"/>
          <w:marTop w:val="0"/>
          <w:marBottom w:val="0"/>
          <w:divBdr>
            <w:top w:val="none" w:sz="0" w:space="0" w:color="auto"/>
            <w:left w:val="none" w:sz="0" w:space="0" w:color="auto"/>
            <w:bottom w:val="none" w:sz="0" w:space="0" w:color="auto"/>
            <w:right w:val="none" w:sz="0" w:space="0" w:color="auto"/>
          </w:divBdr>
        </w:div>
      </w:divsChild>
    </w:div>
    <w:div w:id="839661026">
      <w:bodyDiv w:val="1"/>
      <w:marLeft w:val="0"/>
      <w:marRight w:val="0"/>
      <w:marTop w:val="0"/>
      <w:marBottom w:val="0"/>
      <w:divBdr>
        <w:top w:val="none" w:sz="0" w:space="0" w:color="auto"/>
        <w:left w:val="none" w:sz="0" w:space="0" w:color="auto"/>
        <w:bottom w:val="none" w:sz="0" w:space="0" w:color="auto"/>
        <w:right w:val="none" w:sz="0" w:space="0" w:color="auto"/>
      </w:divBdr>
      <w:divsChild>
        <w:div w:id="601492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wardthienhoang.wordpress.com/2014/06/11/template-method-pattern-khuon-mau-cho-tat-ca/" TargetMode="External"/><Relationship Id="rId3" Type="http://schemas.openxmlformats.org/officeDocument/2006/relationships/settings" Target="settings.xml"/><Relationship Id="rId7" Type="http://schemas.openxmlformats.org/officeDocument/2006/relationships/hyperlink" Target="https://viblo.asia/p/tim-hieu-template-pattern-ZabG91kkGzY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making.com/design_patterns/template_metho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2022-05-16T08:49:00Z</dcterms:created>
  <dcterms:modified xsi:type="dcterms:W3CDTF">2022-05-16T08:50:00Z</dcterms:modified>
</cp:coreProperties>
</file>