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490" w:rsidRPr="002B1490" w:rsidRDefault="002B1490" w:rsidP="002B1490">
      <w:pPr>
        <w:spacing w:after="0" w:line="240" w:lineRule="auto"/>
        <w:rPr>
          <w:rFonts w:eastAsia="Times New Roman" w:cs="Times New Roman"/>
          <w:szCs w:val="24"/>
        </w:rPr>
      </w:pPr>
      <w:r w:rsidRPr="002B1490">
        <w:rPr>
          <w:rFonts w:eastAsia="Times New Roman" w:cs="Times New Roman"/>
          <w:szCs w:val="24"/>
        </w:rPr>
        <w:br/>
      </w:r>
    </w:p>
    <w:p w:rsidR="002B1490" w:rsidRPr="002B1490" w:rsidRDefault="002B1490" w:rsidP="002B1490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B1490">
        <w:rPr>
          <w:rFonts w:ascii="Open Sans" w:eastAsia="Times New Roman" w:hAnsi="Open Sans" w:cs="Times New Roman"/>
          <w:color w:val="37474F"/>
          <w:sz w:val="36"/>
          <w:szCs w:val="36"/>
        </w:rPr>
        <w:t>[Thực hành] triển khai interface 'Comparable' cho các lớp hình học</w:t>
      </w:r>
    </w:p>
    <w:p w:rsidR="002B1490" w:rsidRPr="002B1490" w:rsidRDefault="002B1490" w:rsidP="002B149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B1490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2B1490" w:rsidRPr="002B1490" w:rsidRDefault="002B1490" w:rsidP="002B149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Luyện tập thiết kế và triển khai interface.</w:t>
      </w:r>
    </w:p>
    <w:p w:rsidR="002B1490" w:rsidRPr="002B1490" w:rsidRDefault="002B1490" w:rsidP="002B149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B1490">
        <w:rPr>
          <w:rFonts w:ascii="Open Sans" w:eastAsia="Times New Roman" w:hAnsi="Open Sans" w:cs="Times New Roman"/>
          <w:color w:val="37474F"/>
          <w:sz w:val="27"/>
          <w:szCs w:val="27"/>
        </w:rPr>
        <w:t>Điều kiện</w:t>
      </w:r>
    </w:p>
    <w:p w:rsidR="002B1490" w:rsidRPr="002B1490" w:rsidRDefault="002B1490" w:rsidP="002B149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Biết cách thiết kế và triển khai interface.</w:t>
      </w:r>
    </w:p>
    <w:p w:rsidR="002B1490" w:rsidRPr="002B1490" w:rsidRDefault="002B1490" w:rsidP="002B149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B1490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2B1490" w:rsidRPr="002B1490" w:rsidRDefault="002B1490" w:rsidP="002B149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Sử dụng interface </w:t>
      </w:r>
      <w:r w:rsidRPr="002B1490">
        <w:rPr>
          <w:rFonts w:ascii="Consolas" w:eastAsia="Times New Roman" w:hAnsi="Consolas" w:cs="Courier New"/>
          <w:color w:val="526069"/>
          <w:sz w:val="19"/>
          <w:szCs w:val="19"/>
        </w:rPr>
        <w:t>Comparable</w:t>
      </w:r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 và triển khai phương thức </w:t>
      </w:r>
      <w:r w:rsidRPr="002B1490">
        <w:rPr>
          <w:rFonts w:ascii="Consolas" w:eastAsia="Times New Roman" w:hAnsi="Consolas" w:cs="Courier New"/>
          <w:color w:val="526069"/>
          <w:sz w:val="19"/>
          <w:szCs w:val="19"/>
        </w:rPr>
        <w:t>compareTo()</w:t>
      </w:r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 để hỗ trợ so sánh “hơn, kém, bằng” các đối tượng của các lớp hình học đã được viết ở bài trước. Trong Java, phương thức </w:t>
      </w:r>
      <w:r w:rsidRPr="002B1490">
        <w:rPr>
          <w:rFonts w:ascii="Consolas" w:eastAsia="Times New Roman" w:hAnsi="Consolas" w:cs="Courier New"/>
          <w:color w:val="526069"/>
          <w:sz w:val="19"/>
          <w:szCs w:val="19"/>
        </w:rPr>
        <w:t>java.util.Arrays.sort()</w:t>
      </w:r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 sử dụng </w:t>
      </w:r>
      <w:r w:rsidRPr="002B1490">
        <w:rPr>
          <w:rFonts w:ascii="Consolas" w:eastAsia="Times New Roman" w:hAnsi="Consolas" w:cs="Courier New"/>
          <w:color w:val="526069"/>
          <w:sz w:val="19"/>
          <w:szCs w:val="19"/>
        </w:rPr>
        <w:t>compareTo()</w:t>
      </w:r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 để triển khai, do đó, viết một chương trình sử dụng phương thức </w:t>
      </w:r>
      <w:r w:rsidRPr="002B1490">
        <w:rPr>
          <w:rFonts w:ascii="Consolas" w:eastAsia="Times New Roman" w:hAnsi="Consolas" w:cs="Courier New"/>
          <w:color w:val="526069"/>
          <w:sz w:val="19"/>
          <w:szCs w:val="19"/>
        </w:rPr>
        <w:t>sort()</w:t>
      </w:r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 để kiểm thử </w:t>
      </w:r>
      <w:r w:rsidRPr="002B1490">
        <w:rPr>
          <w:rFonts w:ascii="Consolas" w:eastAsia="Times New Roman" w:hAnsi="Consolas" w:cs="Courier New"/>
          <w:color w:val="526069"/>
          <w:sz w:val="19"/>
          <w:szCs w:val="19"/>
        </w:rPr>
        <w:t>compareTo()</w:t>
      </w:r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2B1490" w:rsidRPr="002B1490" w:rsidRDefault="002B1490" w:rsidP="002B149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Mã cho các lớp hình học có thể tham khảo tại </w:t>
      </w:r>
      <w:hyperlink r:id="rId4" w:tgtFrame="_blank" w:history="1">
        <w:r w:rsidRPr="002B1490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repository này</w:t>
        </w:r>
      </w:hyperlink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2B1490" w:rsidRPr="002B1490" w:rsidRDefault="002B1490" w:rsidP="002B149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B1490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2B1490" w:rsidRPr="002B1490" w:rsidRDefault="002B1490" w:rsidP="002B149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B149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 Tạo một lớp </w:t>
      </w:r>
      <w:r w:rsidRPr="002B1490">
        <w:rPr>
          <w:rFonts w:ascii="Consolas" w:eastAsia="Times New Roman" w:hAnsi="Consolas" w:cs="Courier New"/>
          <w:color w:val="526069"/>
          <w:sz w:val="19"/>
          <w:szCs w:val="19"/>
        </w:rPr>
        <w:t>ComparableCircle</w:t>
      </w:r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 kế thừa lớp </w:t>
      </w:r>
      <w:r w:rsidRPr="002B1490">
        <w:rPr>
          <w:rFonts w:ascii="Consolas" w:eastAsia="Times New Roman" w:hAnsi="Consolas" w:cs="Courier New"/>
          <w:color w:val="526069"/>
          <w:sz w:val="19"/>
          <w:szCs w:val="19"/>
        </w:rPr>
        <w:t>Circle</w:t>
      </w:r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, triển khai interface </w:t>
      </w:r>
      <w:r w:rsidRPr="002B1490">
        <w:rPr>
          <w:rFonts w:ascii="Consolas" w:eastAsia="Times New Roman" w:hAnsi="Consolas" w:cs="Courier New"/>
          <w:color w:val="526069"/>
          <w:sz w:val="19"/>
          <w:szCs w:val="19"/>
        </w:rPr>
        <w:t>Comparable</w:t>
      </w:r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: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2B1490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ComparableCircle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extends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2B1490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Circle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implements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2B1490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Comparable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2B1490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ComparableCircle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 {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2B1490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ComparableCircle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2B1490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ComparableCircle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radius) {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super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(radius);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2B1490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ComparableCircle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radius, String color,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boolean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filled) {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super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(radius, color, filled);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2B1490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@Override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int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2B1490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compareTo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(ComparableCircle o) {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(getRadius() &gt; o.getRadius())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2B149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else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(getRadius() &lt; o.getRadius())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-</w:t>
      </w:r>
      <w:r w:rsidRPr="002B149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else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2B149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2B1490" w:rsidRPr="002B1490" w:rsidRDefault="002B1490" w:rsidP="002B149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B149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 Tạo chương trình để kiểm thử </w:t>
      </w:r>
      <w:r w:rsidRPr="002B1490">
        <w:rPr>
          <w:rFonts w:ascii="Consolas" w:eastAsia="Times New Roman" w:hAnsi="Consolas" w:cs="Courier New"/>
          <w:color w:val="526069"/>
          <w:sz w:val="19"/>
          <w:szCs w:val="19"/>
        </w:rPr>
        <w:t>ComparableCircle</w:t>
      </w:r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: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import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java.util.Arrays;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2B1490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ComparableCircleTest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2B1490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main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(String[] args) {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 xml:space="preserve">        ComparableCircle[] circles =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ComparableCircle[</w:t>
      </w:r>
      <w:r w:rsidRPr="002B149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3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];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circles[</w:t>
      </w:r>
      <w:r w:rsidRPr="002B149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] =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ComparableCircle(</w:t>
      </w:r>
      <w:r w:rsidRPr="002B149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3.6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circles[</w:t>
      </w:r>
      <w:r w:rsidRPr="002B149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] =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ComparableCircle();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circles[</w:t>
      </w:r>
      <w:r w:rsidRPr="002B149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2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] =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ComparableCircle(</w:t>
      </w:r>
      <w:r w:rsidRPr="002B149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3.5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2B149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"indigo"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false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</w:t>
      </w:r>
      <w:r w:rsidRPr="002B149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"Pre-sorted:"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(ComparableCircle circle : circles) {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    System.out.println(circle);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}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Arrays.sort(circles);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</w:t>
      </w:r>
      <w:r w:rsidRPr="002B149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"After-sorted:"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2B149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(ComparableCircle circle : circles) {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    System.out.println(circle);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}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B149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2B1490" w:rsidRPr="002B1490" w:rsidRDefault="002B1490" w:rsidP="002B1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</w:p>
    <w:p w:rsidR="002B1490" w:rsidRPr="002B1490" w:rsidRDefault="002B1490" w:rsidP="002B149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comparable để xem mã nguồn tham khảo: </w:t>
      </w:r>
      <w:hyperlink r:id="rId5" w:tgtFrame="_blank" w:history="1">
        <w:r w:rsidRPr="002B1490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https://github.com/codegym-vn/apj-shape</w:t>
        </w:r>
      </w:hyperlink>
    </w:p>
    <w:p w:rsidR="002B1490" w:rsidRPr="002B1490" w:rsidRDefault="002B1490" w:rsidP="002B1490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B1490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2B1490" w:rsidRPr="002B1490" w:rsidRDefault="002B1490" w:rsidP="002B149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2B1490" w:rsidRPr="002B1490" w:rsidRDefault="002B1490" w:rsidP="002B149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B1490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AC6"/>
    <w:rsid w:val="002B1490"/>
    <w:rsid w:val="00475B86"/>
    <w:rsid w:val="00F73AC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603F04-8FDE-47F9-8CB0-ED9586F2F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149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149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490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1490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149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B149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B149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B149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14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149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B1490"/>
  </w:style>
  <w:style w:type="character" w:customStyle="1" w:styleId="hljs-class">
    <w:name w:val="hljs-class"/>
    <w:basedOn w:val="DefaultParagraphFont"/>
    <w:rsid w:val="002B1490"/>
  </w:style>
  <w:style w:type="character" w:customStyle="1" w:styleId="hljs-title">
    <w:name w:val="hljs-title"/>
    <w:basedOn w:val="DefaultParagraphFont"/>
    <w:rsid w:val="002B1490"/>
  </w:style>
  <w:style w:type="character" w:customStyle="1" w:styleId="n">
    <w:name w:val="n"/>
    <w:basedOn w:val="DefaultParagraphFont"/>
    <w:rsid w:val="002B1490"/>
  </w:style>
  <w:style w:type="character" w:customStyle="1" w:styleId="o">
    <w:name w:val="o"/>
    <w:basedOn w:val="DefaultParagraphFont"/>
    <w:rsid w:val="002B1490"/>
  </w:style>
  <w:style w:type="character" w:customStyle="1" w:styleId="hljs-function">
    <w:name w:val="hljs-function"/>
    <w:basedOn w:val="DefaultParagraphFont"/>
    <w:rsid w:val="002B1490"/>
  </w:style>
  <w:style w:type="character" w:customStyle="1" w:styleId="hljs-params">
    <w:name w:val="hljs-params"/>
    <w:basedOn w:val="DefaultParagraphFont"/>
    <w:rsid w:val="002B1490"/>
  </w:style>
  <w:style w:type="character" w:customStyle="1" w:styleId="hljs-meta">
    <w:name w:val="hljs-meta"/>
    <w:basedOn w:val="DefaultParagraphFont"/>
    <w:rsid w:val="002B1490"/>
  </w:style>
  <w:style w:type="character" w:customStyle="1" w:styleId="na">
    <w:name w:val="na"/>
    <w:basedOn w:val="DefaultParagraphFont"/>
    <w:rsid w:val="002B1490"/>
  </w:style>
  <w:style w:type="character" w:customStyle="1" w:styleId="hljs-number">
    <w:name w:val="hljs-number"/>
    <w:basedOn w:val="DefaultParagraphFont"/>
    <w:rsid w:val="002B1490"/>
  </w:style>
  <w:style w:type="character" w:customStyle="1" w:styleId="nn">
    <w:name w:val="nn"/>
    <w:basedOn w:val="DefaultParagraphFont"/>
    <w:rsid w:val="002B1490"/>
  </w:style>
  <w:style w:type="character" w:customStyle="1" w:styleId="hljs-string">
    <w:name w:val="hljs-string"/>
    <w:basedOn w:val="DefaultParagraphFont"/>
    <w:rsid w:val="002B1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37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1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3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04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9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0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1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29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0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apj-shape" TargetMode="External"/><Relationship Id="rId4" Type="http://schemas.openxmlformats.org/officeDocument/2006/relationships/hyperlink" Target="https://github.com/codegym-vn/apj-sha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2022-05-15T17:03:00Z</dcterms:created>
  <dcterms:modified xsi:type="dcterms:W3CDTF">2022-05-15T17:03:00Z</dcterms:modified>
</cp:coreProperties>
</file>