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104" w:rsidRPr="00072104" w:rsidRDefault="00072104" w:rsidP="00072104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72104">
        <w:rPr>
          <w:rFonts w:ascii="Open Sans" w:eastAsia="Times New Roman" w:hAnsi="Open Sans" w:cs="Times New Roman"/>
          <w:color w:val="37474F"/>
          <w:sz w:val="36"/>
          <w:szCs w:val="36"/>
        </w:rPr>
        <w:t>[Bài đọc] Bảng trong CSS</w:t>
      </w:r>
    </w:p>
    <w:p w:rsidR="00072104" w:rsidRPr="00072104" w:rsidRDefault="00072104" w:rsidP="0007210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72104">
        <w:rPr>
          <w:rFonts w:ascii="Open Sans" w:eastAsia="Times New Roman" w:hAnsi="Open Sans" w:cs="Times New Roman"/>
          <w:color w:val="526069"/>
          <w:sz w:val="21"/>
          <w:szCs w:val="21"/>
        </w:rPr>
        <w:t>Giao diện của bảng trong HTML có thể được cải thiện đáng kể với CSS.</w:t>
      </w:r>
    </w:p>
    <w:p w:rsidR="00072104" w:rsidRPr="00072104" w:rsidRDefault="00072104" w:rsidP="0007210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72104">
        <w:rPr>
          <w:rFonts w:ascii="Open Sans" w:eastAsia="Times New Roman" w:hAnsi="Open Sans" w:cs="Times New Roman"/>
          <w:color w:val="37474F"/>
          <w:sz w:val="36"/>
          <w:szCs w:val="36"/>
        </w:rPr>
        <w:t>Đường viền của bảng</w:t>
      </w:r>
    </w:p>
    <w:p w:rsidR="00072104" w:rsidRPr="00072104" w:rsidRDefault="00072104" w:rsidP="0007210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72104">
        <w:rPr>
          <w:rFonts w:ascii="Open Sans" w:eastAsia="Times New Roman" w:hAnsi="Open Sans" w:cs="Times New Roman"/>
          <w:color w:val="526069"/>
          <w:sz w:val="21"/>
          <w:szCs w:val="21"/>
        </w:rPr>
        <w:t>Để định kiểu cho đường viền (border) của bảng trong CSS, sử dụng thuộc tính border.</w:t>
      </w:r>
      <w:r w:rsidRPr="00072104">
        <w:rPr>
          <w:rFonts w:ascii="Open Sans" w:eastAsia="Times New Roman" w:hAnsi="Open Sans" w:cs="Times New Roman"/>
          <w:color w:val="526069"/>
          <w:sz w:val="21"/>
          <w:szCs w:val="21"/>
        </w:rPr>
        <w:br/>
        <w:t>Ví dụ dưới đây chỉ định đường biên màu đen cho các phần tử &lt;table&gt;, &lt;th&gt;, và &lt;td&gt;:</w:t>
      </w:r>
    </w:p>
    <w:p w:rsidR="00072104" w:rsidRPr="00072104" w:rsidRDefault="00072104" w:rsidP="0007210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72104">
        <w:rPr>
          <w:rFonts w:ascii="Open Sans" w:eastAsia="Times New Roman" w:hAnsi="Open Sans" w:cs="Times New Roman"/>
          <w:color w:val="37474F"/>
          <w:sz w:val="27"/>
          <w:szCs w:val="27"/>
        </w:rPr>
        <w:t>Ví dụ</w:t>
      </w:r>
    </w:p>
    <w:p w:rsidR="00475B86" w:rsidRDefault="00072104">
      <w:r>
        <w:rPr>
          <w:noProof/>
        </w:rPr>
        <w:drawing>
          <wp:inline distT="0" distB="0" distL="0" distR="0" wp14:anchorId="5510B7D8" wp14:editId="5DF71384">
            <wp:extent cx="5733415" cy="17754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B29B4" wp14:editId="691E719E">
            <wp:extent cx="5733415" cy="381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5A982300" wp14:editId="6A12E8BC">
            <wp:extent cx="2876550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555ED908" wp14:editId="524DED1E">
            <wp:extent cx="4133850" cy="2105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Lưu ý rằng bảng ở ví dụ trên có đường viền đôi. Điều này là bởi các phần tử &lt;table&gt;,</w:t>
      </w:r>
      <w:r>
        <w:rPr>
          <w:rFonts w:ascii="Open Sans" w:hAnsi="Open Sans"/>
          <w:color w:val="526069"/>
          <w:sz w:val="21"/>
          <w:szCs w:val="21"/>
        </w:rPr>
        <w:br/>
        <w:t>&lt;th&gt; và &lt;td&gt; đều có đường viền riêng biệt.</w:t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Bỏ các đường viền của bảng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Thuộc tính </w:t>
      </w:r>
      <w:r>
        <w:rPr>
          <w:rStyle w:val="Strong"/>
          <w:rFonts w:ascii="Open Sans" w:hAnsi="Open Sans"/>
          <w:color w:val="526069"/>
          <w:sz w:val="21"/>
          <w:szCs w:val="21"/>
        </w:rPr>
        <w:t>border-collapse</w:t>
      </w:r>
      <w:r>
        <w:rPr>
          <w:rFonts w:ascii="Open Sans" w:hAnsi="Open Sans"/>
          <w:color w:val="526069"/>
          <w:sz w:val="21"/>
          <w:szCs w:val="21"/>
        </w:rPr>
        <w:t> thiết lập các đường viền của bảng nhập vào thành một đường viền duy nhất: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</w:p>
    <w:p w:rsidR="00072104" w:rsidRDefault="00072104">
      <w:r>
        <w:rPr>
          <w:noProof/>
        </w:rPr>
        <w:drawing>
          <wp:inline distT="0" distB="0" distL="0" distR="0" wp14:anchorId="7CA40FD5" wp14:editId="01D14AE7">
            <wp:extent cx="5733415" cy="1783715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4B93D" wp14:editId="38DE0047">
            <wp:extent cx="5733415" cy="340995"/>
            <wp:effectExtent l="0" t="0" r="63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05174655" wp14:editId="213702E1">
            <wp:extent cx="329565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10412C26" wp14:editId="43D14048">
            <wp:extent cx="4000500" cy="2181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Chiều rộng và chiều cao của bảng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Chiều rộng và chiều cao của một bảng được xác định bởi các thuộc tính width và height . Ví dụ dưới đây đặt chiều rộng của bảng là 100%, và chiều cao của các phần tử &lt;th&gt; là 50px: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</w:p>
    <w:p w:rsidR="00072104" w:rsidRDefault="00072104">
      <w:r>
        <w:rPr>
          <w:noProof/>
        </w:rPr>
        <w:lastRenderedPageBreak/>
        <w:drawing>
          <wp:inline distT="0" distB="0" distL="0" distR="0" wp14:anchorId="0D98AB0B" wp14:editId="74393E67">
            <wp:extent cx="5733415" cy="175958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7E412" wp14:editId="6529C95D">
            <wp:extent cx="5733415" cy="1502410"/>
            <wp:effectExtent l="0" t="0" r="6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BB2F4" wp14:editId="5176ECE3">
            <wp:extent cx="5733415" cy="50292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2704BCF8" wp14:editId="13DA690D">
            <wp:extent cx="5019675" cy="2752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>
      <w:r>
        <w:rPr>
          <w:noProof/>
        </w:rPr>
        <w:drawing>
          <wp:inline distT="0" distB="0" distL="0" distR="0" wp14:anchorId="3DF28112" wp14:editId="0C88D284">
            <wp:extent cx="5733415" cy="1522730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Căn chỉnh theo chiều ngang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Thuộc tính text-align thiết lập căn chỉnh theo chiều ngang (như trái, phải, hoặc giữa)</w:t>
      </w:r>
      <w:r>
        <w:rPr>
          <w:rFonts w:ascii="Open Sans" w:hAnsi="Open Sans"/>
          <w:color w:val="526069"/>
          <w:sz w:val="21"/>
          <w:szCs w:val="21"/>
        </w:rPr>
        <w:br/>
        <w:t>cho nội dung bên trong &lt;th&gt; hoặc &lt;td&gt;.</w:t>
      </w:r>
      <w:r>
        <w:rPr>
          <w:rFonts w:ascii="Open Sans" w:hAnsi="Open Sans"/>
          <w:color w:val="526069"/>
          <w:sz w:val="21"/>
          <w:szCs w:val="21"/>
        </w:rPr>
        <w:br/>
        <w:t>Mặc định, nội dung của các phần tử &lt;th&gt; được canh giữa và nội dung của các phần tử</w:t>
      </w:r>
      <w:r>
        <w:rPr>
          <w:rFonts w:ascii="Open Sans" w:hAnsi="Open Sans"/>
          <w:color w:val="526069"/>
          <w:sz w:val="21"/>
          <w:szCs w:val="21"/>
        </w:rPr>
        <w:br/>
        <w:t>&lt;td&gt; được canh trái.</w:t>
      </w:r>
      <w:r>
        <w:rPr>
          <w:rFonts w:ascii="Open Sans" w:hAnsi="Open Sans"/>
          <w:color w:val="526069"/>
          <w:sz w:val="21"/>
          <w:szCs w:val="21"/>
        </w:rPr>
        <w:br/>
        <w:t>Ví dụ sau văn bản trong &lt;th&gt; được canh lề trái: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HTML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h2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&gt;S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ử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d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ụ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ng thu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ộ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c tính text-align&lt;/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h2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p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&gt;Thu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ộ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c t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í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nh d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ù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ng 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đ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ể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thi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t l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ậ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p c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ă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 ch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ỉ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nh n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ộ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i dung b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ê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n trong 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ô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c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ủ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a b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ả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ng theo chi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ề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u ngang (c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ă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 tr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á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i, ph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ả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i, ho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ặ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c gi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ữ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a):&lt;/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p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table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&gt;H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ọ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đ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ệ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m&lt;/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&gt;Tên&lt;/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&gt;Ti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t ki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ệ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m ($)&lt;/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&gt;Nguy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ễ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 Trung&lt;/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&gt;Tuy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&gt;110&lt;/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&gt;Nguy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ễ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 Th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ị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Xu</w:t>
      </w:r>
      <w:r w:rsidRPr="00072104">
        <w:rPr>
          <w:rFonts w:ascii="Lucida Console" w:eastAsia="Times New Roman" w:hAnsi="Lucida Console" w:cs="Lucida Console"/>
          <w:color w:val="39464E"/>
          <w:sz w:val="18"/>
          <w:szCs w:val="18"/>
        </w:rPr>
        <w:t>â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&gt;Quỳnh&lt;/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&gt;170&lt;/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&gt;Nguy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ễ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n Th</w:t>
      </w:r>
      <w:r w:rsidRPr="00072104">
        <w:rPr>
          <w:rFonts w:ascii="Calibri" w:eastAsia="Times New Roman" w:hAnsi="Calibri" w:cs="Calibri"/>
          <w:color w:val="39464E"/>
          <w:sz w:val="18"/>
          <w:szCs w:val="18"/>
        </w:rPr>
        <w:t>ị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Kim&lt;/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&gt;Cúc&lt;/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&gt;320&lt;/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&gt;Bùi Thành&lt;/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&gt;Trung&lt;/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&gt;280&lt;/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Pr="00072104" w:rsidRDefault="00072104" w:rsidP="00072104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lastRenderedPageBreak/>
        <w:t>&lt;/</w:t>
      </w:r>
      <w:r w:rsidRPr="00072104">
        <w:rPr>
          <w:rFonts w:ascii="Lucida Console" w:eastAsia="Times New Roman" w:hAnsi="Lucida Console" w:cs="Courier New"/>
          <w:color w:val="FA3D58"/>
          <w:sz w:val="18"/>
          <w:szCs w:val="18"/>
        </w:rPr>
        <w:t>table</w:t>
      </w:r>
      <w:r w:rsidRPr="00072104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54A616EE" wp14:editId="4380B581">
            <wp:extent cx="4657725" cy="28479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0CA3BB8A" wp14:editId="37152C05">
            <wp:extent cx="5733415" cy="135953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Căn chỉnh theo chiều dọc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Thuộc tính vertical-lign dùng để thiết lập căn chỉnh theo chiều dọc (như trên, dưới,</w:t>
      </w:r>
      <w:r>
        <w:rPr>
          <w:rFonts w:ascii="Open Sans" w:hAnsi="Open Sans"/>
          <w:color w:val="526069"/>
          <w:sz w:val="21"/>
          <w:szCs w:val="21"/>
        </w:rPr>
        <w:br/>
        <w:t>hoặc giữa) nội dung bên trong các phần tử &lt;th&gt; hoặc &lt;td&gt;.</w:t>
      </w:r>
      <w:r>
        <w:rPr>
          <w:rFonts w:ascii="Open Sans" w:hAnsi="Open Sans"/>
          <w:color w:val="526069"/>
          <w:sz w:val="21"/>
          <w:szCs w:val="21"/>
        </w:rPr>
        <w:br/>
        <w:t>Mặc định, căn chỉnh theo chiều dọc nội dung trong bảng là ở giữa (middle) (cho cả &lt;th&gt;</w:t>
      </w:r>
      <w:r>
        <w:rPr>
          <w:rFonts w:ascii="Open Sans" w:hAnsi="Open Sans"/>
          <w:color w:val="526069"/>
          <w:sz w:val="21"/>
          <w:szCs w:val="21"/>
        </w:rPr>
        <w:br/>
        <w:t>và &lt;td&gt;).</w:t>
      </w:r>
      <w:r>
        <w:rPr>
          <w:rFonts w:ascii="Open Sans" w:hAnsi="Open Sans"/>
          <w:color w:val="526069"/>
          <w:sz w:val="21"/>
          <w:szCs w:val="21"/>
        </w:rPr>
        <w:br/>
        <w:t>Ví dụ sau thiết lập căn chỉnh văn bản xuống dưới (bottom) cho các phần tử &lt;td&gt;: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HTML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S</w:t>
      </w:r>
      <w:r>
        <w:rPr>
          <w:rFonts w:ascii="Calibri" w:hAnsi="Calibri" w:cs="Calibri"/>
          <w:color w:val="39464E"/>
          <w:sz w:val="18"/>
          <w:szCs w:val="18"/>
        </w:rPr>
        <w:t>ử</w:t>
      </w:r>
      <w:r>
        <w:rPr>
          <w:rFonts w:ascii="Lucida Console" w:hAnsi="Lucida Console"/>
          <w:color w:val="39464E"/>
          <w:sz w:val="18"/>
          <w:szCs w:val="18"/>
        </w:rPr>
        <w:t xml:space="preserve"> d</w:t>
      </w:r>
      <w:r>
        <w:rPr>
          <w:rFonts w:ascii="Calibri" w:hAnsi="Calibri" w:cs="Calibri"/>
          <w:color w:val="39464E"/>
          <w:sz w:val="18"/>
          <w:szCs w:val="18"/>
        </w:rPr>
        <w:t>ụ</w:t>
      </w:r>
      <w:r>
        <w:rPr>
          <w:rFonts w:ascii="Lucida Console" w:hAnsi="Lucida Console"/>
          <w:color w:val="39464E"/>
          <w:sz w:val="18"/>
          <w:szCs w:val="18"/>
        </w:rPr>
        <w:t>ng thu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c tính vertical-align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p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Thu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c t</w:t>
      </w:r>
      <w:r>
        <w:rPr>
          <w:rFonts w:ascii="Lucida Console" w:hAnsi="Lucida Console" w:cs="Lucida Console"/>
          <w:color w:val="39464E"/>
          <w:sz w:val="18"/>
          <w:szCs w:val="18"/>
        </w:rPr>
        <w:t>í</w:t>
      </w:r>
      <w:r>
        <w:rPr>
          <w:rFonts w:ascii="Lucida Console" w:hAnsi="Lucida Console"/>
          <w:color w:val="39464E"/>
          <w:sz w:val="18"/>
          <w:szCs w:val="18"/>
        </w:rPr>
        <w:t>nh d</w:t>
      </w:r>
      <w:r>
        <w:rPr>
          <w:rFonts w:ascii="Lucida Console" w:hAnsi="Lucida Console" w:cs="Lucida Console"/>
          <w:color w:val="39464E"/>
          <w:sz w:val="18"/>
          <w:szCs w:val="18"/>
        </w:rPr>
        <w:t>ù</w:t>
      </w:r>
      <w:r>
        <w:rPr>
          <w:rFonts w:ascii="Lucida Console" w:hAnsi="Lucida Console"/>
          <w:color w:val="39464E"/>
          <w:sz w:val="18"/>
          <w:szCs w:val="18"/>
        </w:rPr>
        <w:t xml:space="preserve">ng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ể</w:t>
      </w:r>
      <w:r>
        <w:rPr>
          <w:rFonts w:ascii="Lucida Console" w:hAnsi="Lucida Console"/>
          <w:color w:val="39464E"/>
          <w:sz w:val="18"/>
          <w:szCs w:val="18"/>
        </w:rPr>
        <w:t xml:space="preserve"> c</w:t>
      </w:r>
      <w:r>
        <w:rPr>
          <w:rFonts w:ascii="Lucida Console" w:hAnsi="Lucida Console" w:cs="Lucida Console"/>
          <w:color w:val="39464E"/>
          <w:sz w:val="18"/>
          <w:szCs w:val="18"/>
        </w:rPr>
        <w:t>ă</w:t>
      </w:r>
      <w:r>
        <w:rPr>
          <w:rFonts w:ascii="Lucida Console" w:hAnsi="Lucida Console"/>
          <w:color w:val="39464E"/>
          <w:sz w:val="18"/>
          <w:szCs w:val="18"/>
        </w:rPr>
        <w:t>n ch</w:t>
      </w:r>
      <w:r>
        <w:rPr>
          <w:rFonts w:ascii="Calibri" w:hAnsi="Calibri" w:cs="Calibri"/>
          <w:color w:val="39464E"/>
          <w:sz w:val="18"/>
          <w:szCs w:val="18"/>
        </w:rPr>
        <w:t>ỉ</w:t>
      </w:r>
      <w:r>
        <w:rPr>
          <w:rFonts w:ascii="Lucida Console" w:hAnsi="Lucida Console"/>
          <w:color w:val="39464E"/>
          <w:sz w:val="18"/>
          <w:szCs w:val="18"/>
        </w:rPr>
        <w:t>nh n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 xml:space="preserve">i dung trong </w:t>
      </w:r>
      <w:r>
        <w:rPr>
          <w:rFonts w:ascii="Lucida Console" w:hAnsi="Lucida Console" w:cs="Lucida Console"/>
          <w:color w:val="39464E"/>
          <w:sz w:val="18"/>
          <w:szCs w:val="18"/>
        </w:rPr>
        <w:t>ô</w:t>
      </w:r>
      <w:r>
        <w:rPr>
          <w:rFonts w:ascii="Lucida Console" w:hAnsi="Lucida Console"/>
          <w:color w:val="39464E"/>
          <w:sz w:val="18"/>
          <w:szCs w:val="18"/>
        </w:rPr>
        <w:t xml:space="preserve"> c</w:t>
      </w:r>
      <w:r>
        <w:rPr>
          <w:rFonts w:ascii="Calibri" w:hAnsi="Calibri" w:cs="Calibri"/>
          <w:color w:val="39464E"/>
          <w:sz w:val="18"/>
          <w:szCs w:val="18"/>
        </w:rPr>
        <w:t>ủ</w:t>
      </w:r>
      <w:r>
        <w:rPr>
          <w:rFonts w:ascii="Lucida Console" w:hAnsi="Lucida Console"/>
          <w:color w:val="39464E"/>
          <w:sz w:val="18"/>
          <w:szCs w:val="18"/>
        </w:rPr>
        <w:t>a b</w:t>
      </w:r>
      <w:r>
        <w:rPr>
          <w:rFonts w:ascii="Calibri" w:hAnsi="Calibri" w:cs="Calibri"/>
          <w:color w:val="39464E"/>
          <w:sz w:val="18"/>
          <w:szCs w:val="18"/>
        </w:rPr>
        <w:t>ả</w:t>
      </w:r>
      <w:r>
        <w:rPr>
          <w:rFonts w:ascii="Lucida Console" w:hAnsi="Lucida Console"/>
          <w:color w:val="39464E"/>
          <w:sz w:val="18"/>
          <w:szCs w:val="18"/>
        </w:rPr>
        <w:t>ng theo chi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>u d</w:t>
      </w:r>
      <w:r>
        <w:rPr>
          <w:rFonts w:ascii="Calibri" w:hAnsi="Calibri" w:cs="Calibri"/>
          <w:color w:val="39464E"/>
          <w:sz w:val="18"/>
          <w:szCs w:val="18"/>
        </w:rPr>
        <w:t>ọ</w:t>
      </w:r>
      <w:r>
        <w:rPr>
          <w:rFonts w:ascii="Lucida Console" w:hAnsi="Lucida Console"/>
          <w:color w:val="39464E"/>
          <w:sz w:val="18"/>
          <w:szCs w:val="18"/>
        </w:rPr>
        <w:t>c (c</w:t>
      </w:r>
      <w:r>
        <w:rPr>
          <w:rFonts w:ascii="Lucida Console" w:hAnsi="Lucida Console" w:cs="Lucida Console"/>
          <w:color w:val="39464E"/>
          <w:sz w:val="18"/>
          <w:szCs w:val="18"/>
        </w:rPr>
        <w:t>ă</w:t>
      </w:r>
      <w:r>
        <w:rPr>
          <w:rFonts w:ascii="Lucida Console" w:hAnsi="Lucida Console"/>
          <w:color w:val="39464E"/>
          <w:sz w:val="18"/>
          <w:szCs w:val="18"/>
        </w:rPr>
        <w:t>n tr</w:t>
      </w:r>
      <w:r>
        <w:rPr>
          <w:rFonts w:ascii="Lucida Console" w:hAnsi="Lucida Console" w:cs="Lucida Console"/>
          <w:color w:val="39464E"/>
          <w:sz w:val="18"/>
          <w:szCs w:val="18"/>
        </w:rPr>
        <w:t>ê</w:t>
      </w:r>
      <w:r>
        <w:rPr>
          <w:rFonts w:ascii="Lucida Console" w:hAnsi="Lucida Console"/>
          <w:color w:val="39464E"/>
          <w:sz w:val="18"/>
          <w:szCs w:val="18"/>
        </w:rPr>
        <w:t>n, d</w:t>
      </w:r>
      <w:r>
        <w:rPr>
          <w:rFonts w:ascii="Calibri" w:hAnsi="Calibri" w:cs="Calibri"/>
          <w:color w:val="39464E"/>
          <w:sz w:val="18"/>
          <w:szCs w:val="18"/>
        </w:rPr>
        <w:t>ướ</w:t>
      </w:r>
      <w:r>
        <w:rPr>
          <w:rFonts w:ascii="Lucida Console" w:hAnsi="Lucida Console"/>
          <w:color w:val="39464E"/>
          <w:sz w:val="18"/>
          <w:szCs w:val="18"/>
        </w:rPr>
        <w:t>i, ho</w:t>
      </w:r>
      <w:r>
        <w:rPr>
          <w:rFonts w:ascii="Calibri" w:hAnsi="Calibri" w:cs="Calibri"/>
          <w:color w:val="39464E"/>
          <w:sz w:val="18"/>
          <w:szCs w:val="18"/>
        </w:rPr>
        <w:t>ặ</w:t>
      </w:r>
      <w:r>
        <w:rPr>
          <w:rFonts w:ascii="Lucida Console" w:hAnsi="Lucida Console"/>
          <w:color w:val="39464E"/>
          <w:sz w:val="18"/>
          <w:szCs w:val="18"/>
        </w:rPr>
        <w:t xml:space="preserve">c </w:t>
      </w:r>
      <w:r>
        <w:rPr>
          <w:rFonts w:ascii="Calibri" w:hAnsi="Calibri" w:cs="Calibri"/>
          <w:color w:val="39464E"/>
          <w:sz w:val="18"/>
          <w:szCs w:val="18"/>
        </w:rPr>
        <w:t>ở</w:t>
      </w:r>
      <w:r>
        <w:rPr>
          <w:rFonts w:ascii="Lucida Console" w:hAnsi="Lucida Console"/>
          <w:color w:val="39464E"/>
          <w:sz w:val="18"/>
          <w:szCs w:val="18"/>
        </w:rPr>
        <w:t xml:space="preserve"> gi</w:t>
      </w:r>
      <w:r>
        <w:rPr>
          <w:rFonts w:ascii="Calibri" w:hAnsi="Calibri" w:cs="Calibri"/>
          <w:color w:val="39464E"/>
          <w:sz w:val="18"/>
          <w:szCs w:val="18"/>
        </w:rPr>
        <w:t>ữ</w:t>
      </w:r>
      <w:r>
        <w:rPr>
          <w:rFonts w:ascii="Lucida Console" w:hAnsi="Lucida Console"/>
          <w:color w:val="39464E"/>
          <w:sz w:val="18"/>
          <w:szCs w:val="18"/>
        </w:rPr>
        <w:t>a).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p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H</w:t>
      </w:r>
      <w:r>
        <w:rPr>
          <w:rFonts w:ascii="Calibri" w:hAnsi="Calibri" w:cs="Calibri"/>
          <w:color w:val="39464E"/>
          <w:sz w:val="18"/>
          <w:szCs w:val="18"/>
        </w:rPr>
        <w:t>ọ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Tên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ki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 ($)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Tuy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110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Xu</w:t>
      </w:r>
      <w:r>
        <w:rPr>
          <w:rFonts w:ascii="Lucida Console" w:hAnsi="Lucida Console" w:cs="Lucida Console"/>
          <w:color w:val="39464E"/>
          <w:sz w:val="18"/>
          <w:szCs w:val="18"/>
        </w:rPr>
        <w:t>â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Quỳnh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170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Kim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Cúc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320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Bùi Thành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280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3AEC7998" wp14:editId="5F400221">
            <wp:extent cx="4648200" cy="2838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lastRenderedPageBreak/>
        <w:drawing>
          <wp:inline distT="0" distB="0" distL="0" distR="0" wp14:anchorId="1C8079A6" wp14:editId="06AC181E">
            <wp:extent cx="5733415" cy="1480185"/>
            <wp:effectExtent l="0" t="0" r="63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41940" wp14:editId="4B0F67E4">
            <wp:extent cx="5733415" cy="622935"/>
            <wp:effectExtent l="0" t="0" r="63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Padding trong bảng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Để điều khiển khoảng cách giữa đường viền và nội dung bên trong một bảng, sử dụng</w:t>
      </w:r>
      <w:r>
        <w:rPr>
          <w:rFonts w:ascii="Open Sans" w:hAnsi="Open Sans"/>
          <w:color w:val="526069"/>
          <w:sz w:val="21"/>
          <w:szCs w:val="21"/>
        </w:rPr>
        <w:br/>
        <w:t>thuộc tính padding cho các phần tử &lt;td&gt; và &lt;th&gt;: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S</w:t>
      </w:r>
      <w:r>
        <w:rPr>
          <w:rFonts w:ascii="Calibri" w:hAnsi="Calibri" w:cs="Calibri"/>
          <w:color w:val="39464E"/>
          <w:sz w:val="18"/>
          <w:szCs w:val="18"/>
        </w:rPr>
        <w:t>ử</w:t>
      </w:r>
      <w:r>
        <w:rPr>
          <w:rFonts w:ascii="Lucida Console" w:hAnsi="Lucida Console"/>
          <w:color w:val="39464E"/>
          <w:sz w:val="18"/>
          <w:szCs w:val="18"/>
        </w:rPr>
        <w:t xml:space="preserve"> d</w:t>
      </w:r>
      <w:r>
        <w:rPr>
          <w:rFonts w:ascii="Calibri" w:hAnsi="Calibri" w:cs="Calibri"/>
          <w:color w:val="39464E"/>
          <w:sz w:val="18"/>
          <w:szCs w:val="18"/>
        </w:rPr>
        <w:t>ụ</w:t>
      </w:r>
      <w:r>
        <w:rPr>
          <w:rFonts w:ascii="Lucida Console" w:hAnsi="Lucida Console"/>
          <w:color w:val="39464E"/>
          <w:sz w:val="18"/>
          <w:szCs w:val="18"/>
        </w:rPr>
        <w:t>ng thu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c tính padding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p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Thu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c t</w:t>
      </w:r>
      <w:r>
        <w:rPr>
          <w:rFonts w:ascii="Lucida Console" w:hAnsi="Lucida Console" w:cs="Lucida Console"/>
          <w:color w:val="39464E"/>
          <w:sz w:val="18"/>
          <w:szCs w:val="18"/>
        </w:rPr>
        <w:t>í</w:t>
      </w:r>
      <w:r>
        <w:rPr>
          <w:rFonts w:ascii="Lucida Console" w:hAnsi="Lucida Console"/>
          <w:color w:val="39464E"/>
          <w:sz w:val="18"/>
          <w:szCs w:val="18"/>
        </w:rPr>
        <w:t>nh d</w:t>
      </w:r>
      <w:r>
        <w:rPr>
          <w:rFonts w:ascii="Lucida Console" w:hAnsi="Lucida Console" w:cs="Lucida Console"/>
          <w:color w:val="39464E"/>
          <w:sz w:val="18"/>
          <w:szCs w:val="18"/>
        </w:rPr>
        <w:t>ù</w:t>
      </w:r>
      <w:r>
        <w:rPr>
          <w:rFonts w:ascii="Lucida Console" w:hAnsi="Lucida Console"/>
          <w:color w:val="39464E"/>
          <w:sz w:val="18"/>
          <w:szCs w:val="18"/>
        </w:rPr>
        <w:t xml:space="preserve">ng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Lucida Console" w:hAnsi="Lucida Console"/>
          <w:color w:val="39464E"/>
          <w:sz w:val="18"/>
          <w:szCs w:val="18"/>
        </w:rPr>
        <w:t>i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>u ch</w:t>
      </w:r>
      <w:r>
        <w:rPr>
          <w:rFonts w:ascii="Calibri" w:hAnsi="Calibri" w:cs="Calibri"/>
          <w:color w:val="39464E"/>
          <w:sz w:val="18"/>
          <w:szCs w:val="18"/>
        </w:rPr>
        <w:t>ỉ</w:t>
      </w:r>
      <w:r>
        <w:rPr>
          <w:rFonts w:ascii="Lucida Console" w:hAnsi="Lucida Console"/>
          <w:color w:val="39464E"/>
          <w:sz w:val="18"/>
          <w:szCs w:val="18"/>
        </w:rPr>
        <w:t>nh kho</w:t>
      </w:r>
      <w:r>
        <w:rPr>
          <w:rFonts w:ascii="Calibri" w:hAnsi="Calibri" w:cs="Calibri"/>
          <w:color w:val="39464E"/>
          <w:sz w:val="18"/>
          <w:szCs w:val="18"/>
        </w:rPr>
        <w:t>ả</w:t>
      </w:r>
      <w:r>
        <w:rPr>
          <w:rFonts w:ascii="Lucida Console" w:hAnsi="Lucida Console"/>
          <w:color w:val="39464E"/>
          <w:sz w:val="18"/>
          <w:szCs w:val="18"/>
        </w:rPr>
        <w:t>ng c</w:t>
      </w:r>
      <w:r>
        <w:rPr>
          <w:rFonts w:ascii="Lucida Console" w:hAnsi="Lucida Console" w:cs="Lucida Console"/>
          <w:color w:val="39464E"/>
          <w:sz w:val="18"/>
          <w:szCs w:val="18"/>
        </w:rPr>
        <w:t>á</w:t>
      </w:r>
      <w:r>
        <w:rPr>
          <w:rFonts w:ascii="Lucida Console" w:hAnsi="Lucida Console"/>
          <w:color w:val="39464E"/>
          <w:sz w:val="18"/>
          <w:szCs w:val="18"/>
        </w:rPr>
        <w:t>ch gi</w:t>
      </w:r>
      <w:r>
        <w:rPr>
          <w:rFonts w:ascii="Calibri" w:hAnsi="Calibri" w:cs="Calibri"/>
          <w:color w:val="39464E"/>
          <w:sz w:val="18"/>
          <w:szCs w:val="18"/>
        </w:rPr>
        <w:t>ữ</w:t>
      </w:r>
      <w:r>
        <w:rPr>
          <w:rFonts w:ascii="Lucida Console" w:hAnsi="Lucida Console"/>
          <w:color w:val="39464E"/>
          <w:sz w:val="18"/>
          <w:szCs w:val="18"/>
        </w:rPr>
        <w:t xml:space="preserve">a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ườ</w:t>
      </w:r>
      <w:r>
        <w:rPr>
          <w:rFonts w:ascii="Lucida Console" w:hAnsi="Lucida Console"/>
          <w:color w:val="39464E"/>
          <w:sz w:val="18"/>
          <w:szCs w:val="18"/>
        </w:rPr>
        <w:t>ng vi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>n v</w:t>
      </w:r>
      <w:r>
        <w:rPr>
          <w:rFonts w:ascii="Lucida Console" w:hAnsi="Lucida Console" w:cs="Lucida Console"/>
          <w:color w:val="39464E"/>
          <w:sz w:val="18"/>
          <w:szCs w:val="18"/>
        </w:rPr>
        <w:t>à</w:t>
      </w:r>
      <w:r>
        <w:rPr>
          <w:rFonts w:ascii="Lucida Console" w:hAnsi="Lucida Console"/>
          <w:color w:val="39464E"/>
          <w:sz w:val="18"/>
          <w:szCs w:val="18"/>
        </w:rPr>
        <w:t xml:space="preserve"> n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i dung c</w:t>
      </w:r>
      <w:r>
        <w:rPr>
          <w:rFonts w:ascii="Calibri" w:hAnsi="Calibri" w:cs="Calibri"/>
          <w:color w:val="39464E"/>
          <w:sz w:val="18"/>
          <w:szCs w:val="18"/>
        </w:rPr>
        <w:t>ủ</w:t>
      </w:r>
      <w:r>
        <w:rPr>
          <w:rFonts w:ascii="Lucida Console" w:hAnsi="Lucida Console"/>
          <w:color w:val="39464E"/>
          <w:sz w:val="18"/>
          <w:szCs w:val="18"/>
        </w:rPr>
        <w:t xml:space="preserve">a </w:t>
      </w:r>
      <w:r>
        <w:rPr>
          <w:rFonts w:ascii="Lucida Console" w:hAnsi="Lucida Console" w:cs="Lucida Console"/>
          <w:color w:val="39464E"/>
          <w:sz w:val="18"/>
          <w:szCs w:val="18"/>
        </w:rPr>
        <w:t>ô</w:t>
      </w:r>
      <w:r>
        <w:rPr>
          <w:rFonts w:ascii="Lucida Console" w:hAnsi="Lucida Console"/>
          <w:color w:val="39464E"/>
          <w:sz w:val="18"/>
          <w:szCs w:val="18"/>
        </w:rPr>
        <w:t xml:space="preserve"> trong b</w:t>
      </w:r>
      <w:r>
        <w:rPr>
          <w:rFonts w:ascii="Calibri" w:hAnsi="Calibri" w:cs="Calibri"/>
          <w:color w:val="39464E"/>
          <w:sz w:val="18"/>
          <w:szCs w:val="18"/>
        </w:rPr>
        <w:t>ả</w:t>
      </w:r>
      <w:r>
        <w:rPr>
          <w:rFonts w:ascii="Lucida Console" w:hAnsi="Lucida Console"/>
          <w:color w:val="39464E"/>
          <w:sz w:val="18"/>
          <w:szCs w:val="18"/>
        </w:rPr>
        <w:t>ng.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p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H</w:t>
      </w:r>
      <w:r>
        <w:rPr>
          <w:rFonts w:ascii="Calibri" w:hAnsi="Calibri" w:cs="Calibri"/>
          <w:color w:val="39464E"/>
          <w:sz w:val="18"/>
          <w:szCs w:val="18"/>
        </w:rPr>
        <w:t>ọ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Tên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ki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 ($)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Tuy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110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Xu</w:t>
      </w:r>
      <w:r>
        <w:rPr>
          <w:rFonts w:ascii="Lucida Console" w:hAnsi="Lucida Console" w:cs="Lucida Console"/>
          <w:color w:val="39464E"/>
          <w:sz w:val="18"/>
          <w:szCs w:val="18"/>
        </w:rPr>
        <w:t>â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Quỳnh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170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Kim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Cúc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320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Bùi Thành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280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CSS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table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selector-tag"/>
          <w:rFonts w:ascii="Lucida Console" w:hAnsi="Lucida Console"/>
          <w:color w:val="E77600"/>
          <w:sz w:val="18"/>
          <w:szCs w:val="18"/>
        </w:rPr>
        <w:t>td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 xml:space="preserve"> {    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1px</w:t>
      </w:r>
      <w:r>
        <w:rPr>
          <w:rFonts w:ascii="Lucida Console" w:hAnsi="Lucida Console"/>
          <w:color w:val="39464E"/>
          <w:sz w:val="18"/>
          <w:szCs w:val="18"/>
        </w:rPr>
        <w:t xml:space="preserve"> solid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#ddd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text-align</w:t>
      </w:r>
      <w:r>
        <w:rPr>
          <w:rFonts w:ascii="Lucida Console" w:hAnsi="Lucida Console"/>
          <w:color w:val="39464E"/>
          <w:sz w:val="18"/>
          <w:szCs w:val="18"/>
        </w:rPr>
        <w:t>: left;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table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border-collapse</w:t>
      </w:r>
      <w:r>
        <w:rPr>
          <w:rFonts w:ascii="Lucida Console" w:hAnsi="Lucida Console"/>
          <w:color w:val="39464E"/>
          <w:sz w:val="18"/>
          <w:szCs w:val="18"/>
        </w:rPr>
        <w:t>: collapse;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width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100%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selector-tag"/>
          <w:rFonts w:ascii="Lucida Console" w:hAnsi="Lucida Console"/>
          <w:color w:val="E77600"/>
          <w:sz w:val="18"/>
          <w:szCs w:val="18"/>
        </w:rPr>
        <w:t>td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15px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798DB2A7" wp14:editId="55EACA27">
            <wp:extent cx="5733415" cy="127635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F4D97" wp14:editId="45690493">
            <wp:extent cx="5733415" cy="544195"/>
            <wp:effectExtent l="0" t="0" r="63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04" w:rsidRDefault="00072104" w:rsidP="0007210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Màu sắc trong bảng</w:t>
      </w:r>
    </w:p>
    <w:p w:rsidR="00072104" w:rsidRDefault="00072104" w:rsidP="0007210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Ví dụ dưới đây chỉ định màu sắc của các đường viền; màu nền và màu chữ của phần tử &lt;th&gt;: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Ví dụ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lastRenderedPageBreak/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l</w:t>
      </w:r>
      <w:r>
        <w:rPr>
          <w:rFonts w:ascii="Calibri" w:hAnsi="Calibri" w:cs="Calibri"/>
          <w:color w:val="39464E"/>
          <w:sz w:val="18"/>
          <w:szCs w:val="18"/>
        </w:rPr>
        <w:t>ậ</w:t>
      </w:r>
      <w:r>
        <w:rPr>
          <w:rFonts w:ascii="Lucida Console" w:hAnsi="Lucida Console"/>
          <w:color w:val="39464E"/>
          <w:sz w:val="18"/>
          <w:szCs w:val="18"/>
        </w:rPr>
        <w:t>p màu n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>n cho dòng tiêu đ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 xml:space="preserve"> c</w:t>
      </w:r>
      <w:r>
        <w:rPr>
          <w:rFonts w:ascii="Calibri" w:hAnsi="Calibri" w:cs="Calibri"/>
          <w:color w:val="39464E"/>
          <w:sz w:val="18"/>
          <w:szCs w:val="18"/>
        </w:rPr>
        <w:t>ủ</w:t>
      </w:r>
      <w:r>
        <w:rPr>
          <w:rFonts w:ascii="Lucida Console" w:hAnsi="Lucida Console"/>
          <w:color w:val="39464E"/>
          <w:sz w:val="18"/>
          <w:szCs w:val="18"/>
        </w:rPr>
        <w:t>a b</w:t>
      </w:r>
      <w:r>
        <w:rPr>
          <w:rFonts w:ascii="Calibri" w:hAnsi="Calibri" w:cs="Calibri"/>
          <w:color w:val="39464E"/>
          <w:sz w:val="18"/>
          <w:szCs w:val="18"/>
        </w:rPr>
        <w:t>ả</w:t>
      </w:r>
      <w:r>
        <w:rPr>
          <w:rFonts w:ascii="Lucida Console" w:hAnsi="Lucida Console"/>
          <w:color w:val="39464E"/>
          <w:sz w:val="18"/>
          <w:szCs w:val="18"/>
        </w:rPr>
        <w:t>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H</w:t>
      </w:r>
      <w:r>
        <w:rPr>
          <w:rFonts w:ascii="Calibri" w:hAnsi="Calibri" w:cs="Calibri"/>
          <w:color w:val="39464E"/>
          <w:sz w:val="18"/>
          <w:szCs w:val="18"/>
        </w:rPr>
        <w:t>ọ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Tên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ki</w:t>
      </w:r>
      <w:r>
        <w:rPr>
          <w:rFonts w:ascii="Calibri" w:hAnsi="Calibri" w:cs="Calibri"/>
          <w:color w:val="39464E"/>
          <w:sz w:val="18"/>
          <w:szCs w:val="18"/>
        </w:rPr>
        <w:t>ệ</w:t>
      </w:r>
      <w:r>
        <w:rPr>
          <w:rFonts w:ascii="Lucida Console" w:hAnsi="Lucida Console"/>
          <w:color w:val="39464E"/>
          <w:sz w:val="18"/>
          <w:szCs w:val="18"/>
        </w:rPr>
        <w:t>m ($)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Tuy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110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Xu</w:t>
      </w:r>
      <w:r>
        <w:rPr>
          <w:rFonts w:ascii="Lucida Console" w:hAnsi="Lucida Console" w:cs="Lucida Console"/>
          <w:color w:val="39464E"/>
          <w:sz w:val="18"/>
          <w:szCs w:val="18"/>
        </w:rPr>
        <w:t>â</w:t>
      </w:r>
      <w:r>
        <w:rPr>
          <w:rFonts w:ascii="Lucida Console" w:hAnsi="Lucida Console"/>
          <w:color w:val="39464E"/>
          <w:sz w:val="18"/>
          <w:szCs w:val="18"/>
        </w:rPr>
        <w:t>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Quỳnh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170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Nguy</w:t>
      </w:r>
      <w:r>
        <w:rPr>
          <w:rFonts w:ascii="Calibri" w:hAnsi="Calibri" w:cs="Calibri"/>
          <w:color w:val="39464E"/>
          <w:sz w:val="18"/>
          <w:szCs w:val="18"/>
        </w:rPr>
        <w:t>ễ</w:t>
      </w:r>
      <w:r>
        <w:rPr>
          <w:rFonts w:ascii="Lucida Console" w:hAnsi="Lucida Console"/>
          <w:color w:val="39464E"/>
          <w:sz w:val="18"/>
          <w:szCs w:val="18"/>
        </w:rPr>
        <w:t>n Th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Kim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Cúc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320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Bùi Thành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Trung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280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CSS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table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border-collapse</w:t>
      </w:r>
      <w:r>
        <w:rPr>
          <w:rFonts w:ascii="Lucida Console" w:hAnsi="Lucida Console"/>
          <w:color w:val="39464E"/>
          <w:sz w:val="18"/>
          <w:szCs w:val="18"/>
        </w:rPr>
        <w:t>: collapse;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width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100%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selector-tag"/>
          <w:rFonts w:ascii="Lucida Console" w:hAnsi="Lucida Console"/>
          <w:color w:val="E77600"/>
          <w:sz w:val="18"/>
          <w:szCs w:val="18"/>
        </w:rPr>
        <w:t>td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text-align</w:t>
      </w:r>
      <w:r>
        <w:rPr>
          <w:rFonts w:ascii="Lucida Console" w:hAnsi="Lucida Console"/>
          <w:color w:val="39464E"/>
          <w:sz w:val="18"/>
          <w:szCs w:val="18"/>
        </w:rPr>
        <w:t>: left;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tr</w:t>
      </w:r>
      <w:r>
        <w:rPr>
          <w:rStyle w:val="hljs-selector-pseudo"/>
          <w:rFonts w:ascii="Lucida Console" w:hAnsi="Lucida Console"/>
          <w:color w:val="39464E"/>
          <w:sz w:val="18"/>
          <w:szCs w:val="18"/>
        </w:rPr>
        <w:t>:nth-child(even)</w:t>
      </w:r>
      <w:r>
        <w:rPr>
          <w:rFonts w:ascii="Lucida Console" w:hAnsi="Lucida Console"/>
          <w:color w:val="39464E"/>
          <w:sz w:val="18"/>
          <w:szCs w:val="18"/>
        </w:rPr>
        <w:t>{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background-color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#f2f2f2</w:t>
      </w: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background-color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#4CAF50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color</w:t>
      </w:r>
      <w:r>
        <w:rPr>
          <w:rFonts w:ascii="Lucida Console" w:hAnsi="Lucida Console"/>
          <w:color w:val="39464E"/>
          <w:sz w:val="18"/>
          <w:szCs w:val="18"/>
        </w:rPr>
        <w:t>: white;</w:t>
      </w:r>
    </w:p>
    <w:p w:rsidR="00072104" w:rsidRDefault="00072104" w:rsidP="00072104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72104" w:rsidRPr="00072104" w:rsidRDefault="00072104" w:rsidP="0007210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noProof/>
        </w:rPr>
        <w:drawing>
          <wp:inline distT="0" distB="0" distL="0" distR="0" wp14:anchorId="11E0A90A" wp14:editId="71646300">
            <wp:extent cx="5733415" cy="162052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2104" w:rsidRPr="0007210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A0"/>
    <w:rsid w:val="00072104"/>
    <w:rsid w:val="00475B86"/>
    <w:rsid w:val="006762A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A4B9"/>
  <w15:chartTrackingRefBased/>
  <w15:docId w15:val="{0429DEDB-F341-4D05-9BE9-CA1D6452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10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210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210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210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210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721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1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10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072104"/>
  </w:style>
  <w:style w:type="character" w:customStyle="1" w:styleId="hljs-name">
    <w:name w:val="hljs-name"/>
    <w:basedOn w:val="DefaultParagraphFont"/>
    <w:rsid w:val="00072104"/>
  </w:style>
  <w:style w:type="character" w:customStyle="1" w:styleId="hljs-selector-tag">
    <w:name w:val="hljs-selector-tag"/>
    <w:basedOn w:val="DefaultParagraphFont"/>
    <w:rsid w:val="00072104"/>
  </w:style>
  <w:style w:type="character" w:customStyle="1" w:styleId="hljs-attribute">
    <w:name w:val="hljs-attribute"/>
    <w:basedOn w:val="DefaultParagraphFont"/>
    <w:rsid w:val="00072104"/>
  </w:style>
  <w:style w:type="character" w:customStyle="1" w:styleId="hljs-number">
    <w:name w:val="hljs-number"/>
    <w:basedOn w:val="DefaultParagraphFont"/>
    <w:rsid w:val="00072104"/>
  </w:style>
  <w:style w:type="character" w:customStyle="1" w:styleId="hljs-selector-pseudo">
    <w:name w:val="hljs-selector-pseudo"/>
    <w:basedOn w:val="DefaultParagraphFont"/>
    <w:rsid w:val="00072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2022-05-16T11:27:00Z</dcterms:created>
  <dcterms:modified xsi:type="dcterms:W3CDTF">2022-05-16T11:37:00Z</dcterms:modified>
</cp:coreProperties>
</file>