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BF0" w:rsidRPr="00284BF0" w:rsidRDefault="00284BF0" w:rsidP="00284BF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4BF0">
        <w:rPr>
          <w:rFonts w:ascii="Open Sans" w:eastAsia="Times New Roman" w:hAnsi="Open Sans" w:cs="Times New Roman"/>
          <w:color w:val="37474F"/>
          <w:sz w:val="36"/>
          <w:szCs w:val="36"/>
        </w:rPr>
        <w:t>[Thực hành] Câu lệnh điều kiện và vòng lặp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84BF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câu lệnh điều kiện và vòng lặp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84BF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Tính tổng 30 số nguyên tố đầu tiên và hiển thị lên màn hình.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84BF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</w:t>
      </w: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:  Tạo một Project mới trên WebStorm bằng cách vào File chọn New -&gt; Project -&gt; Empty Project.</w:t>
      </w:r>
    </w:p>
    <w:p w:rsidR="00475B86" w:rsidRDefault="00284BF0">
      <w:r>
        <w:rPr>
          <w:noProof/>
        </w:rPr>
        <w:drawing>
          <wp:inline distT="0" distB="0" distL="0" distR="0" wp14:anchorId="5F4373E8" wp14:editId="1E4373D8">
            <wp:extent cx="5733415" cy="43180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đặt tên project là typescript-control-flow-and-loop và chọn Create.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</w:t>
      </w:r>
      <w:r>
        <w:rPr>
          <w:rFonts w:ascii="Open Sans" w:hAnsi="Open Sans"/>
          <w:color w:val="526069"/>
          <w:sz w:val="21"/>
          <w:szCs w:val="21"/>
        </w:rPr>
        <w:t>: Cấu trúc của dự án sẽ có dạng như sau: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32B3E7" wp14:editId="5FB73BBD">
            <wp:extent cx="3781425" cy="2705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Tạo một file có tên là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Style w:val="Strong"/>
          <w:rFonts w:ascii="Open Sans" w:hAnsi="Open Sans"/>
          <w:color w:val="526069"/>
          <w:sz w:val="21"/>
          <w:szCs w:val="21"/>
        </w:rPr>
        <w:t>tsconfig.json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bằng cách chuột phải chọn New-&gt;File và đặt tên là tsconfig.json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655A7003" wp14:editId="0B4F8594">
            <wp:extent cx="5733415" cy="251650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là tsconfig.json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0A4C2918" wp14:editId="5620B68D">
            <wp:extent cx="4152900" cy="73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Cấu hình file tsconfig.json:</w:t>
      </w:r>
    </w:p>
    <w:p w:rsidR="00284BF0" w:rsidRPr="00284BF0" w:rsidRDefault="00284BF0" w:rsidP="00284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84BF0">
        <w:rPr>
          <w:rFonts w:ascii="Courier New" w:eastAsia="Times New Roman" w:hAnsi="Courier New" w:cs="Courier New"/>
          <w:color w:val="080808"/>
          <w:szCs w:val="24"/>
        </w:rPr>
        <w:t>{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"compilerOptions"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: {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"target"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"es6"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"module"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"commonjs"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"declaration"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"sourceMap"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"experimentalDecorators"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</w:r>
      <w:r w:rsidRPr="00284BF0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"outDir"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"lib"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: [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"es6"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"dom"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],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"noImplicitAny"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"suppressImplicitAnyIndexErrors"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"removeComments"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033B3"/>
          <w:szCs w:val="24"/>
        </w:rPr>
        <w:t>true</w:t>
      </w:r>
      <w:r w:rsidRPr="00284BF0">
        <w:rPr>
          <w:rFonts w:ascii="Courier New" w:eastAsia="Times New Roman" w:hAnsi="Courier New" w:cs="Courier New"/>
          <w:color w:val="0033B3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},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"exclude"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: [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"node_modules"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]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</w:t>
      </w: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: Tạo một file có tên là </w:t>
      </w:r>
      <w:r w:rsidRPr="00284BF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package.json</w:t>
      </w: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 và chúng ta sẽ cấu hình file đó dưới dạng json như dưới đây:</w:t>
      </w:r>
    </w:p>
    <w:p w:rsidR="00284BF0" w:rsidRPr="00284BF0" w:rsidRDefault="00284BF0" w:rsidP="00284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84BF0">
        <w:rPr>
          <w:rFonts w:ascii="Courier New" w:eastAsia="Times New Roman" w:hAnsi="Courier New" w:cs="Courier New"/>
          <w:color w:val="080808"/>
          <w:szCs w:val="24"/>
        </w:rPr>
        <w:t>{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"name"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"typescript-control-flow-and-loop"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"version"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"1.0.0"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,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"dependencies"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: {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284BF0">
        <w:rPr>
          <w:rFonts w:ascii="Courier New" w:eastAsia="Times New Roman" w:hAnsi="Courier New" w:cs="Courier New"/>
          <w:color w:val="871094"/>
          <w:szCs w:val="24"/>
        </w:rPr>
        <w:t>"typescript"</w:t>
      </w:r>
      <w:r w:rsidRPr="00284BF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284BF0">
        <w:rPr>
          <w:rFonts w:ascii="Courier New" w:eastAsia="Times New Roman" w:hAnsi="Courier New" w:cs="Courier New"/>
          <w:color w:val="067D17"/>
          <w:szCs w:val="24"/>
        </w:rPr>
        <w:t>"^4.1.5"</w:t>
      </w:r>
      <w:r w:rsidRPr="00284BF0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284BF0">
        <w:rPr>
          <w:rFonts w:ascii="Courier New" w:eastAsia="Times New Roman" w:hAnsi="Courier New" w:cs="Courier New"/>
          <w:color w:val="080808"/>
          <w:szCs w:val="24"/>
        </w:rPr>
        <w:t>}</w:t>
      </w:r>
      <w:r w:rsidRPr="00284BF0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284BF0" w:rsidRPr="00284BF0" w:rsidRDefault="00284BF0" w:rsidP="00284B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name: tên của dự án</w:t>
      </w:r>
    </w:p>
    <w:p w:rsidR="00284BF0" w:rsidRPr="00284BF0" w:rsidRDefault="00284BF0" w:rsidP="00284B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version: phiên bản của dự án</w:t>
      </w:r>
    </w:p>
    <w:p w:rsidR="00284BF0" w:rsidRPr="00284BF0" w:rsidRDefault="00284BF0" w:rsidP="00284B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dependencies: khai báo các thư viện cần sử dụng trong dự án vào trong dependencies (ở trên là thư viện typescript version 4.1.5)</w:t>
      </w:r>
    </w:p>
    <w:p w:rsidR="00284BF0" w:rsidRPr="00284BF0" w:rsidRDefault="00284BF0" w:rsidP="00284BF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4BF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Sau khi tạo xong các file package.json và tsconfig.json, chúng ta mở cửa sổ terminal lên và chạy câu lệnh </w:t>
      </w:r>
      <w:r w:rsidRPr="00284BF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npm i</w:t>
      </w:r>
      <w:r w:rsidRPr="00284BF0">
        <w:rPr>
          <w:rFonts w:ascii="Open Sans" w:eastAsia="Times New Roman" w:hAnsi="Open Sans" w:cs="Times New Roman"/>
          <w:color w:val="526069"/>
          <w:sz w:val="21"/>
          <w:szCs w:val="21"/>
        </w:rPr>
        <w:t> để tải các thư viện typescript đã khai báo trong package.json ở trên về dự án.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11D73519" wp14:editId="4CAE1024">
            <wp:extent cx="5733415" cy="211328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khi chạy xong câu lệnh trên, dự án của chúng ta sẽ có thêm thư mục là node_modules và một file package-lock.json.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Chọn thư mục src sau đó chuột phải chọn New-&gt;TypeScriptFile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8CC6B23" wp14:editId="3561F7A4">
            <wp:extent cx="5733415" cy="2378710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là main.ts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1DA569CD" wp14:editId="363920ED">
            <wp:extent cx="4010025" cy="1390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7: Tiến hành khai báo các biến và thực hiện việc tính tổng 30 số nguyên tố đầu tiên như sau:</w:t>
      </w:r>
    </w:p>
    <w:p w:rsidR="00284BF0" w:rsidRDefault="00284BF0" w:rsidP="00284BF0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let </w:t>
      </w:r>
      <w:r>
        <w:rPr>
          <w:color w:val="830091"/>
          <w:sz w:val="24"/>
          <w:szCs w:val="24"/>
        </w:rPr>
        <w:t>sum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 xml:space="preserve">number </w:t>
      </w:r>
      <w:r>
        <w:rPr>
          <w:color w:val="080808"/>
          <w:sz w:val="24"/>
          <w:szCs w:val="24"/>
        </w:rPr>
        <w:t xml:space="preserve">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let </w:t>
      </w:r>
      <w:r>
        <w:rPr>
          <w:color w:val="830091"/>
          <w:sz w:val="24"/>
          <w:szCs w:val="24"/>
        </w:rPr>
        <w:t>count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 xml:space="preserve">number </w:t>
      </w:r>
      <w:r>
        <w:rPr>
          <w:color w:val="080808"/>
          <w:sz w:val="24"/>
          <w:szCs w:val="24"/>
        </w:rPr>
        <w:t xml:space="preserve">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>(</w:t>
      </w:r>
      <w:r>
        <w:rPr>
          <w:color w:val="0033B3"/>
          <w:sz w:val="24"/>
          <w:szCs w:val="24"/>
        </w:rPr>
        <w:t xml:space="preserve">let </w:t>
      </w:r>
      <w:r>
        <w:rPr>
          <w:color w:val="248F8F"/>
          <w:sz w:val="24"/>
          <w:szCs w:val="24"/>
        </w:rPr>
        <w:t xml:space="preserve">i </w:t>
      </w:r>
      <w:r>
        <w:rPr>
          <w:color w:val="080808"/>
          <w:sz w:val="24"/>
          <w:szCs w:val="24"/>
        </w:rPr>
        <w:t xml:space="preserve">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 xml:space="preserve">; </w:t>
      </w:r>
      <w:r>
        <w:rPr>
          <w:color w:val="830091"/>
          <w:sz w:val="24"/>
          <w:szCs w:val="24"/>
        </w:rPr>
        <w:t xml:space="preserve">count </w:t>
      </w:r>
      <w:r>
        <w:rPr>
          <w:color w:val="080808"/>
          <w:sz w:val="24"/>
          <w:szCs w:val="24"/>
        </w:rPr>
        <w:t xml:space="preserve">&lt; </w:t>
      </w:r>
      <w:r>
        <w:rPr>
          <w:color w:val="1750EB"/>
          <w:sz w:val="24"/>
          <w:szCs w:val="24"/>
        </w:rPr>
        <w:t>30</w:t>
      </w:r>
      <w:r>
        <w:rPr>
          <w:color w:val="080808"/>
          <w:sz w:val="24"/>
          <w:szCs w:val="24"/>
        </w:rPr>
        <w:t xml:space="preserve">; </w:t>
      </w:r>
      <w:r>
        <w:rPr>
          <w:color w:val="248F8F"/>
          <w:sz w:val="24"/>
          <w:szCs w:val="24"/>
        </w:rPr>
        <w:t>i</w:t>
      </w:r>
      <w:r>
        <w:rPr>
          <w:color w:val="080808"/>
          <w:sz w:val="24"/>
          <w:szCs w:val="24"/>
        </w:rPr>
        <w:t>++) {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let </w:t>
      </w:r>
      <w:r>
        <w:rPr>
          <w:color w:val="248F8F"/>
          <w:sz w:val="24"/>
          <w:szCs w:val="24"/>
        </w:rPr>
        <w:t>isPrime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 xml:space="preserve">boolean </w:t>
      </w:r>
      <w:r>
        <w:rPr>
          <w:color w:val="080808"/>
          <w:sz w:val="24"/>
          <w:szCs w:val="24"/>
        </w:rPr>
        <w:t xml:space="preserve">= </w:t>
      </w:r>
      <w:r>
        <w:rPr>
          <w:color w:val="0033B3"/>
          <w:sz w:val="24"/>
          <w:szCs w:val="24"/>
        </w:rPr>
        <w:t>true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</w:t>
      </w:r>
      <w:r>
        <w:rPr>
          <w:color w:val="248F8F"/>
          <w:sz w:val="24"/>
          <w:szCs w:val="24"/>
        </w:rPr>
        <w:t xml:space="preserve">i </w:t>
      </w:r>
      <w:r>
        <w:rPr>
          <w:color w:val="080808"/>
          <w:sz w:val="24"/>
          <w:szCs w:val="24"/>
        </w:rPr>
        <w:t xml:space="preserve">==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830091"/>
          <w:sz w:val="24"/>
          <w:szCs w:val="24"/>
        </w:rPr>
        <w:t xml:space="preserve">sum </w:t>
      </w:r>
      <w:r>
        <w:rPr>
          <w:color w:val="080808"/>
          <w:sz w:val="24"/>
          <w:szCs w:val="24"/>
        </w:rPr>
        <w:t xml:space="preserve">+= </w:t>
      </w:r>
      <w:r>
        <w:rPr>
          <w:color w:val="248F8F"/>
          <w:sz w:val="24"/>
          <w:szCs w:val="24"/>
        </w:rPr>
        <w:t>i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830091"/>
          <w:sz w:val="24"/>
          <w:szCs w:val="24"/>
        </w:rPr>
        <w:t>count</w:t>
      </w:r>
      <w:r>
        <w:rPr>
          <w:color w:val="080808"/>
          <w:sz w:val="24"/>
          <w:szCs w:val="24"/>
        </w:rPr>
        <w:t>++;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continue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>(</w:t>
      </w:r>
      <w:r>
        <w:rPr>
          <w:color w:val="0033B3"/>
          <w:sz w:val="24"/>
          <w:szCs w:val="24"/>
        </w:rPr>
        <w:t xml:space="preserve">let </w:t>
      </w:r>
      <w:r>
        <w:rPr>
          <w:color w:val="248F8F"/>
          <w:sz w:val="24"/>
          <w:szCs w:val="24"/>
        </w:rPr>
        <w:t xml:space="preserve">j </w:t>
      </w:r>
      <w:r>
        <w:rPr>
          <w:color w:val="080808"/>
          <w:sz w:val="24"/>
          <w:szCs w:val="24"/>
        </w:rPr>
        <w:t xml:space="preserve">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 xml:space="preserve">; </w:t>
      </w:r>
      <w:r>
        <w:rPr>
          <w:color w:val="248F8F"/>
          <w:sz w:val="24"/>
          <w:szCs w:val="24"/>
        </w:rPr>
        <w:t xml:space="preserve">j </w:t>
      </w:r>
      <w:r>
        <w:rPr>
          <w:color w:val="080808"/>
          <w:sz w:val="24"/>
          <w:szCs w:val="24"/>
        </w:rPr>
        <w:t xml:space="preserve">&lt;= </w:t>
      </w:r>
      <w:r>
        <w:rPr>
          <w:color w:val="830091"/>
          <w:sz w:val="24"/>
          <w:szCs w:val="24"/>
        </w:rPr>
        <w:t>Math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sqrt</w:t>
      </w:r>
      <w:r>
        <w:rPr>
          <w:color w:val="080808"/>
          <w:sz w:val="24"/>
          <w:szCs w:val="24"/>
        </w:rPr>
        <w:t>(</w:t>
      </w:r>
      <w:r>
        <w:rPr>
          <w:color w:val="248F8F"/>
          <w:sz w:val="24"/>
          <w:szCs w:val="24"/>
        </w:rPr>
        <w:t>i</w:t>
      </w:r>
      <w:r>
        <w:rPr>
          <w:color w:val="080808"/>
          <w:sz w:val="24"/>
          <w:szCs w:val="24"/>
        </w:rPr>
        <w:t xml:space="preserve">); </w:t>
      </w:r>
      <w:r>
        <w:rPr>
          <w:color w:val="248F8F"/>
          <w:sz w:val="24"/>
          <w:szCs w:val="24"/>
        </w:rPr>
        <w:t>j</w:t>
      </w:r>
      <w:r>
        <w:rPr>
          <w:color w:val="080808"/>
          <w:sz w:val="24"/>
          <w:szCs w:val="24"/>
        </w:rPr>
        <w:t>++)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</w:t>
      </w:r>
      <w:r>
        <w:rPr>
          <w:color w:val="248F8F"/>
          <w:sz w:val="24"/>
          <w:szCs w:val="24"/>
        </w:rPr>
        <w:t xml:space="preserve">i </w:t>
      </w:r>
      <w:r>
        <w:rPr>
          <w:color w:val="080808"/>
          <w:sz w:val="24"/>
          <w:szCs w:val="24"/>
        </w:rPr>
        <w:t xml:space="preserve">% </w:t>
      </w:r>
      <w:r>
        <w:rPr>
          <w:color w:val="248F8F"/>
          <w:sz w:val="24"/>
          <w:szCs w:val="24"/>
        </w:rPr>
        <w:t xml:space="preserve">j </w:t>
      </w:r>
      <w:r>
        <w:rPr>
          <w:color w:val="080808"/>
          <w:sz w:val="24"/>
          <w:szCs w:val="24"/>
        </w:rPr>
        <w:t xml:space="preserve">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248F8F"/>
          <w:sz w:val="24"/>
          <w:szCs w:val="24"/>
        </w:rPr>
        <w:t xml:space="preserve">isPrime </w:t>
      </w:r>
      <w:r>
        <w:rPr>
          <w:color w:val="080808"/>
          <w:sz w:val="24"/>
          <w:szCs w:val="24"/>
        </w:rPr>
        <w:t xml:space="preserve">= </w:t>
      </w:r>
      <w:r>
        <w:rPr>
          <w:color w:val="0033B3"/>
          <w:sz w:val="24"/>
          <w:szCs w:val="24"/>
        </w:rPr>
        <w:t>false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>break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    }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>if</w:t>
      </w:r>
      <w:r>
        <w:rPr>
          <w:color w:val="080808"/>
          <w:sz w:val="24"/>
          <w:szCs w:val="24"/>
        </w:rPr>
        <w:t>(!</w:t>
      </w:r>
      <w:r>
        <w:rPr>
          <w:color w:val="248F8F"/>
          <w:sz w:val="24"/>
          <w:szCs w:val="24"/>
        </w:rPr>
        <w:t>isPrime</w:t>
      </w:r>
      <w:r>
        <w:rPr>
          <w:color w:val="080808"/>
          <w:sz w:val="24"/>
          <w:szCs w:val="24"/>
        </w:rPr>
        <w:t>){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continue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30091"/>
          <w:sz w:val="24"/>
          <w:szCs w:val="24"/>
        </w:rPr>
        <w:t xml:space="preserve">sum </w:t>
      </w:r>
      <w:r>
        <w:rPr>
          <w:color w:val="080808"/>
          <w:sz w:val="24"/>
          <w:szCs w:val="24"/>
        </w:rPr>
        <w:t xml:space="preserve">+= </w:t>
      </w:r>
      <w:r>
        <w:rPr>
          <w:color w:val="248F8F"/>
          <w:sz w:val="24"/>
          <w:szCs w:val="24"/>
        </w:rPr>
        <w:t>i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30091"/>
          <w:sz w:val="24"/>
          <w:szCs w:val="24"/>
        </w:rPr>
        <w:t>count</w:t>
      </w:r>
      <w:r>
        <w:rPr>
          <w:color w:val="080808"/>
          <w:sz w:val="24"/>
          <w:szCs w:val="24"/>
        </w:rPr>
        <w:t>++;</w:t>
      </w:r>
      <w:r>
        <w:rPr>
          <w:color w:val="080808"/>
          <w:sz w:val="24"/>
          <w:szCs w:val="24"/>
        </w:rPr>
        <w:br/>
        <w:t>}</w:t>
      </w:r>
      <w:r>
        <w:rPr>
          <w:color w:val="080808"/>
          <w:sz w:val="24"/>
          <w:szCs w:val="24"/>
        </w:rPr>
        <w:br/>
      </w:r>
      <w:r>
        <w:rPr>
          <w:color w:val="830091"/>
          <w:sz w:val="24"/>
          <w:szCs w:val="24"/>
        </w:rPr>
        <w:t>console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log</w:t>
      </w:r>
      <w:r>
        <w:rPr>
          <w:color w:val="080808"/>
          <w:sz w:val="24"/>
          <w:szCs w:val="24"/>
        </w:rPr>
        <w:t>(</w:t>
      </w:r>
      <w:r>
        <w:rPr>
          <w:color w:val="830091"/>
          <w:sz w:val="24"/>
          <w:szCs w:val="24"/>
        </w:rPr>
        <w:t>sum</w:t>
      </w:r>
      <w:r>
        <w:rPr>
          <w:color w:val="080808"/>
          <w:sz w:val="24"/>
          <w:szCs w:val="24"/>
        </w:rPr>
        <w:t>);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Bước 8: Tiến hành chạy lệnh tsc src/main.ts trên terminal để chương trình biên dịch mã typescript sang javascript và sau đó tiếp tục chạy lệnh node src/main.js để hiển thị kết quả.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2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https://github.com/codegym-vn/wfda-typescript-control-flow-and-loop</w:t>
        </w:r>
      </w:hyperlink>
    </w:p>
    <w:p w:rsidR="00284BF0" w:rsidRDefault="00284BF0" w:rsidP="00284BF0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284BF0" w:rsidRDefault="00284BF0" w:rsidP="00284BF0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284BF0" w:rsidRPr="00284BF0" w:rsidRDefault="00284BF0" w:rsidP="00284BF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bookmarkStart w:id="0" w:name="_GoBack"/>
      <w:bookmarkEnd w:id="0"/>
    </w:p>
    <w:sectPr w:rsidR="00284BF0" w:rsidRPr="00284BF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11525"/>
    <w:multiLevelType w:val="multilevel"/>
    <w:tmpl w:val="C4F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897"/>
    <w:rsid w:val="001E3897"/>
    <w:rsid w:val="00284BF0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FA4A"/>
  <w15:chartTrackingRefBased/>
  <w15:docId w15:val="{BCD0DC7D-FDDB-465C-9339-77D235A3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4BF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4BF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BF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BF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4BF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84B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B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84B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9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25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codegym-vn/wfda-typescript-control-flow-and-lo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2022-05-18T07:47:00Z</dcterms:created>
  <dcterms:modified xsi:type="dcterms:W3CDTF">2022-05-18T07:49:00Z</dcterms:modified>
</cp:coreProperties>
</file>