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CÔNG AN TỈNH HÀ TĨNH</w:t>
      </w:r>
    </w:p>
    <w:p>
      <w:r>
        <w:t>PHÒNG PC10</w:t>
      </w:r>
    </w:p>
    <w:p>
      <w:r>
        <w:t>Số: {{so_quyet_dinh}}/QĐ</w:t>
      </w:r>
    </w:p>
    <w:p>
      <w:r>
        <w:t>CỘNG HÒA XÃ HỘI CHỦ NGHĨA VIỆT NAM</w:t>
      </w:r>
    </w:p>
    <w:p>
      <w:r>
        <w:t>Độc lập - Tự do - Hạnh phúc</w:t>
      </w:r>
    </w:p>
    <w:p/>
    <w:p>
      <w:r>
        <w:t>Hà Tĩnh, ngày {{ngay}} tháng {{thang}} năm {{nam}}</w:t>
      </w:r>
    </w:p>
    <w:p/>
    <w:p>
      <w:r>
        <w:t>QUYẾT ĐỊNH</w:t>
      </w:r>
    </w:p>
    <w:p>
      <w:r>
        <w:t>Về việc lập hồ sơ nghiệp vụ</w:t>
      </w:r>
    </w:p>
    <w:p/>
    <w:p>
      <w:r>
        <w:t>Tôi: {{nguoi_ra_quyet_dinh}}</w:t>
      </w:r>
    </w:p>
    <w:p>
      <w:r>
        <w:t>Cấp bậc: {{cap_bac}}; Chức vụ: {{chuc_vu}}</w:t>
      </w:r>
    </w:p>
    <w:p>
      <w:r>
        <w:t>- Căn cứ quy định của Bộ trưởng Bộ Công an về công tác Hồ sơ nghiệp vụ CAND;</w:t>
      </w:r>
    </w:p>
    <w:p>
      <w:r>
        <w:t>- Căn cứ chức năng, nhiệm vụ của đơn vị;</w:t>
      </w:r>
    </w:p>
    <w:p>
      <w:r>
        <w:t>- Căn cứ Quyết định thi hành án số {{so_qd_thi_hanh}} về việc {{noi_dung_qd}};</w:t>
      </w:r>
    </w:p>
    <w:p>
      <w:r>
        <w:t>- Theo yêu cầu công tác;</w:t>
      </w:r>
    </w:p>
    <w:p/>
    <w:p>
      <w:r>
        <w:t>QUYẾT ĐỊNH:</w:t>
      </w:r>
    </w:p>
    <w:p>
      <w:r>
        <w:t>Điều 1: Giao cho đồng chí {{nguoi_duoc_giao}}</w:t>
      </w:r>
    </w:p>
    <w:p>
      <w:r>
        <w:t>Cấp bậc: {{cap_bac_duoc_giao}}; Chức vụ: {{chuc_vu_duoc_giao}}; Đơn vị: {{don_vi}}</w:t>
      </w:r>
    </w:p>
    <w:p>
      <w:r>
        <w:t>Được lập hồ sơ thi hành {{noi_dung_ho_so}}</w:t>
      </w:r>
    </w:p>
    <w:p/>
    <w:p>
      <w:r>
        <w:t>- Họ và tên: {{doi_tuong}}; Giới tính: {{gioi_tinh}}; Sinh ngày: {{ngay_sinh}}</w:t>
      </w:r>
    </w:p>
    <w:p>
      <w:r>
        <w:t>- Nơi ĐKTT: {{noi_dktt}}</w:t>
      </w:r>
    </w:p>
    <w:p>
      <w:r>
        <w:t>- Hành vi phạm tội: {{toi_danh}}</w:t>
      </w:r>
    </w:p>
    <w:p>
      <w:r>
        <w:t>- Án phạt: {{an_phat}}; Thời gian thử thách: {{thoi_gian_thu_thach}}</w:t>
      </w:r>
    </w:p>
    <w:p/>
    <w:p>
      <w:r>
        <w:t>Điều 2: Đồng chí {{nguoi_duoc_giao}} chịu trách nhiệm thi hành theo đúng quy định.</w:t>
      </w:r>
    </w:p>
    <w:p/>
    <w:p>
      <w:r>
        <w:t>Ngày {{ngay}}, tháng {{thang}}, năm {{nam}}</w:t>
      </w:r>
    </w:p>
    <w:p>
      <w:r>
        <w:t>LÃNH ĐẠO ĐƠN VỊ (Ký, ghi rõ họ tên và đóng dấu)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