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464" w:type="dxa"/>
        <w:jc w:val="left"/>
        <w:tblInd w:w="0" w:type="dxa"/>
        <w:tblCellMar>
          <w:top w:w="0" w:type="dxa"/>
          <w:left w:w="108" w:type="dxa"/>
          <w:bottom w:w="0" w:type="dxa"/>
          <w:right w:w="108" w:type="dxa"/>
        </w:tblCellMar>
        <w:tblLook w:firstRow="1" w:noVBand="0" w:lastRow="1" w:firstColumn="1" w:lastColumn="1" w:noHBand="0" w:val="01e0"/>
      </w:tblPr>
      <w:tblGrid>
        <w:gridCol w:w="9464"/>
      </w:tblGrid>
      <w:tr>
        <w:trPr/>
        <w:tc>
          <w:tcPr>
            <w:tcW w:w="9464" w:type="dxa"/>
            <w:tcBorders/>
            <w:shd w:color="auto" w:fill="auto" w:val="clear"/>
          </w:tcPr>
          <w:p>
            <w:pPr>
              <w:pStyle w:val="Normal"/>
              <w:jc w:val="center"/>
              <w:rPr>
                <w:b/>
                <w:b/>
                <w:sz w:val="40"/>
                <w:szCs w:val="40"/>
              </w:rPr>
            </w:pPr>
            <w:r>
              <w:rPr>
                <w:b/>
                <w:sz w:val="40"/>
                <w:szCs w:val="40"/>
              </w:rPr>
            </w:r>
          </w:p>
        </w:tc>
      </w:tr>
      <w:tr>
        <w:trPr/>
        <w:tc>
          <w:tcPr>
            <w:tcW w:w="9464" w:type="dxa"/>
            <w:tcBorders/>
            <w:shd w:color="auto" w:fill="auto" w:val="clear"/>
            <w:vAlign w:val="center"/>
          </w:tcPr>
          <w:tbl>
            <w:tblPr>
              <w:tblW w:w="5000" w:type="pct"/>
              <w:jc w:val="center"/>
              <w:tblInd w:w="0" w:type="dxa"/>
              <w:tblCellMar>
                <w:top w:w="0" w:type="dxa"/>
                <w:left w:w="108" w:type="dxa"/>
                <w:bottom w:w="0" w:type="dxa"/>
                <w:right w:w="108" w:type="dxa"/>
              </w:tblCellMar>
              <w:tblLook w:firstRow="0" w:noVBand="0" w:lastRow="0" w:firstColumn="0" w:lastColumn="0" w:noHBand="0" w:val="0000"/>
            </w:tblPr>
            <w:tblGrid>
              <w:gridCol w:w="1905"/>
              <w:gridCol w:w="7342"/>
            </w:tblGrid>
            <w:tr>
              <w:trPr>
                <w:trHeight w:val="61" w:hRule="atLeast"/>
              </w:trPr>
              <w:tc>
                <w:tcPr>
                  <w:tcW w:w="1905" w:type="dxa"/>
                  <w:vMerge w:val="restart"/>
                  <w:tcBorders/>
                  <w:shd w:fill="auto" w:val="clear"/>
                </w:tcPr>
                <w:p>
                  <w:pPr>
                    <w:pStyle w:val="Normal"/>
                    <w:jc w:val="center"/>
                    <w:rPr>
                      <w:b/>
                      <w:b/>
                    </w:rPr>
                  </w:pPr>
                  <w:r>
                    <w:rPr/>
                    <w:drawing>
                      <wp:inline distT="0" distB="0" distL="0" distR="0">
                        <wp:extent cx="744220" cy="744220"/>
                        <wp:effectExtent l="0" t="0" r="0" b="0"/>
                        <wp:docPr id="1" name="Picture 1" descr="logo truong cao dang cong nghe thu d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truong cao dang cong nghe thu duc"/>
                                <pic:cNvPicPr>
                                  <a:picLocks noChangeAspect="1" noChangeArrowheads="1"/>
                                </pic:cNvPicPr>
                              </pic:nvPicPr>
                              <pic:blipFill>
                                <a:blip r:embed="rId2"/>
                                <a:stretch>
                                  <a:fillRect/>
                                </a:stretch>
                              </pic:blipFill>
                              <pic:spPr bwMode="auto">
                                <a:xfrm>
                                  <a:off x="0" y="0"/>
                                  <a:ext cx="744220" cy="744220"/>
                                </a:xfrm>
                                <a:prstGeom prst="rect">
                                  <a:avLst/>
                                </a:prstGeom>
                              </pic:spPr>
                            </pic:pic>
                          </a:graphicData>
                        </a:graphic>
                      </wp:inline>
                    </w:drawing>
                  </w:r>
                </w:p>
              </w:tc>
              <w:tc>
                <w:tcPr>
                  <w:tcW w:w="7342" w:type="dxa"/>
                  <w:tcBorders/>
                  <w:shd w:fill="auto" w:val="clear"/>
                </w:tcPr>
                <w:p>
                  <w:pPr>
                    <w:pStyle w:val="Normal"/>
                    <w:jc w:val="center"/>
                    <w:rPr>
                      <w:b/>
                      <w:b/>
                    </w:rPr>
                  </w:pPr>
                  <w:r>
                    <w:rPr>
                      <w:b/>
                    </w:rPr>
                  </w:r>
                </w:p>
              </w:tc>
            </w:tr>
            <w:tr>
              <w:trPr>
                <w:trHeight w:val="931" w:hRule="atLeast"/>
              </w:trPr>
              <w:tc>
                <w:tcPr>
                  <w:tcW w:w="1905" w:type="dxa"/>
                  <w:vMerge w:val="continue"/>
                  <w:tcBorders/>
                  <w:shd w:fill="auto" w:val="clear"/>
                </w:tcPr>
                <w:p>
                  <w:pPr>
                    <w:pStyle w:val="Normal"/>
                    <w:jc w:val="center"/>
                    <w:rPr>
                      <w:b/>
                      <w:b/>
                    </w:rPr>
                  </w:pPr>
                  <w:r>
                    <w:rPr>
                      <w:b/>
                    </w:rPr>
                  </w:r>
                </w:p>
              </w:tc>
              <w:tc>
                <w:tcPr>
                  <w:tcW w:w="7342" w:type="dxa"/>
                  <w:tcBorders/>
                  <w:shd w:fill="auto" w:val="clear"/>
                </w:tcPr>
                <w:p>
                  <w:pPr>
                    <w:pStyle w:val="Normal"/>
                    <w:jc w:val="center"/>
                    <w:rPr>
                      <w:sz w:val="28"/>
                      <w:szCs w:val="28"/>
                    </w:rPr>
                  </w:pPr>
                  <w:r>
                    <w:rPr>
                      <w:sz w:val="28"/>
                      <w:szCs w:val="28"/>
                    </w:rPr>
                    <w:t>TRƯỜNG CAO ĐẲNG CÔNG NGHỆ THỦ ĐỨC</w:t>
                  </w:r>
                </w:p>
                <w:p>
                  <w:pPr>
                    <w:pStyle w:val="Normal"/>
                    <w:jc w:val="center"/>
                    <w:rPr>
                      <w:b/>
                      <w:b/>
                    </w:rPr>
                  </w:pPr>
                  <w:r>
                    <mc:AlternateContent>
                      <mc:Choice Requires="wps">
                        <w:drawing>
                          <wp:anchor behindDoc="0" distT="0" distB="0" distL="0" distR="0" simplePos="0" locked="0" layoutInCell="1" allowOverlap="1" relativeHeight="2" wp14:anchorId="2C06FD2E">
                            <wp:simplePos x="0" y="0"/>
                            <wp:positionH relativeFrom="column">
                              <wp:posOffset>1082040</wp:posOffset>
                            </wp:positionH>
                            <wp:positionV relativeFrom="paragraph">
                              <wp:posOffset>228600</wp:posOffset>
                            </wp:positionV>
                            <wp:extent cx="1490345" cy="1270"/>
                            <wp:effectExtent l="15240" t="12700" r="22860" b="25400"/>
                            <wp:wrapNone/>
                            <wp:docPr id="2" name="Line 4"/>
                            <a:graphic xmlns:a="http://schemas.openxmlformats.org/drawingml/2006/main">
                              <a:graphicData uri="http://schemas.microsoft.com/office/word/2010/wordprocessingShape">
                                <wps:wsp>
                                  <wps:cNvSpPr/>
                                  <wps:spPr>
                                    <a:xfrm>
                                      <a:off x="0" y="0"/>
                                      <a:ext cx="148968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85.2pt,18pt" to="202.45pt,18pt" ID="Line 4" stroked="t" style="position:absolute" wp14:anchorId="2C06FD2E">
                            <v:stroke color="black" weight="9360" joinstyle="round" endcap="flat"/>
                            <v:fill o:detectmouseclick="t" on="false"/>
                          </v:line>
                        </w:pict>
                      </mc:Fallback>
                    </mc:AlternateContent>
                  </w:r>
                  <w:r>
                    <w:rPr>
                      <w:b/>
                      <w:sz w:val="28"/>
                      <w:szCs w:val="28"/>
                    </w:rPr>
                    <w:t>KHOA CÔNG NGHỆ THÔNG TIN</w:t>
                  </w:r>
                </w:p>
              </w:tc>
            </w:tr>
          </w:tbl>
          <w:p>
            <w:pPr>
              <w:pStyle w:val="Normal"/>
              <w:jc w:val="center"/>
              <w:rPr>
                <w:b/>
                <w:b/>
              </w:rPr>
            </w:pPr>
            <w:r>
              <w:rPr>
                <w:b/>
              </w:rPr>
            </w:r>
          </w:p>
        </w:tc>
      </w:tr>
      <w:tr>
        <w:trPr/>
        <w:tc>
          <w:tcPr>
            <w:tcW w:w="9464" w:type="dxa"/>
            <w:tcBorders/>
            <w:shd w:color="auto" w:fill="auto" w:val="clear"/>
            <w:vAlign w:val="center"/>
          </w:tcPr>
          <w:tbl>
            <w:tblPr>
              <w:tblW w:w="5000" w:type="pct"/>
              <w:jc w:val="center"/>
              <w:tblInd w:w="0" w:type="dxa"/>
              <w:tblCellMar>
                <w:top w:w="0" w:type="dxa"/>
                <w:left w:w="108" w:type="dxa"/>
                <w:bottom w:w="0" w:type="dxa"/>
                <w:right w:w="108" w:type="dxa"/>
              </w:tblCellMar>
              <w:tblLook w:firstRow="0" w:noVBand="0" w:lastRow="0" w:firstColumn="0" w:lastColumn="0" w:noHBand="0" w:val="0000"/>
            </w:tblPr>
            <w:tblGrid>
              <w:gridCol w:w="1905"/>
              <w:gridCol w:w="7342"/>
            </w:tblGrid>
            <w:tr>
              <w:trPr>
                <w:trHeight w:val="61" w:hRule="atLeast"/>
              </w:trPr>
              <w:tc>
                <w:tcPr>
                  <w:tcW w:w="1905" w:type="dxa"/>
                  <w:vMerge w:val="restart"/>
                  <w:tcBorders/>
                  <w:shd w:fill="auto" w:val="clear"/>
                </w:tcPr>
                <w:p>
                  <w:pPr>
                    <w:pStyle w:val="Normal"/>
                    <w:jc w:val="center"/>
                    <w:rPr>
                      <w:b/>
                      <w:b/>
                    </w:rPr>
                  </w:pPr>
                  <w:r>
                    <w:rPr>
                      <w:b/>
                    </w:rPr>
                  </w:r>
                </w:p>
              </w:tc>
              <w:tc>
                <w:tcPr>
                  <w:tcW w:w="7342" w:type="dxa"/>
                  <w:tcBorders/>
                  <w:shd w:fill="auto" w:val="clear"/>
                </w:tcPr>
                <w:p>
                  <w:pPr>
                    <w:pStyle w:val="Normal"/>
                    <w:jc w:val="center"/>
                    <w:rPr>
                      <w:b/>
                      <w:b/>
                    </w:rPr>
                  </w:pPr>
                  <w:r>
                    <w:rPr>
                      <w:b/>
                    </w:rPr>
                  </w:r>
                </w:p>
              </w:tc>
            </w:tr>
            <w:tr>
              <w:trPr>
                <w:trHeight w:val="931" w:hRule="atLeast"/>
              </w:trPr>
              <w:tc>
                <w:tcPr>
                  <w:tcW w:w="1905" w:type="dxa"/>
                  <w:vMerge w:val="continue"/>
                  <w:tcBorders/>
                  <w:shd w:fill="auto" w:val="clear"/>
                </w:tcPr>
                <w:p>
                  <w:pPr>
                    <w:pStyle w:val="Normal"/>
                    <w:jc w:val="center"/>
                    <w:rPr>
                      <w:b/>
                      <w:b/>
                    </w:rPr>
                  </w:pPr>
                  <w:r>
                    <w:rPr>
                      <w:b/>
                    </w:rPr>
                  </w:r>
                </w:p>
              </w:tc>
              <w:tc>
                <w:tcPr>
                  <w:tcW w:w="7342" w:type="dxa"/>
                  <w:tcBorders/>
                  <w:shd w:fill="auto" w:val="clear"/>
                </w:tcPr>
                <w:p>
                  <w:pPr>
                    <w:pStyle w:val="Normal"/>
                    <w:jc w:val="center"/>
                    <w:rPr>
                      <w:b/>
                      <w:b/>
                    </w:rPr>
                  </w:pPr>
                  <w:r>
                    <w:rPr>
                      <w:b/>
                    </w:rPr>
                  </w:r>
                </w:p>
              </w:tc>
            </w:tr>
          </w:tbl>
          <w:p>
            <w:pPr>
              <w:pStyle w:val="Normal"/>
              <w:jc w:val="center"/>
              <w:rPr>
                <w:b/>
                <w:b/>
              </w:rPr>
            </w:pPr>
            <w:r>
              <w:rPr>
                <w:b/>
              </w:rPr>
            </w:r>
          </w:p>
        </w:tc>
      </w:tr>
    </w:tbl>
    <w:p>
      <w:pPr>
        <w:pStyle w:val="Normal"/>
        <w:rPr>
          <w:sz w:val="44"/>
          <w:szCs w:val="44"/>
        </w:rPr>
      </w:pPr>
      <w:r>
        <w:rPr>
          <w:sz w:val="44"/>
          <w:szCs w:val="44"/>
        </w:rPr>
      </w:r>
    </w:p>
    <w:p>
      <w:pPr>
        <w:pStyle w:val="Normal"/>
        <w:ind w:left="720" w:firstLine="720"/>
        <w:jc w:val="center"/>
        <w:rPr>
          <w:sz w:val="72"/>
          <w:szCs w:val="72"/>
        </w:rPr>
      </w:pPr>
      <w:r>
        <w:rPr>
          <w:sz w:val="72"/>
          <w:szCs w:val="72"/>
        </w:rPr>
      </w:r>
    </w:p>
    <w:p>
      <w:pPr>
        <w:pStyle w:val="Normal"/>
        <w:jc w:val="center"/>
        <w:rPr>
          <w:b/>
          <w:b/>
          <w:sz w:val="70"/>
          <w:szCs w:val="70"/>
          <w14:shadow w14:blurRad="50800" w14:dist="38100" w14:dir="2700000" w14:sx="100000" w14:sy="100000" w14:kx="0" w14:ky="0" w14:algn="tl">
            <w14:srgbClr w14:val="000000">
              <w14:alpha w14:val="60000"/>
            </w14:srgbClr>
          </w14:shadow>
        </w:rPr>
      </w:pPr>
      <w:r>
        <w:rPr>
          <w:b/>
          <w:sz w:val="70"/>
          <w:szCs w:val="70"/>
          <w14:shadow w14:blurRad="50800" w14:dist="38100" w14:dir="2700000" w14:sx="100000" w14:sy="100000" w14:kx="0" w14:ky="0" w14:algn="tl">
            <w14:srgbClr w14:val="000000">
              <w14:alpha w14:val="60000"/>
            </w14:srgbClr>
          </w14:shadow>
        </w:rPr>
        <w:t>BÁO CÁO KẾT QUẢ</w:t>
      </w:r>
    </w:p>
    <w:p>
      <w:pPr>
        <w:pStyle w:val="Normal"/>
        <w:jc w:val="center"/>
        <w:rPr>
          <w:b/>
          <w:b/>
          <w:bCs/>
          <w:sz w:val="96"/>
          <w:szCs w:val="96"/>
          <w14:shadow w14:blurRad="50800" w14:dist="38100" w14:dir="2700000" w14:sx="100000" w14:sy="100000" w14:kx="0" w14:ky="0" w14:algn="tl">
            <w14:srgbClr w14:val="000000">
              <w14:alpha w14:val="60000"/>
            </w14:srgbClr>
          </w14:shadow>
        </w:rPr>
      </w:pPr>
      <w:r>
        <w:rPr>
          <w:b/>
          <w:bCs/>
          <w:sz w:val="70"/>
          <w:szCs w:val="70"/>
          <w14:shadow w14:blurRad="50800" w14:dist="38100" w14:dir="2700000" w14:sx="100000" w14:sy="100000" w14:kx="0" w14:ky="0" w14:algn="tl">
            <w14:srgbClr w14:val="000000">
              <w14:alpha w14:val="60000"/>
            </w14:srgbClr>
          </w14:shadow>
        </w:rPr>
        <w:t>THỰC TẬP TỐT NGHIỆP</w:t>
      </w:r>
    </w:p>
    <w:p>
      <w:pPr>
        <w:pStyle w:val="Normal"/>
        <w:rPr/>
      </w:pPr>
      <w:r>
        <w:rPr/>
      </w:r>
    </w:p>
    <w:p>
      <w:pPr>
        <w:pStyle w:val="Normal"/>
        <w:rPr>
          <w:b/>
          <w:b/>
          <w:sz w:val="44"/>
          <w:szCs w:val="44"/>
        </w:rPr>
      </w:pPr>
      <w:r>
        <w:rPr>
          <w:b/>
          <w:sz w:val="44"/>
          <w:szCs w:val="44"/>
        </w:rPr>
      </w:r>
    </w:p>
    <w:p>
      <w:pPr>
        <w:pStyle w:val="Normal"/>
        <w:rPr>
          <w:b/>
          <w:b/>
          <w:sz w:val="44"/>
          <w:szCs w:val="44"/>
        </w:rPr>
      </w:pPr>
      <w:r>
        <w:rPr>
          <w:b/>
          <w:sz w:val="44"/>
          <w:szCs w:val="44"/>
        </w:rPr>
      </w:r>
    </w:p>
    <w:p>
      <w:pPr>
        <w:pStyle w:val="Normal"/>
        <w:rPr>
          <w:b/>
          <w:b/>
          <w:sz w:val="44"/>
          <w:szCs w:val="44"/>
        </w:rPr>
      </w:pPr>
      <w:r>
        <w:rPr>
          <w:b/>
          <w:sz w:val="44"/>
          <w:szCs w:val="44"/>
        </w:rPr>
      </w:r>
    </w:p>
    <w:tbl>
      <w:tblPr>
        <w:tblW w:w="9552" w:type="dxa"/>
        <w:jc w:val="left"/>
        <w:tblInd w:w="108" w:type="dxa"/>
        <w:tblCellMar>
          <w:top w:w="0" w:type="dxa"/>
          <w:left w:w="108" w:type="dxa"/>
          <w:bottom w:w="0" w:type="dxa"/>
          <w:right w:w="108" w:type="dxa"/>
        </w:tblCellMar>
        <w:tblLook w:firstRow="1" w:noVBand="1" w:lastRow="0" w:firstColumn="1" w:lastColumn="0" w:noHBand="0" w:val="04a0"/>
      </w:tblPr>
      <w:tblGrid>
        <w:gridCol w:w="9552"/>
      </w:tblGrid>
      <w:tr>
        <w:trPr/>
        <w:tc>
          <w:tcPr>
            <w:tcW w:w="9552" w:type="dxa"/>
            <w:tcBorders/>
            <w:shd w:color="auto" w:fill="auto" w:val="clear"/>
          </w:tcPr>
          <w:p>
            <w:pPr>
              <w:pStyle w:val="Normal"/>
              <w:rPr>
                <w:b/>
                <w:b/>
                <w:sz w:val="44"/>
                <w:szCs w:val="44"/>
              </w:rPr>
            </w:pPr>
            <w:r>
              <w:rPr>
                <w:b/>
                <w:sz w:val="44"/>
                <w:szCs w:val="44"/>
              </w:rPr>
              <w:t>Tên doanh nghiệp: MCOM SOLUTIONS</w:t>
            </w:r>
          </w:p>
        </w:tc>
      </w:tr>
      <w:tr>
        <w:trPr/>
        <w:tc>
          <w:tcPr>
            <w:tcW w:w="9552" w:type="dxa"/>
            <w:tcBorders/>
            <w:shd w:color="auto" w:fill="auto" w:val="clear"/>
          </w:tcPr>
          <w:p>
            <w:pPr>
              <w:pStyle w:val="Normal"/>
              <w:rPr>
                <w:b/>
                <w:b/>
                <w:sz w:val="44"/>
                <w:szCs w:val="44"/>
              </w:rPr>
            </w:pPr>
            <w:r>
              <w:rPr>
                <w:b/>
                <w:sz w:val="44"/>
                <w:szCs w:val="44"/>
              </w:rPr>
              <w:t>Địa chỉ: 11 Nguyễn Đình Chiểu, Phường DaKao, Quận 1, TP. Hồ Chí Minh</w:t>
            </w:r>
          </w:p>
        </w:tc>
      </w:tr>
    </w:tbl>
    <w:p>
      <w:pPr>
        <w:pStyle w:val="Normal"/>
        <w:rPr>
          <w:sz w:val="44"/>
          <w:szCs w:val="44"/>
        </w:rPr>
      </w:pPr>
      <w:r>
        <w:rPr>
          <w:sz w:val="44"/>
          <w:szCs w:val="44"/>
        </w:rPr>
      </w:r>
    </w:p>
    <w:p>
      <w:pPr>
        <w:pStyle w:val="Normal"/>
        <w:rPr>
          <w:sz w:val="44"/>
          <w:szCs w:val="44"/>
        </w:rPr>
      </w:pPr>
      <w:r>
        <w:rPr>
          <w:sz w:val="44"/>
          <w:szCs w:val="44"/>
        </w:rPr>
      </w:r>
    </w:p>
    <w:tbl>
      <w:tblPr>
        <w:tblW w:w="9531" w:type="dxa"/>
        <w:jc w:val="left"/>
        <w:tblInd w:w="108" w:type="dxa"/>
        <w:tblCellMar>
          <w:top w:w="0" w:type="dxa"/>
          <w:left w:w="108" w:type="dxa"/>
          <w:bottom w:w="0" w:type="dxa"/>
          <w:right w:w="108" w:type="dxa"/>
        </w:tblCellMar>
        <w:tblLook w:firstRow="1" w:noVBand="0" w:lastRow="1" w:firstColumn="1" w:lastColumn="1" w:noHBand="0" w:val="01e0"/>
      </w:tblPr>
      <w:tblGrid>
        <w:gridCol w:w="1666"/>
        <w:gridCol w:w="3754"/>
        <w:gridCol w:w="1698"/>
        <w:gridCol w:w="2412"/>
      </w:tblGrid>
      <w:tr>
        <w:trPr/>
        <w:tc>
          <w:tcPr>
            <w:tcW w:w="166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32"/>
                <w:szCs w:val="32"/>
              </w:rPr>
            </w:pPr>
            <w:r>
              <w:rPr>
                <w:sz w:val="32"/>
                <w:szCs w:val="32"/>
              </w:rPr>
              <w:t>GVHD</w:t>
            </w:r>
          </w:p>
        </w:tc>
        <w:tc>
          <w:tcPr>
            <w:tcW w:w="375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b/>
                <w:b/>
                <w:bCs/>
                <w:sz w:val="36"/>
                <w:szCs w:val="36"/>
              </w:rPr>
            </w:pPr>
            <w:r>
              <w:rPr>
                <w:b/>
                <w:bCs/>
                <w:sz w:val="36"/>
                <w:szCs w:val="36"/>
              </w:rPr>
              <w:t>Phan Thị Thể</w:t>
            </w:r>
          </w:p>
        </w:tc>
        <w:tc>
          <w:tcPr>
            <w:tcW w:w="169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32"/>
                <w:szCs w:val="32"/>
              </w:rPr>
            </w:pPr>
            <w:r>
              <w:rPr>
                <w:sz w:val="32"/>
                <w:szCs w:val="32"/>
              </w:rPr>
            </w:r>
          </w:p>
        </w:tc>
        <w:tc>
          <w:tcPr>
            <w:tcW w:w="241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b/>
                <w:b/>
                <w:sz w:val="32"/>
                <w:szCs w:val="32"/>
              </w:rPr>
            </w:pPr>
            <w:r>
              <w:rPr>
                <w:b/>
                <w:sz w:val="32"/>
                <w:szCs w:val="32"/>
              </w:rPr>
            </w:r>
          </w:p>
        </w:tc>
      </w:tr>
      <w:tr>
        <w:trPr/>
        <w:tc>
          <w:tcPr>
            <w:tcW w:w="166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32"/>
                <w:szCs w:val="32"/>
              </w:rPr>
            </w:pPr>
            <w:r>
              <w:rPr>
                <w:sz w:val="32"/>
                <w:szCs w:val="32"/>
              </w:rPr>
              <w:t>HSSV</w:t>
            </w:r>
          </w:p>
        </w:tc>
        <w:tc>
          <w:tcPr>
            <w:tcW w:w="375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b/>
                <w:b/>
                <w:sz w:val="36"/>
                <w:szCs w:val="36"/>
              </w:rPr>
            </w:pPr>
            <w:r>
              <w:rPr>
                <w:b/>
                <w:sz w:val="36"/>
                <w:szCs w:val="36"/>
              </w:rPr>
              <w:t>Phan Tài Đức</w:t>
            </w:r>
          </w:p>
        </w:tc>
        <w:tc>
          <w:tcPr>
            <w:tcW w:w="169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32"/>
                <w:szCs w:val="32"/>
              </w:rPr>
            </w:pPr>
            <w:r>
              <w:rPr>
                <w:sz w:val="32"/>
                <w:szCs w:val="32"/>
              </w:rPr>
              <w:t>MS HSSV</w:t>
            </w:r>
          </w:p>
        </w:tc>
        <w:tc>
          <w:tcPr>
            <w:tcW w:w="241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b/>
                <w:b/>
                <w:sz w:val="32"/>
                <w:szCs w:val="32"/>
              </w:rPr>
            </w:pPr>
            <w:r>
              <w:rPr>
                <w:b/>
                <w:sz w:val="32"/>
                <w:szCs w:val="32"/>
              </w:rPr>
              <w:t>19211TT1501</w:t>
            </w:r>
          </w:p>
        </w:tc>
      </w:tr>
      <w:tr>
        <w:trPr/>
        <w:tc>
          <w:tcPr>
            <w:tcW w:w="166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32"/>
                <w:szCs w:val="32"/>
              </w:rPr>
            </w:pPr>
            <w:r>
              <w:rPr>
                <w:sz w:val="32"/>
                <w:szCs w:val="32"/>
              </w:rPr>
              <w:t>LỚP</w:t>
            </w:r>
          </w:p>
        </w:tc>
        <w:tc>
          <w:tcPr>
            <w:tcW w:w="375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b/>
                <w:b/>
                <w:sz w:val="32"/>
                <w:szCs w:val="32"/>
              </w:rPr>
            </w:pPr>
            <w:r>
              <w:rPr>
                <w:b/>
                <w:sz w:val="32"/>
                <w:szCs w:val="32"/>
              </w:rPr>
              <w:t>CD19TT3</w:t>
            </w:r>
          </w:p>
        </w:tc>
        <w:tc>
          <w:tcPr>
            <w:tcW w:w="169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32"/>
                <w:szCs w:val="32"/>
              </w:rPr>
            </w:pPr>
            <w:r>
              <w:rPr>
                <w:sz w:val="32"/>
                <w:szCs w:val="32"/>
              </w:rPr>
              <w:t>KHÓA</w:t>
            </w:r>
          </w:p>
        </w:tc>
        <w:tc>
          <w:tcPr>
            <w:tcW w:w="241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b/>
                <w:b/>
                <w:sz w:val="32"/>
                <w:szCs w:val="32"/>
              </w:rPr>
            </w:pPr>
            <w:r>
              <w:rPr>
                <w:b/>
                <w:sz w:val="32"/>
                <w:szCs w:val="32"/>
              </w:rPr>
              <w:t>2019</w:t>
            </w:r>
          </w:p>
        </w:tc>
      </w:tr>
    </w:tbl>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sectPr>
          <w:footerReference w:type="default" r:id="rId3"/>
          <w:type w:val="nextPage"/>
          <w:pgSz w:w="11906" w:h="16838"/>
          <w:pgMar w:left="1276" w:right="964" w:header="0" w:top="964" w:footer="720" w:bottom="964" w:gutter="0"/>
          <w:pgNumType w:fmt="decimal"/>
          <w:formProt w:val="false"/>
          <w:textDirection w:val="lrTb"/>
          <w:docGrid w:type="default" w:linePitch="360" w:charSpace="0"/>
        </w:sectPr>
        <w:pStyle w:val="Normal"/>
        <w:jc w:val="center"/>
        <w:rPr>
          <w:b/>
          <w:b/>
          <w:sz w:val="44"/>
          <w:szCs w:val="44"/>
        </w:rPr>
      </w:pPr>
      <w:r>
        <w:rPr>
          <w:b/>
          <w:bCs/>
          <w:sz w:val="44"/>
          <w:szCs w:val="44"/>
        </w:rPr>
        <w:t>THÁNG 04/2022</w:t>
      </w:r>
    </w:p>
    <w:p>
      <w:pPr>
        <w:pStyle w:val="Normal"/>
        <w:spacing w:before="240" w:after="0"/>
        <w:jc w:val="center"/>
        <w:rPr>
          <w:b/>
          <w:b/>
          <w:sz w:val="32"/>
        </w:rPr>
      </w:pPr>
      <w:r>
        <w:rPr>
          <w:b/>
          <w:sz w:val="32"/>
        </w:rPr>
        <w:t xml:space="preserve">PHIẾU ĐÁNH GIÁ </w:t>
      </w:r>
    </w:p>
    <w:p>
      <w:pPr>
        <w:pStyle w:val="Normal"/>
        <w:spacing w:before="240" w:after="0"/>
        <w:jc w:val="center"/>
        <w:rPr>
          <w:b/>
          <w:b/>
          <w:sz w:val="28"/>
        </w:rPr>
      </w:pPr>
      <w:r>
        <w:rPr>
          <w:b/>
          <w:sz w:val="32"/>
        </w:rPr>
        <w:t>KẾT QUẢ THỰC TẬP CỦA DOANH NGHIỆP</w:t>
      </w:r>
    </w:p>
    <w:tbl>
      <w:tblPr>
        <w:tblW w:w="10421" w:type="dxa"/>
        <w:jc w:val="center"/>
        <w:tblInd w:w="0" w:type="dxa"/>
        <w:tblCellMar>
          <w:top w:w="0" w:type="dxa"/>
          <w:left w:w="57" w:type="dxa"/>
          <w:bottom w:w="0" w:type="dxa"/>
          <w:right w:w="57" w:type="dxa"/>
        </w:tblCellMar>
        <w:tblLook w:firstRow="1" w:noVBand="0" w:lastRow="1" w:firstColumn="1" w:lastColumn="1" w:noHBand="0" w:val="01e0"/>
      </w:tblPr>
      <w:tblGrid>
        <w:gridCol w:w="2121"/>
        <w:gridCol w:w="8299"/>
      </w:tblGrid>
      <w:tr>
        <w:trPr>
          <w:trHeight w:val="246" w:hRule="atLeast"/>
        </w:trPr>
        <w:tc>
          <w:tcPr>
            <w:tcW w:w="2121" w:type="dxa"/>
            <w:tcBorders/>
            <w:shd w:fill="auto" w:val="clear"/>
          </w:tcPr>
          <w:p>
            <w:pPr>
              <w:pStyle w:val="Normal"/>
              <w:spacing w:before="60" w:after="0"/>
              <w:rPr/>
            </w:pPr>
            <w:r>
              <w:rPr/>
              <w:t>Học sinh- sinh viên</w:t>
            </w:r>
          </w:p>
        </w:tc>
        <w:tc>
          <w:tcPr>
            <w:tcW w:w="8299" w:type="dxa"/>
            <w:tcBorders/>
            <w:shd w:fill="auto" w:val="clear"/>
            <w:tcMar>
              <w:left w:w="108" w:type="dxa"/>
              <w:right w:w="108" w:type="dxa"/>
            </w:tcMar>
          </w:tcPr>
          <w:p>
            <w:pPr>
              <w:pStyle w:val="Normal"/>
              <w:spacing w:before="60" w:after="0"/>
              <w:rPr/>
            </w:pPr>
            <w:r>
              <w:rPr/>
              <w:t>Họ tên: Phan Tài Đức Lớp: CD19TT3</w:t>
            </w:r>
          </w:p>
        </w:tc>
      </w:tr>
      <w:tr>
        <w:trPr/>
        <w:tc>
          <w:tcPr>
            <w:tcW w:w="2121" w:type="dxa"/>
            <w:vMerge w:val="restart"/>
            <w:tcBorders/>
            <w:shd w:fill="auto" w:val="clear"/>
          </w:tcPr>
          <w:p>
            <w:pPr>
              <w:pStyle w:val="Normal"/>
              <w:spacing w:before="60" w:after="0"/>
              <w:rPr/>
            </w:pPr>
            <w:r>
              <w:rPr/>
              <w:t>Thời gian thực tập</w:t>
            </w:r>
          </w:p>
        </w:tc>
        <w:tc>
          <w:tcPr>
            <w:tcW w:w="8299" w:type="dxa"/>
            <w:tcBorders/>
            <w:shd w:fill="auto" w:val="clear"/>
            <w:tcMar>
              <w:left w:w="108" w:type="dxa"/>
              <w:right w:w="108" w:type="dxa"/>
            </w:tcMar>
          </w:tcPr>
          <w:p>
            <w:pPr>
              <w:pStyle w:val="Normal"/>
              <w:spacing w:before="60" w:after="0"/>
              <w:rPr/>
            </w:pPr>
            <w:r>
              <w:rPr/>
              <w:t>Ngày đến</w:t>
              <w:tab/>
              <w:tab/>
              <w:t>21/02/2022</w:t>
            </w:r>
          </w:p>
        </w:tc>
      </w:tr>
      <w:tr>
        <w:trPr>
          <w:trHeight w:val="292" w:hRule="atLeast"/>
        </w:trPr>
        <w:tc>
          <w:tcPr>
            <w:tcW w:w="2121" w:type="dxa"/>
            <w:vMerge w:val="continue"/>
            <w:tcBorders/>
            <w:shd w:fill="auto" w:val="clear"/>
          </w:tcPr>
          <w:p>
            <w:pPr>
              <w:pStyle w:val="Normal"/>
              <w:spacing w:before="60" w:after="0"/>
              <w:rPr/>
            </w:pPr>
            <w:r>
              <w:rPr/>
            </w:r>
          </w:p>
        </w:tc>
        <w:tc>
          <w:tcPr>
            <w:tcW w:w="8299" w:type="dxa"/>
            <w:tcBorders/>
            <w:shd w:fill="auto" w:val="clear"/>
            <w:tcMar>
              <w:left w:w="108" w:type="dxa"/>
              <w:right w:w="108" w:type="dxa"/>
            </w:tcMar>
          </w:tcPr>
          <w:p>
            <w:pPr>
              <w:pStyle w:val="Normal"/>
              <w:spacing w:before="60" w:after="0"/>
              <w:rPr>
                <w:color w:val="auto"/>
                <w:sz w:val="24"/>
                <w:szCs w:val="24"/>
              </w:rPr>
            </w:pPr>
            <w:r>
              <w:rPr/>
              <w:t>Ngày bắt đầu</w:t>
              <w:tab/>
              <w:tab/>
              <w:t>21/02/2022</w:t>
              <w:tab/>
              <w:t>Ngày kết thúc</w:t>
              <w:tab/>
              <w:t>10/04/2022</w:t>
            </w:r>
          </w:p>
        </w:tc>
      </w:tr>
      <w:tr>
        <w:trPr/>
        <w:tc>
          <w:tcPr>
            <w:tcW w:w="2121" w:type="dxa"/>
            <w:vMerge w:val="restart"/>
            <w:tcBorders/>
            <w:shd w:fill="auto" w:val="clear"/>
          </w:tcPr>
          <w:p>
            <w:pPr>
              <w:pStyle w:val="Normal"/>
              <w:spacing w:before="60" w:after="0"/>
              <w:rPr/>
            </w:pPr>
            <w:r>
              <w:rPr/>
              <w:t>Người đánh giá</w:t>
            </w:r>
          </w:p>
        </w:tc>
        <w:tc>
          <w:tcPr>
            <w:tcW w:w="8299" w:type="dxa"/>
            <w:tcBorders/>
            <w:shd w:fill="auto" w:val="clear"/>
            <w:tcMar>
              <w:left w:w="108" w:type="dxa"/>
              <w:right w:w="108" w:type="dxa"/>
            </w:tcMar>
          </w:tcPr>
          <w:p>
            <w:pPr>
              <w:pStyle w:val="Normal"/>
              <w:spacing w:before="60" w:after="0"/>
              <w:rPr/>
            </w:pPr>
            <w:r>
              <w:rPr/>
              <w:t>Họ tên: Diệp Mỹ Dương</w:t>
            </w:r>
          </w:p>
        </w:tc>
      </w:tr>
      <w:tr>
        <w:trPr>
          <w:trHeight w:val="2779" w:hRule="atLeast"/>
        </w:trPr>
        <w:tc>
          <w:tcPr>
            <w:tcW w:w="2121" w:type="dxa"/>
            <w:vMerge w:val="continue"/>
            <w:tcBorders/>
            <w:shd w:fill="auto" w:val="clear"/>
          </w:tcPr>
          <w:p>
            <w:pPr>
              <w:pStyle w:val="Normal"/>
              <w:spacing w:before="60" w:after="0"/>
              <w:rPr/>
            </w:pPr>
            <w:r>
              <w:rPr/>
            </w:r>
          </w:p>
        </w:tc>
        <w:tc>
          <w:tcPr>
            <w:tcW w:w="8299" w:type="dxa"/>
            <w:tcBorders/>
            <w:shd w:fill="auto" w:val="clear"/>
            <w:tcMar>
              <w:left w:w="108" w:type="dxa"/>
              <w:right w:w="108" w:type="dxa"/>
            </w:tcMar>
          </w:tcPr>
          <w:p>
            <w:pPr>
              <w:pStyle w:val="Normal"/>
              <w:spacing w:before="60" w:after="0"/>
              <w:rPr/>
            </w:pPr>
            <w:r>
              <w:rPr/>
              <w:t>Chức vụ: CTO</w:t>
            </w:r>
          </w:p>
          <w:p>
            <w:pPr>
              <w:pStyle w:val="Normal"/>
              <w:spacing w:before="60" w:after="0"/>
              <w:rPr/>
            </w:pPr>
            <w:r>
              <w:rPr/>
              <w:t>Cơ quan:  MCOM SOLUTIONS</w:t>
            </w:r>
          </w:p>
          <w:p>
            <w:pPr>
              <w:pStyle w:val="Normal"/>
              <w:spacing w:before="60" w:after="0"/>
              <w:rPr/>
            </w:pPr>
            <w:r>
              <w:rPr/>
              <w:t>Địa chỉ: 11 Nguyễn Đình Chiểu, Phường DaKao, Quận 1, TP. Hồ Chí Minh</w:t>
            </w:r>
          </w:p>
          <w:p>
            <w:pPr>
              <w:pStyle w:val="Normal"/>
              <w:spacing w:before="60" w:after="0"/>
              <w:rPr/>
            </w:pPr>
            <w:r>
              <w:rPr/>
              <w:t>Điện thoại:0916968263 DĐ: 0916968263 Email: admin@mcom.app</w:t>
            </w:r>
          </w:p>
        </w:tc>
      </w:tr>
    </w:tbl>
    <w:p>
      <w:pPr>
        <w:pStyle w:val="Normal"/>
        <w:rPr>
          <w:sz w:val="28"/>
        </w:rPr>
      </w:pPr>
      <w:bookmarkStart w:id="0" w:name="_Toc242495581"/>
      <w:bookmarkStart w:id="1" w:name="_Toc242495517"/>
      <w:bookmarkStart w:id="2" w:name="_Toc242618623"/>
      <w:r>
        <w:rPr>
          <w:sz w:val="28"/>
        </w:rPr>
        <w:t>Đánh giá tổng quát</w:t>
      </w:r>
      <w:bookmarkEnd w:id="0"/>
      <w:bookmarkEnd w:id="1"/>
      <w:bookmarkEnd w:id="2"/>
    </w:p>
    <w:p>
      <w:pPr>
        <w:pStyle w:val="Normal"/>
        <w:spacing w:before="60" w:after="0"/>
        <w:rPr>
          <w:i/>
          <w:i/>
        </w:rPr>
      </w:pPr>
      <w:r>
        <w:rPr>
          <w:i/>
        </w:rPr>
        <w:t>Ghi chú: 1 = rất chưa tốt; 2= chưa tốt; 3 = chấp nhận được; 4 = tốt; 5 = rất tốt</w:t>
      </w:r>
    </w:p>
    <w:p>
      <w:pPr>
        <w:pStyle w:val="Normal"/>
        <w:spacing w:before="60" w:after="0"/>
        <w:rPr>
          <w:i/>
          <w:i/>
        </w:rPr>
      </w:pPr>
      <w:r>
        <w:rPr>
          <w:i/>
        </w:rPr>
        <w:t>(Có thể bỏ qua các tiêu chí không có trong chương trình thực tập của HSSV)</w:t>
      </w:r>
    </w:p>
    <w:tbl>
      <w:tblPr>
        <w:tblW w:w="10058" w:type="dxa"/>
        <w:jc w:val="center"/>
        <w:tblInd w:w="0" w:type="dxa"/>
        <w:tblCellMar>
          <w:top w:w="0" w:type="dxa"/>
          <w:left w:w="57" w:type="dxa"/>
          <w:bottom w:w="0" w:type="dxa"/>
          <w:right w:w="57" w:type="dxa"/>
        </w:tblCellMar>
        <w:tblLook w:firstRow="1" w:noVBand="0" w:lastRow="1" w:firstColumn="1" w:lastColumn="1" w:noHBand="0" w:val="01e0"/>
      </w:tblPr>
      <w:tblGrid>
        <w:gridCol w:w="1688"/>
        <w:gridCol w:w="5256"/>
        <w:gridCol w:w="705"/>
        <w:gridCol w:w="595"/>
        <w:gridCol w:w="601"/>
        <w:gridCol w:w="596"/>
        <w:gridCol w:w="616"/>
      </w:tblGrid>
      <w:tr>
        <w:trPr>
          <w:trHeight w:val="105" w:hRule="atLeast"/>
        </w:trPr>
        <w:tc>
          <w:tcPr>
            <w:tcW w:w="1688"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b/>
                <w:b/>
              </w:rPr>
            </w:pPr>
            <w:r>
              <w:rPr>
                <w:b/>
              </w:rPr>
              <w:t>Nội dung</w:t>
            </w:r>
          </w:p>
        </w:tc>
        <w:tc>
          <w:tcPr>
            <w:tcW w:w="5256" w:type="dxa"/>
            <w:vMerge w:val="restart"/>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b/>
                <w:b/>
              </w:rPr>
            </w:pPr>
            <w:r>
              <w:rPr>
                <w:b/>
              </w:rPr>
              <w:t>Tiêu chí đánh giá</w:t>
            </w:r>
          </w:p>
        </w:tc>
        <w:tc>
          <w:tcPr>
            <w:tcW w:w="3113" w:type="dxa"/>
            <w:gridSpan w:val="5"/>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jc w:val="center"/>
              <w:rPr>
                <w:b/>
                <w:b/>
              </w:rPr>
            </w:pPr>
            <w:r>
              <w:rPr>
                <w:b/>
              </w:rPr>
              <w:t>Đánh giá</w:t>
            </w:r>
          </w:p>
        </w:tc>
      </w:tr>
      <w:tr>
        <w:trPr>
          <w:trHeight w:val="64" w:hRule="atLeast"/>
        </w:trPr>
        <w:tc>
          <w:tcPr>
            <w:tcW w:w="168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0"/>
              <w:rPr/>
            </w:pPr>
            <w:r>
              <w:rPr/>
            </w:r>
          </w:p>
        </w:tc>
        <w:tc>
          <w:tcPr>
            <w:tcW w:w="5256" w:type="dxa"/>
            <w:vMerge w:val="continue"/>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jc w:val="center"/>
              <w:rPr/>
            </w:pPr>
            <w:r>
              <w:rPr/>
              <w:t>(1)</w:t>
            </w:r>
          </w:p>
        </w:tc>
        <w:tc>
          <w:tcPr>
            <w:tcW w:w="59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jc w:val="center"/>
              <w:rPr/>
            </w:pPr>
            <w:r>
              <w:rPr/>
              <w:t>(2)</w:t>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jc w:val="center"/>
              <w:rPr/>
            </w:pPr>
            <w:r>
              <w:rPr/>
              <w:t>(3)</w:t>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jc w:val="center"/>
              <w:rPr/>
            </w:pPr>
            <w:r>
              <w:rPr/>
              <w:t>(4)</w:t>
            </w:r>
          </w:p>
        </w:tc>
        <w:tc>
          <w:tcPr>
            <w:tcW w:w="61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jc w:val="center"/>
              <w:rPr/>
            </w:pPr>
            <w:r>
              <w:rPr/>
              <w:t>(5)</w:t>
            </w:r>
          </w:p>
        </w:tc>
      </w:tr>
      <w:tr>
        <w:trPr/>
        <w:tc>
          <w:tcPr>
            <w:tcW w:w="10057" w:type="dxa"/>
            <w:gridSpan w:val="7"/>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b/>
              </w:rPr>
              <w:t>Quản lí</w:t>
            </w:r>
          </w:p>
        </w:tc>
      </w:tr>
      <w:tr>
        <w:trPr/>
        <w:tc>
          <w:tcPr>
            <w:tcW w:w="1688"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0"/>
              <w:rPr/>
            </w:pPr>
            <w:r>
              <w:rPr/>
              <w:t>Thời gian</w:t>
            </w:r>
          </w:p>
        </w:tc>
        <w:tc>
          <w:tcPr>
            <w:tcW w:w="525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Bắt đầu và kết thúc công việc</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jc w:val="center"/>
              <w:rPr/>
            </w:pPr>
            <w:r>
              <w:rPr/>
            </w:r>
          </w:p>
        </w:tc>
        <w:tc>
          <w:tcPr>
            <w:tcW w:w="59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jc w:val="center"/>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jc w:val="center"/>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jc w:val="center"/>
              <w:rPr/>
            </w:pPr>
            <w:r>
              <w:rPr/>
            </w:r>
          </w:p>
        </w:tc>
        <w:tc>
          <w:tcPr>
            <w:tcW w:w="61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jc w:val="center"/>
              <w:rPr/>
            </w:pPr>
            <w:r>
              <w:rPr/>
            </w:r>
          </w:p>
        </w:tc>
      </w:tr>
      <w:tr>
        <w:trPr/>
        <w:tc>
          <w:tcPr>
            <w:tcW w:w="168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0"/>
              <w:rPr/>
            </w:pPr>
            <w:r>
              <w:rPr/>
            </w:r>
          </w:p>
        </w:tc>
        <w:tc>
          <w:tcPr>
            <w:tcW w:w="525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Tuân thủ giờ làm việc</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Phân bổ thời gian cho công việc</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8"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t>Công việc</w:t>
            </w:r>
          </w:p>
        </w:tc>
        <w:tc>
          <w:tcPr>
            <w:tcW w:w="525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Khả năng sắp xếp các công việc cần thực hiện</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Thực hiện yêu cầu công việc</w:t>
              <w:tab/>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rHeight w:val="63" w:hRule="atLeast"/>
        </w:trPr>
        <w:tc>
          <w:tcPr>
            <w:tcW w:w="10057" w:type="dxa"/>
            <w:gridSpan w:val="7"/>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b/>
                <w:b/>
              </w:rPr>
            </w:pPr>
            <w:r>
              <w:rPr>
                <w:b/>
              </w:rPr>
              <w:t xml:space="preserve">Thái độ </w:t>
            </w:r>
          </w:p>
        </w:tc>
      </w:tr>
      <w:tr>
        <w:trPr/>
        <w:tc>
          <w:tcPr>
            <w:tcW w:w="1688"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0"/>
              <w:rPr/>
            </w:pPr>
            <w:r>
              <w:rPr/>
              <w:t>Thái độ làm việc</w:t>
            </w:r>
          </w:p>
        </w:tc>
        <w:tc>
          <w:tcPr>
            <w:tcW w:w="525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Chuyên cần</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0"/>
              <w:rPr/>
            </w:pPr>
            <w:r>
              <w:rPr/>
            </w:r>
          </w:p>
        </w:tc>
        <w:tc>
          <w:tcPr>
            <w:tcW w:w="525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Đam mê công việc</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Tinh thần học hỏi</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Tinh thần làm việc nhóm</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Sẵn sàng khi có yêu cầu trợ giúp người khác</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8"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t>Quan hệ</w:t>
            </w:r>
          </w:p>
        </w:tc>
        <w:tc>
          <w:tcPr>
            <w:tcW w:w="525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Với người hướng dẫn/anh/chị trong công ty/cơ quan</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Với các thành viên khác trong nhóm</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0057" w:type="dxa"/>
            <w:gridSpan w:val="7"/>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b/>
                <w:b/>
              </w:rPr>
            </w:pPr>
            <w:r>
              <w:rPr>
                <w:b/>
              </w:rPr>
              <w:t>Kỹ năng thực hành/thực tập</w:t>
            </w:r>
          </w:p>
        </w:tc>
      </w:tr>
      <w:tr>
        <w:trPr/>
        <w:tc>
          <w:tcPr>
            <w:tcW w:w="1688"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t>Thực hành</w:t>
            </w:r>
          </w:p>
        </w:tc>
        <w:tc>
          <w:tcPr>
            <w:tcW w:w="525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Có kế hoạch cụ thể, rõ ràng để thực hiện các công việc</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Linh động trong việc thực hiện các công việc</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rHeight w:val="421" w:hRule="atLeast"/>
        </w:trPr>
        <w:tc>
          <w:tcPr>
            <w:tcW w:w="1688"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t>Giải quyết vấn đề</w:t>
            </w:r>
          </w:p>
        </w:tc>
        <w:tc>
          <w:tcPr>
            <w:tcW w:w="525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Sáng tạo trong việc thực hiện công việc</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Nhận biết giải quyết những khó khăn</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Chủ động, nhanh nhạy khi đối mặt với khó khăn</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Tự tìm hiểu để giải quyết những khó khăn</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8"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t>Giao tiếp</w:t>
            </w:r>
          </w:p>
        </w:tc>
        <w:tc>
          <w:tcPr>
            <w:tcW w:w="525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Đặt câu hỏi cụ thể, rõ ràng</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rHeight w:val="482" w:hRule="atLeast"/>
        </w:trPr>
        <w:tc>
          <w:tcPr>
            <w:tcW w:w="168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Tiếp cận và nhờ sự trợ giúp của người hướng dẫn và các thành viên khác trong nhóm</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1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r>
      <w:tr>
        <w:trPr/>
        <w:tc>
          <w:tcPr>
            <w:tcW w:w="10057" w:type="dxa"/>
            <w:gridSpan w:val="7"/>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b/>
                <w:b/>
              </w:rPr>
            </w:pPr>
            <w:r>
              <w:rPr>
                <w:b/>
              </w:rPr>
              <w:t>Kiến thức</w:t>
            </w:r>
          </w:p>
        </w:tc>
      </w:tr>
      <w:tr>
        <w:trPr/>
        <w:tc>
          <w:tcPr>
            <w:tcW w:w="1688"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t>Kiến thức chung</w:t>
            </w:r>
          </w:p>
        </w:tc>
        <w:tc>
          <w:tcPr>
            <w:tcW w:w="525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Khả năng xây dựng kế hoạch thực hiện</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Khả năng triển khai và thực hiện công việc/nghiên cứu</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Nhận biết được trình tự của vấn đề</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8"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t>Kỹ năng học tập</w:t>
            </w:r>
          </w:p>
        </w:tc>
        <w:tc>
          <w:tcPr>
            <w:tcW w:w="525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Nhận biết và cách thức tiếp cận vấn đề</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Đề xuất các mục tiêu</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Giải quyết các mục tiêu một cách có hệ thống</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1"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bl>
    <w:p>
      <w:pPr>
        <w:pStyle w:val="Normal"/>
        <w:spacing w:before="60" w:after="0"/>
        <w:rPr>
          <w:i/>
          <w:i/>
        </w:rPr>
      </w:pPr>
      <w:r>
        <w:rPr>
          <w:i/>
        </w:rPr>
      </w:r>
    </w:p>
    <w:p>
      <w:pPr>
        <w:pStyle w:val="Normal"/>
        <w:spacing w:before="60" w:after="0"/>
        <w:rPr/>
      </w:pPr>
      <w:r>
        <w:rPr>
          <w:i/>
        </w:rPr>
        <w:t xml:space="preserve">Nhận xét chung: </w:t>
      </w:r>
      <w:r>
        <w:rPr/>
        <w:t>....................................................................................................................</w:t>
      </w:r>
    </w:p>
    <w:p>
      <w:pPr>
        <w:pStyle w:val="Normal"/>
        <w:spacing w:before="60" w:after="0"/>
        <w:rPr/>
      </w:pPr>
      <w:r>
        <w:rPr/>
        <w:t>................................................................................................................................................</w:t>
      </w:r>
    </w:p>
    <w:p>
      <w:pPr>
        <w:pStyle w:val="Normal"/>
        <w:spacing w:before="60" w:after="0"/>
        <w:rPr/>
      </w:pPr>
      <w:r>
        <w:rPr/>
        <w:t>................................................................................................................................................</w:t>
      </w:r>
    </w:p>
    <w:p>
      <w:pPr>
        <w:pStyle w:val="Normal"/>
        <w:spacing w:before="60" w:after="0"/>
        <w:rPr/>
      </w:pPr>
      <w:r>
        <w:rPr/>
        <w:t>................................................................................................................................................</w:t>
      </w:r>
    </w:p>
    <w:p>
      <w:pPr>
        <w:pStyle w:val="Normal"/>
        <w:spacing w:before="60" w:after="0"/>
        <w:rPr/>
      </w:pPr>
      <w:r>
        <w:rPr/>
      </w:r>
    </w:p>
    <w:p>
      <w:pPr>
        <w:pStyle w:val="Normal"/>
        <w:rPr/>
      </w:pPr>
      <w:r>
        <mc:AlternateContent>
          <mc:Choice Requires="wpg">
            <w:drawing>
              <wp:anchor behindDoc="0" distT="0" distB="0" distL="0" distR="0" simplePos="0" locked="0" layoutInCell="1" allowOverlap="1" relativeHeight="3" wp14:anchorId="232B8D2D">
                <wp:simplePos x="0" y="0"/>
                <wp:positionH relativeFrom="column">
                  <wp:posOffset>-152400</wp:posOffset>
                </wp:positionH>
                <wp:positionV relativeFrom="paragraph">
                  <wp:posOffset>139700</wp:posOffset>
                </wp:positionV>
                <wp:extent cx="6226810" cy="493395"/>
                <wp:effectExtent l="0" t="0" r="17780" b="19050"/>
                <wp:wrapNone/>
                <wp:docPr id="3" name="Group 5"/>
                <a:graphic xmlns:a="http://schemas.openxmlformats.org/drawingml/2006/main">
                  <a:graphicData uri="http://schemas.microsoft.com/office/word/2010/wordprocessingGroup">
                    <wpg:wgp>
                      <wpg:cNvGrpSpPr/>
                      <wpg:grpSpPr>
                        <a:xfrm>
                          <a:off x="0" y="0"/>
                          <a:ext cx="6226200" cy="492840"/>
                        </a:xfrm>
                      </wpg:grpSpPr>
                      <wps:wsp>
                        <wps:cNvSpPr/>
                        <wps:spPr>
                          <a:xfrm>
                            <a:off x="0" y="7560"/>
                            <a:ext cx="765720" cy="48528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ja-JP"/>
                                </w:rPr>
                                <w:t>ĐIỂM =</w:t>
                              </w:r>
                            </w:p>
                          </w:txbxContent>
                        </wps:txbx>
                        <wps:bodyPr lIns="90000" rIns="90000" tIns="45000" bIns="45000">
                          <a:noAutofit/>
                        </wps:bodyPr>
                      </wps:wsp>
                      <wps:wsp>
                        <wps:cNvSpPr/>
                        <wps:spPr>
                          <a:xfrm>
                            <a:off x="1071360" y="159480"/>
                            <a:ext cx="389952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5170680" y="0"/>
                            <a:ext cx="1055520" cy="29160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ja-JP"/>
                                </w:rPr>
                                <w:t xml:space="preserve"> = </w:t>
                              </w:r>
                              <w:r>
                                <w:rPr>
                                  <w:sz w:val="24"/>
                                  <w:u w:val="none"/>
                                  <w:dstrike w:val="false"/>
                                  <w:strike w:val="false"/>
                                  <w:i w:val="false"/>
                                  <w:vertAlign w:val="baseline"/>
                                  <w:position w:val="0"/>
                                  <w:spacing w:val="0"/>
                                  <w:szCs w:val="24"/>
                                  <w:iCs w:val="false"/>
                                  <w:smallCaps w:val="false"/>
                                  <w:caps w:val="false"/>
                                  <w:b/>
                                  <w:bCs/>
                                  <w:rFonts w:ascii="Calibri" w:hAnsi="Calibri"/>
                                  <w:color w:val="000000"/>
                                  <w:lang w:eastAsia="ja-JP"/>
                                </w:rPr>
                                <w:t>…../ 10</w:t>
                              </w:r>
                            </w:p>
                          </w:txbxContent>
                        </wps:txbx>
                        <wps:bodyPr lIns="90000" rIns="90000" tIns="45000" bIns="45000">
                          <a:noAutofit/>
                        </wps:bodyPr>
                      </wps:wsp>
                    </wpg:wgp>
                  </a:graphicData>
                </a:graphic>
              </wp:anchor>
            </w:drawing>
          </mc:Choice>
          <mc:Fallback>
            <w:pict>
              <v:group id="shape_0" alt="Group 5" style="position:absolute;margin-left:-12pt;margin-top:11pt;width:490.25pt;height:38.8pt" coordorigin="-240,220" coordsize="9805,776">
                <v:rect id="shape_0" fillcolor="white" stroked="t" style="position:absolute;left:-240;top:232;width:1205;height:763">
                  <v:textbo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ja-JP"/>
                          </w:rPr>
                          <w:t>ĐIỂM =</w:t>
                        </w:r>
                      </w:p>
                    </w:txbxContent>
                  </v:textbox>
                  <w10:wrap type="square"/>
                  <v:fill o:detectmouseclick="t" type="solid" color2="black"/>
                  <v:stroke color="white" weight="9360" joinstyle="miter" endcap="flat"/>
                </v:rect>
                <v:rect id="shape_0" fillcolor="white" stroked="t" style="position:absolute;left:7903;top:220;width:1661;height:458">
                  <v:textbo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ja-JP"/>
                          </w:rPr>
                          <w:t xml:space="preserve"> = </w:t>
                        </w:r>
                        <w:r>
                          <w:rPr>
                            <w:sz w:val="24"/>
                            <w:u w:val="none"/>
                            <w:dstrike w:val="false"/>
                            <w:strike w:val="false"/>
                            <w:i w:val="false"/>
                            <w:vertAlign w:val="baseline"/>
                            <w:position w:val="0"/>
                            <w:spacing w:val="0"/>
                            <w:szCs w:val="24"/>
                            <w:iCs w:val="false"/>
                            <w:smallCaps w:val="false"/>
                            <w:caps w:val="false"/>
                            <w:b/>
                            <w:bCs/>
                            <w:rFonts w:ascii="Calibri" w:hAnsi="Calibri"/>
                            <w:color w:val="000000"/>
                            <w:lang w:eastAsia="ja-JP"/>
                          </w:rPr>
                          <w:t>…../ 10</w:t>
                        </w:r>
                      </w:p>
                    </w:txbxContent>
                  </v:textbox>
                  <w10:wrap type="square"/>
                  <v:fill o:detectmouseclick="t" type="solid" color2="black"/>
                  <v:stroke color="white" weight="9360" joinstyle="miter" endcap="flat"/>
                </v:rect>
              </v:group>
            </w:pict>
          </mc:Fallback>
        </mc:AlternateContent>
      </w:r>
      <w:r>
        <w:rPr/>
        <w:t xml:space="preserve">                  </w:t>
      </w:r>
      <w:r>
        <w:rPr/>
        <w:t xml:space="preserve">[(Điểm tiêu chí 1 + Điểm tiêu chí 2 + … + Điểm tiêu chí n) x 2] </w:t>
      </w:r>
    </w:p>
    <w:p>
      <w:pPr>
        <w:pStyle w:val="Normal"/>
        <w:rPr/>
      </w:pPr>
      <w:r>
        <w:rPr/>
        <w:t xml:space="preserve">                    </w:t>
      </w:r>
    </w:p>
    <w:p>
      <w:pPr>
        <w:pStyle w:val="Normal"/>
        <w:rPr/>
      </w:pPr>
      <w:r>
        <w:rPr/>
        <w:t xml:space="preserve">                                                     ∑ </w:t>
      </w:r>
      <w:r>
        <w:rPr/>
        <w:t>Tiêu chí</w:t>
      </w:r>
    </w:p>
    <w:p>
      <w:pPr>
        <w:pStyle w:val="Normal"/>
        <w:rPr/>
      </w:pPr>
      <w:r>
        <w:rPr/>
        <w:t xml:space="preserve"> </w:t>
      </w:r>
    </w:p>
    <w:p>
      <w:pPr>
        <w:pStyle w:val="Normal"/>
        <w:spacing w:before="240" w:after="0"/>
        <w:rPr>
          <w:b/>
          <w:b/>
        </w:rPr>
      </w:pPr>
      <w:r>
        <w:rPr>
          <w:b/>
        </w:rPr>
        <w:t>TỔNG SỐ ĐIỂM HỌC SINH- SINH VIÊN ĐẠT ĐƯỢC LÀ:</w:t>
        <w:tab/>
        <w:tab/>
        <w:t>/10  điểm</w:t>
      </w:r>
    </w:p>
    <w:p>
      <w:pPr>
        <w:pStyle w:val="Normal"/>
        <w:spacing w:before="60" w:after="0"/>
        <w:ind w:left="3960" w:hanging="0"/>
        <w:rPr>
          <w:i/>
          <w:i/>
        </w:rPr>
      </w:pPr>
      <w:r>
        <w:rPr>
          <w:i/>
        </w:rPr>
        <w:t xml:space="preserve">   </w:t>
      </w:r>
      <w:r>
        <w:rPr>
          <w:i/>
        </w:rPr>
        <w:t>..............................., ngày …. tháng ….. năm …..</w:t>
      </w:r>
    </w:p>
    <w:p>
      <w:pPr>
        <w:pStyle w:val="Normal"/>
        <w:spacing w:before="60" w:after="0"/>
        <w:ind w:left="3240" w:firstLine="720"/>
        <w:jc w:val="center"/>
        <w:rPr>
          <w:i/>
          <w:i/>
        </w:rPr>
      </w:pPr>
      <w:r>
        <w:rPr>
          <w:i/>
        </w:rPr>
        <w:t>Xác nhận của cơ quan</w:t>
      </w:r>
    </w:p>
    <w:p>
      <w:pPr>
        <w:pStyle w:val="Normal"/>
        <w:spacing w:before="60" w:after="0"/>
        <w:ind w:left="3960" w:hanging="0"/>
        <w:jc w:val="center"/>
        <w:rPr>
          <w:i/>
          <w:i/>
        </w:rPr>
      </w:pPr>
      <w:r>
        <w:rPr>
          <w:i/>
        </w:rPr>
        <w:t>(kí tên, đóng dấu)</w:t>
      </w:r>
    </w:p>
    <w:p>
      <w:pPr>
        <w:pStyle w:val="Normal"/>
        <w:spacing w:before="240" w:after="0"/>
        <w:rPr>
          <w:b/>
          <w:b/>
          <w:i/>
          <w:i/>
        </w:rPr>
      </w:pPr>
      <w:r>
        <w:rPr>
          <w:b/>
          <w:i/>
        </w:rPr>
      </w:r>
    </w:p>
    <w:p>
      <w:pPr>
        <w:pStyle w:val="Normal"/>
        <w:spacing w:before="240" w:after="0"/>
        <w:rPr>
          <w:b/>
          <w:b/>
          <w:i/>
          <w:i/>
        </w:rPr>
      </w:pPr>
      <w:r>
        <w:rPr>
          <w:b/>
          <w:i/>
        </w:rPr>
      </w:r>
    </w:p>
    <w:p>
      <w:pPr>
        <w:pStyle w:val="Normal"/>
        <w:spacing w:before="240" w:after="0"/>
        <w:rPr>
          <w:b/>
          <w:b/>
          <w:i/>
          <w:i/>
        </w:rPr>
      </w:pPr>
      <w:r>
        <w:rPr>
          <w:b/>
          <w:i/>
        </w:rPr>
      </w:r>
    </w:p>
    <w:p>
      <w:pPr>
        <w:pStyle w:val="Normal"/>
        <w:spacing w:before="240" w:after="0"/>
        <w:ind w:firstLine="720"/>
        <w:rPr>
          <w:b/>
          <w:b/>
          <w:i/>
          <w:i/>
        </w:rPr>
      </w:pPr>
      <w:r>
        <w:rPr>
          <w:b/>
          <w:i/>
        </w:rPr>
      </w:r>
    </w:p>
    <w:p>
      <w:pPr>
        <w:pStyle w:val="Normal"/>
        <w:spacing w:before="240" w:after="0"/>
        <w:ind w:firstLine="720"/>
        <w:rPr>
          <w:b/>
          <w:b/>
          <w:i/>
          <w:i/>
        </w:rPr>
      </w:pPr>
      <w:r>
        <w:rPr>
          <w:b/>
          <w:i/>
        </w:rPr>
      </w:r>
    </w:p>
    <w:p>
      <w:pPr>
        <w:pStyle w:val="Normal"/>
        <w:spacing w:before="240" w:after="0"/>
        <w:ind w:firstLine="720"/>
        <w:rPr>
          <w:i/>
          <w:i/>
          <w:iCs/>
          <w:color w:val="auto"/>
          <w:sz w:val="24"/>
          <w:szCs w:val="24"/>
        </w:rPr>
      </w:pPr>
      <w:r>
        <mc:AlternateContent>
          <mc:Choice Requires="wps">
            <w:drawing>
              <wp:anchor behindDoc="0" distT="0" distB="0" distL="0" distR="0" simplePos="0" locked="0" layoutInCell="1" allowOverlap="1" relativeHeight="5">
                <wp:simplePos x="0" y="0"/>
                <wp:positionH relativeFrom="column">
                  <wp:posOffset>3459480</wp:posOffset>
                </wp:positionH>
                <wp:positionV relativeFrom="paragraph">
                  <wp:posOffset>1022985</wp:posOffset>
                </wp:positionV>
                <wp:extent cx="2244090" cy="419100"/>
                <wp:effectExtent l="0" t="0" r="0" b="0"/>
                <wp:wrapNone/>
                <wp:docPr id="4" name="Frame1"/>
                <a:graphic xmlns:a="http://schemas.openxmlformats.org/drawingml/2006/main">
                  <a:graphicData uri="http://schemas.microsoft.com/office/word/2010/wordprocessingShape">
                    <wps:wsp>
                      <wps:cNvSpPr/>
                      <wps:spPr>
                        <a:xfrm>
                          <a:off x="0" y="0"/>
                          <a:ext cx="2243520" cy="418320"/>
                        </a:xfrm>
                        <a:prstGeom prst="rect">
                          <a:avLst/>
                        </a:prstGeom>
                        <a:noFill/>
                        <a:ln>
                          <a:noFill/>
                        </a:ln>
                      </wps:spPr>
                      <wps:style>
                        <a:lnRef idx="0"/>
                        <a:fillRef idx="0"/>
                        <a:effectRef idx="0"/>
                        <a:fontRef idx="minor"/>
                      </wps:style>
                      <wps:txbx>
                        <w:txbxContent>
                          <w:p>
                            <w:pPr>
                              <w:pStyle w:val="FrameContents"/>
                              <w:rPr/>
                            </w:pPr>
                            <w:r>
                              <w:rPr>
                                <w:b/>
                                <w:color w:val="000000"/>
                                <w:sz w:val="22"/>
                                <w:szCs w:val="22"/>
                                <w:lang w:val="fr-FR"/>
                              </w:rPr>
                              <w:t>TDN 7.5.1. L –</w:t>
                            </w:r>
                            <w:r>
                              <w:rPr>
                                <w:b/>
                                <w:color w:val="000000"/>
                                <w:sz w:val="26"/>
                                <w:szCs w:val="26"/>
                                <w:lang w:val="fr-FR"/>
                              </w:rPr>
                              <w:t xml:space="preserve"> B6</w:t>
                            </w:r>
                          </w:p>
                        </w:txbxContent>
                      </wps:txbx>
                      <wps:bodyPr>
                        <a:noAutofit/>
                      </wps:bodyPr>
                    </wps:wsp>
                  </a:graphicData>
                </a:graphic>
              </wp:anchor>
            </w:drawing>
          </mc:Choice>
          <mc:Fallback>
            <w:pict>
              <v:rect id="shape_0" ID="Frame1" stroked="f" style="position:absolute;margin-left:272.4pt;margin-top:80.55pt;width:176.6pt;height:32.9pt">
                <w10:wrap type="square"/>
                <v:fill o:detectmouseclick="t" on="false"/>
                <v:stroke color="#3465a4" joinstyle="round" endcap="flat"/>
                <v:textbox>
                  <w:txbxContent>
                    <w:p>
                      <w:pPr>
                        <w:pStyle w:val="FrameContents"/>
                        <w:rPr/>
                      </w:pPr>
                      <w:r>
                        <w:rPr>
                          <w:b/>
                          <w:color w:val="000000"/>
                          <w:sz w:val="22"/>
                          <w:szCs w:val="22"/>
                          <w:lang w:val="fr-FR"/>
                        </w:rPr>
                        <w:t>TDN 7.5.1. L –</w:t>
                      </w:r>
                      <w:r>
                        <w:rPr>
                          <w:b/>
                          <w:color w:val="000000"/>
                          <w:sz w:val="26"/>
                          <w:szCs w:val="26"/>
                          <w:lang w:val="fr-FR"/>
                        </w:rPr>
                        <w:t xml:space="preserve"> B6</w:t>
                      </w:r>
                    </w:p>
                  </w:txbxContent>
                </v:textbox>
              </v:rect>
            </w:pict>
          </mc:Fallback>
        </mc:AlternateContent>
      </w:r>
      <w:r>
        <w:rPr>
          <w:b/>
          <w:bCs/>
          <w:i/>
          <w:iCs/>
        </w:rPr>
        <w:t xml:space="preserve">Ghi chú: </w:t>
      </w:r>
      <w:r>
        <w:rPr>
          <w:i/>
          <w:iCs/>
        </w:rPr>
        <w:t xml:space="preserve">Số điểm đánh giá của quý cơ quan được tính 40% trong tổng số điểm của môn học thực tập doanh nghiệp. Vì vậy, rất mong sự đánh giá công tâm và xác thực của quý cơ quan. Chân thành cảm ơn!                                           </w:t>
      </w:r>
    </w:p>
    <w:p>
      <w:pPr>
        <w:pStyle w:val="Normal"/>
        <w:rPr>
          <w:sz w:val="20"/>
          <w:szCs w:val="20"/>
        </w:rPr>
      </w:pPr>
      <w:r>
        <w:rPr>
          <w:sz w:val="20"/>
          <w:szCs w:val="20"/>
        </w:rPr>
      </w:r>
      <w:r>
        <w:br w:type="page"/>
      </w:r>
    </w:p>
    <w:p>
      <w:pPr>
        <w:pStyle w:val="Normal"/>
        <w:spacing w:lineRule="auto" w:line="360" w:before="240" w:after="0"/>
        <w:jc w:val="center"/>
        <w:rPr/>
      </w:pPr>
      <w:r>
        <w:rPr>
          <w:rFonts w:eastAsia="Times New Roman" w:cs="Times New Roman"/>
          <w:b/>
          <w:bCs/>
          <w:color w:val="000000" w:themeColor="text1" w:themeShade="ff" w:themeTint="ff"/>
          <w:sz w:val="32"/>
          <w:szCs w:val="32"/>
          <w:lang w:val="en-US"/>
        </w:rPr>
        <w:t>NHẬN XÉT CỦA GIẢNG VIÊN HƯỚNG DẪN</w:t>
      </w:r>
    </w:p>
    <w:p>
      <w:pPr>
        <w:pStyle w:val="Normal"/>
        <w:spacing w:lineRule="auto" w:line="360" w:before="240" w:after="0"/>
        <w:ind w:firstLine="720"/>
        <w:rPr/>
      </w:pPr>
      <w:r>
        <w:rPr>
          <w:rFonts w:eastAsia="Times New Roman" w:cs="Times New Roman"/>
          <w:color w:val="000000" w:themeColor="text1" w:themeShade="ff" w:themeTint="ff"/>
          <w:sz w:val="26"/>
          <w:szCs w:val="26"/>
          <w:lang w:val="en-US"/>
        </w:rPr>
        <w:t>1. Về hình thức trình bày báo cáo thực tập:</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p>
    <w:p>
      <w:pPr>
        <w:pStyle w:val="Normal"/>
        <w:spacing w:lineRule="auto" w:line="360" w:before="240" w:after="0"/>
        <w:ind w:firstLine="720"/>
        <w:rPr/>
      </w:pPr>
      <w:r>
        <w:rPr>
          <w:rFonts w:eastAsia="Times New Roman" w:cs="Times New Roman"/>
          <w:color w:val="000000" w:themeColor="text1" w:themeShade="ff" w:themeTint="ff"/>
          <w:sz w:val="26"/>
          <w:szCs w:val="26"/>
          <w:lang w:val="en-US"/>
        </w:rPr>
        <w:t>2. Nội dung thực tập:</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p>
    <w:p>
      <w:pPr>
        <w:pStyle w:val="Normal"/>
        <w:spacing w:lineRule="auto" w:line="360" w:before="240" w:after="0"/>
        <w:ind w:firstLine="720"/>
        <w:rPr/>
      </w:pPr>
      <w:r>
        <w:rPr>
          <w:rFonts w:eastAsia="Times New Roman" w:cs="Times New Roman"/>
          <w:color w:val="000000" w:themeColor="text1" w:themeShade="ff" w:themeTint="ff"/>
          <w:sz w:val="26"/>
          <w:szCs w:val="26"/>
          <w:lang w:val="en-US"/>
        </w:rPr>
        <w:t>3. Trình bày bài học của HSSV về khoá thực tập :</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r>
        <w:rPr>
          <w:rFonts w:eastAsia="Times New Roman" w:cs="Times New Roman"/>
          <w:color w:val="000000" w:themeColor="text1" w:themeShade="ff" w:themeTint="ff"/>
          <w:sz w:val="26"/>
          <w:szCs w:val="26"/>
          <w:lang w:val="en-US"/>
        </w:rPr>
        <w:t>.</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r>
        <w:rPr>
          <w:rFonts w:eastAsia="Times New Roman" w:cs="Times New Roman"/>
          <w:color w:val="000000" w:themeColor="text1" w:themeShade="ff" w:themeTint="ff"/>
          <w:sz w:val="26"/>
          <w:szCs w:val="26"/>
          <w:lang w:val="en-US"/>
        </w:rPr>
        <w:t>.</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r>
        <w:rPr>
          <w:rFonts w:eastAsia="Times New Roman" w:cs="Times New Roman"/>
          <w:color w:val="000000" w:themeColor="text1" w:themeShade="ff" w:themeTint="ff"/>
          <w:sz w:val="26"/>
          <w:szCs w:val="26"/>
          <w:lang w:val="en-US"/>
        </w:rPr>
        <w:t>.</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p>
    <w:p>
      <w:pPr>
        <w:pStyle w:val="Normal"/>
        <w:spacing w:lineRule="auto" w:line="360" w:before="240" w:after="0"/>
        <w:ind w:firstLine="720"/>
        <w:rPr/>
      </w:pPr>
      <w:r>
        <w:rPr>
          <w:rFonts w:eastAsia="Times New Roman" w:cs="Times New Roman"/>
          <w:color w:val="000000" w:themeColor="text1" w:themeShade="ff" w:themeTint="ff"/>
          <w:sz w:val="26"/>
          <w:szCs w:val="26"/>
          <w:lang w:val="en-US"/>
        </w:rPr>
        <w:t xml:space="preserve">4. Điểm yếu của HSSV về thực tập :…………………………………………… </w:t>
      </w:r>
    </w:p>
    <w:p>
      <w:pPr>
        <w:pStyle w:val="Normal"/>
        <w:spacing w:lineRule="auto" w:line="360" w:before="240" w:after="0"/>
        <w:jc w:val="center"/>
        <w:rPr/>
      </w:pPr>
      <w:r>
        <w:rPr>
          <w:rFonts w:eastAsia="Times New Roman" w:cs="Times New Roman"/>
          <w:color w:val="000000" w:themeColor="text1" w:themeShade="ff" w:themeTint="ff"/>
          <w:sz w:val="26"/>
          <w:szCs w:val="26"/>
          <w:lang w:val="en-US"/>
        </w:rPr>
        <w:tab/>
        <w:t>.………………………………………………………………………………….</w:t>
      </w:r>
    </w:p>
    <w:p>
      <w:pPr>
        <w:pStyle w:val="Normal"/>
        <w:spacing w:lineRule="auto" w:line="360" w:before="240" w:after="0"/>
        <w:ind w:firstLine="720"/>
        <w:rPr/>
      </w:pPr>
      <w:r>
        <w:rPr>
          <w:rFonts w:eastAsia="Times New Roman" w:cs="Times New Roman"/>
          <w:color w:val="000000" w:themeColor="text1" w:themeShade="ff" w:themeTint="ff"/>
          <w:sz w:val="26"/>
          <w:szCs w:val="26"/>
          <w:lang w:val="en-US"/>
        </w:rPr>
        <w:t>..…………………………………………………………………………………</w:t>
      </w:r>
    </w:p>
    <w:p>
      <w:pPr>
        <w:pStyle w:val="Normal"/>
        <w:spacing w:lineRule="auto" w:line="360" w:before="240" w:after="0"/>
        <w:ind w:firstLine="720"/>
        <w:rPr/>
      </w:pPr>
      <w:r>
        <w:rPr>
          <w:rFonts w:eastAsia="Times New Roman" w:cs="Times New Roman"/>
          <w:color w:val="000000" w:themeColor="text1" w:themeShade="ff" w:themeTint="ff"/>
          <w:sz w:val="24"/>
          <w:szCs w:val="24"/>
          <w:lang w:val="en-US"/>
        </w:rPr>
        <w:t>…………………………………………………………………………………</w:t>
      </w:r>
      <w:r>
        <w:rPr>
          <w:rFonts w:eastAsia="Times New Roman" w:cs="Times New Roman"/>
          <w:color w:val="000000" w:themeColor="text1" w:themeShade="ff" w:themeTint="ff"/>
          <w:sz w:val="26"/>
          <w:szCs w:val="26"/>
          <w:lang w:val="en-US"/>
        </w:rPr>
        <w:t>..</w:t>
      </w:r>
    </w:p>
    <w:p>
      <w:pPr>
        <w:pStyle w:val="Normal"/>
        <w:spacing w:lineRule="auto" w:line="360" w:before="240" w:after="0"/>
        <w:ind w:firstLine="720"/>
        <w:rPr/>
      </w:pPr>
      <w:r>
        <w:rPr>
          <w:rFonts w:eastAsia="Times New Roman" w:cs="Times New Roman"/>
          <w:color w:val="000000" w:themeColor="text1" w:themeShade="ff" w:themeTint="ff"/>
          <w:sz w:val="26"/>
          <w:szCs w:val="26"/>
          <w:lang w:val="en-US"/>
        </w:rPr>
        <w:t>5. Điểm mạnh của HSSV về thực tập: ………………………………………….</w:t>
      </w:r>
    </w:p>
    <w:p>
      <w:pPr>
        <w:pStyle w:val="Normal"/>
        <w:spacing w:lineRule="auto" w:line="360" w:before="240" w:after="0"/>
        <w:jc w:val="center"/>
        <w:rPr/>
      </w:pPr>
      <w:r>
        <w:rPr>
          <w:rFonts w:eastAsia="Times New Roman" w:cs="Times New Roman"/>
          <w:color w:val="000000" w:themeColor="text1" w:themeShade="ff" w:themeTint="ff"/>
          <w:sz w:val="26"/>
          <w:szCs w:val="26"/>
          <w:lang w:val="en-US"/>
        </w:rPr>
        <w:tab/>
        <w:t>…………………………………………………………………………………..</w:t>
      </w:r>
    </w:p>
    <w:p>
      <w:pPr>
        <w:pStyle w:val="Normal"/>
        <w:spacing w:lineRule="auto" w:line="360" w:before="240" w:after="0"/>
        <w:ind w:firstLine="720"/>
        <w:rPr/>
      </w:pPr>
      <w:r>
        <w:rPr>
          <w:rFonts w:eastAsia="Times New Roman" w:cs="Times New Roman"/>
          <w:color w:val="000000" w:themeColor="text1" w:themeShade="ff" w:themeTint="ff"/>
          <w:sz w:val="26"/>
          <w:szCs w:val="26"/>
          <w:lang w:val="en-US"/>
        </w:rPr>
        <w:t>..…………………………………………………………………………………</w:t>
      </w:r>
    </w:p>
    <w:p>
      <w:pPr>
        <w:pStyle w:val="Normal"/>
        <w:spacing w:lineRule="auto" w:line="360" w:before="240" w:after="0"/>
        <w:ind w:firstLine="720"/>
        <w:rPr/>
      </w:pPr>
      <w:r>
        <w:rPr>
          <w:rFonts w:eastAsia="Times New Roman" w:cs="Times New Roman"/>
          <w:color w:val="000000" w:themeColor="text1" w:themeShade="ff" w:themeTint="ff"/>
          <w:sz w:val="24"/>
          <w:szCs w:val="24"/>
          <w:lang w:val="en-US"/>
        </w:rPr>
        <w:t>…………………………………………………………………………………</w:t>
      </w:r>
      <w:r>
        <w:rPr>
          <w:rFonts w:eastAsia="Times New Roman" w:cs="Times New Roman"/>
          <w:color w:val="000000" w:themeColor="text1" w:themeShade="ff" w:themeTint="ff"/>
          <w:sz w:val="26"/>
          <w:szCs w:val="26"/>
          <w:lang w:val="en-US"/>
        </w:rPr>
        <w:t>...</w:t>
      </w:r>
    </w:p>
    <w:p>
      <w:pPr>
        <w:pStyle w:val="Normal"/>
        <w:spacing w:lineRule="auto" w:line="360" w:before="240" w:after="0"/>
        <w:ind w:firstLine="720"/>
        <w:rPr/>
      </w:pPr>
      <w:r>
        <w:rPr>
          <w:rFonts w:eastAsia="Times New Roman" w:cs="Times New Roman"/>
          <w:color w:val="000000" w:themeColor="text1" w:themeShade="ff" w:themeTint="ff"/>
          <w:sz w:val="26"/>
          <w:szCs w:val="26"/>
          <w:lang w:val="en-US"/>
        </w:rPr>
        <w:t>6. Kết luận:</w:t>
      </w:r>
    </w:p>
    <w:p>
      <w:pPr>
        <w:pStyle w:val="Normal"/>
        <w:spacing w:lineRule="auto" w:line="360" w:before="240" w:after="0"/>
        <w:ind w:firstLine="720"/>
        <w:rPr/>
      </w:pPr>
      <w:r>
        <w:rPr>
          <w:rFonts w:eastAsia="Times New Roman" w:cs="Times New Roman"/>
          <w:color w:val="000000" w:themeColor="text1" w:themeShade="ff" w:themeTint="ff"/>
          <w:sz w:val="24"/>
          <w:szCs w:val="24"/>
          <w:lang w:val="en-US"/>
        </w:rPr>
        <w:t xml:space="preserve"> </w:t>
      </w:r>
      <w:r>
        <w:rPr>
          <w:rFonts w:eastAsia="Times New Roman" w:cs="Times New Roman"/>
          <w:color w:val="000000" w:themeColor="text1" w:themeShade="ff" w:themeTint="ff"/>
          <w:sz w:val="26"/>
          <w:szCs w:val="26"/>
          <w:lang w:val="en-US"/>
        </w:rPr>
        <w:t>Được báo cáo</w:t>
      </w:r>
      <w:r>
        <w:rPr/>
        <w:tab/>
        <w:tab/>
        <w:tab/>
      </w:r>
      <w:r>
        <w:rPr>
          <w:rFonts w:eastAsia="Times New Roman" w:cs="Times New Roman"/>
          <w:color w:val="000000" w:themeColor="text1" w:themeShade="ff" w:themeTint="ff"/>
          <w:sz w:val="26"/>
          <w:szCs w:val="26"/>
          <w:lang w:val="en-US"/>
        </w:rPr>
        <w:t xml:space="preserve"> Không được báo cáo</w:t>
      </w:r>
    </w:p>
    <w:p>
      <w:pPr>
        <w:pStyle w:val="Normal"/>
        <w:spacing w:lineRule="auto" w:line="360" w:before="240" w:after="0"/>
        <w:ind w:firstLine="720"/>
        <w:rPr>
          <w:rFonts w:ascii="Times New Roman" w:hAnsi="Times New Roman" w:eastAsia="Times New Roman" w:cs="Times New Roman"/>
          <w:color w:val="000000" w:themeColor="text1" w:themeShade="ff" w:themeTint="ff"/>
          <w:sz w:val="26"/>
          <w:szCs w:val="26"/>
          <w:lang w:val="en-US"/>
        </w:rPr>
      </w:pPr>
      <w:r>
        <w:rPr>
          <w:rFonts w:eastAsia="Times New Roman" w:cs="Times New Roman"/>
          <w:color w:val="000000" w:themeColor="text1" w:themeShade="ff" w:themeTint="ff"/>
          <w:sz w:val="26"/>
          <w:szCs w:val="26"/>
          <w:lang w:val="en-US"/>
        </w:rPr>
        <w:t>7. Tổng số điểm của HSSV đạt được là: . . . /10 điểm</w:t>
      </w:r>
    </w:p>
    <w:p>
      <w:pPr>
        <w:pStyle w:val="Normal"/>
        <w:spacing w:lineRule="auto" w:line="360" w:before="240" w:after="0"/>
        <w:ind w:left="4320" w:firstLine="720"/>
        <w:rPr/>
      </w:pPr>
      <w:r>
        <w:rPr>
          <w:rFonts w:eastAsia="Times New Roman" w:cs="Times New Roman"/>
          <w:color w:val="000000" w:themeColor="text1" w:themeShade="ff" w:themeTint="ff"/>
          <w:sz w:val="24"/>
          <w:szCs w:val="24"/>
          <w:lang w:val="en-US"/>
        </w:rPr>
        <w:t>…………</w:t>
      </w:r>
      <w:r>
        <w:rPr>
          <w:rFonts w:eastAsia="Times New Roman" w:cs="Times New Roman"/>
          <w:i/>
          <w:iCs/>
          <w:color w:val="000000" w:themeColor="text1" w:themeShade="ff" w:themeTint="ff"/>
          <w:sz w:val="24"/>
          <w:szCs w:val="24"/>
          <w:lang w:val="en-US"/>
        </w:rPr>
        <w:t>, ngày….tháng….năm……</w:t>
      </w:r>
    </w:p>
    <w:p>
      <w:pPr>
        <w:pStyle w:val="Normal"/>
        <w:spacing w:before="240" w:after="0"/>
        <w:ind w:left="3600" w:firstLine="720"/>
        <w:jc w:val="center"/>
        <w:rPr>
          <w:rFonts w:ascii="Times New Roman" w:hAnsi="Times New Roman" w:eastAsia="Times New Roman" w:cs="Times New Roman"/>
          <w:b/>
          <w:b/>
          <w:bCs/>
          <w:color w:val="000000" w:themeColor="text1" w:themeShade="ff" w:themeTint="ff"/>
          <w:sz w:val="24"/>
          <w:szCs w:val="24"/>
          <w:lang w:val="en-US"/>
        </w:rPr>
      </w:pPr>
      <w:r>
        <w:rPr>
          <w:rFonts w:eastAsia="Times New Roman" w:cs="Times New Roman"/>
          <w:b/>
          <w:bCs/>
          <w:color w:val="000000" w:themeColor="text1" w:themeShade="ff" w:themeTint="ff"/>
          <w:sz w:val="24"/>
          <w:szCs w:val="24"/>
          <w:lang w:val="en-US"/>
        </w:rPr>
        <w:t>Giảng viên hướng dẫn</w:t>
      </w:r>
    </w:p>
    <w:p>
      <w:pPr>
        <w:pStyle w:val="Normal"/>
        <w:spacing w:lineRule="auto" w:line="360" w:before="240" w:after="0"/>
        <w:ind w:left="3600" w:firstLine="720"/>
        <w:jc w:val="center"/>
        <w:rPr/>
      </w:pPr>
      <w:r>
        <w:rPr>
          <w:rFonts w:eastAsia="Times New Roman" w:cs="Times New Roman"/>
          <w:i/>
          <w:iCs/>
          <w:color w:val="000000" w:themeColor="text1" w:themeShade="ff" w:themeTint="ff"/>
          <w:sz w:val="24"/>
          <w:szCs w:val="24"/>
          <w:lang w:val="en-US"/>
        </w:rPr>
        <w:t>(ký ghi rõ họ tên)</w:t>
      </w:r>
    </w:p>
    <w:p>
      <w:pPr>
        <w:pStyle w:val="Normal"/>
        <w:spacing w:before="240" w:after="0"/>
        <w:ind w:firstLine="720"/>
        <w:rPr>
          <w:color w:val="auto"/>
          <w:sz w:val="24"/>
          <w:szCs w:val="24"/>
        </w:rPr>
      </w:pPr>
      <w:r>
        <w:rPr>
          <w:color w:val="auto"/>
          <w:sz w:val="24"/>
          <w:szCs w:val="24"/>
        </w:rPr>
      </w:r>
    </w:p>
    <w:p>
      <w:pPr>
        <w:pStyle w:val="Normal"/>
        <w:spacing w:lineRule="auto" w:line="360"/>
        <w:rPr/>
      </w:pPr>
      <w:r>
        <w:rPr/>
        <mc:AlternateContent>
          <mc:Choice Requires="wps">
            <w:drawing>
              <wp:anchor behindDoc="0" distT="0" distB="0" distL="0" distR="0" simplePos="0" locked="0" layoutInCell="1" allowOverlap="1" relativeHeight="4" wp14:anchorId="502F9A11">
                <wp:simplePos x="0" y="0"/>
                <wp:positionH relativeFrom="column">
                  <wp:posOffset>4367530</wp:posOffset>
                </wp:positionH>
                <wp:positionV relativeFrom="paragraph">
                  <wp:posOffset>8898890</wp:posOffset>
                </wp:positionV>
                <wp:extent cx="1452245" cy="299720"/>
                <wp:effectExtent l="0" t="0" r="25400" b="34925"/>
                <wp:wrapNone/>
                <wp:docPr id="6" name="Text Box 10"/>
                <a:graphic xmlns:a="http://schemas.openxmlformats.org/drawingml/2006/main">
                  <a:graphicData uri="http://schemas.microsoft.com/office/word/2010/wordprocessingShape">
                    <wps:wsp>
                      <wps:cNvSpPr/>
                      <wps:spPr>
                        <a:xfrm>
                          <a:off x="0" y="0"/>
                          <a:ext cx="1451520" cy="2991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pPr>
                            <w:r>
                              <w:rPr>
                                <w:b/>
                                <w:color w:val="000000"/>
                                <w:sz w:val="22"/>
                                <w:szCs w:val="22"/>
                                <w:lang w:val="fr-FR"/>
                              </w:rPr>
                              <w:t>TDN 7.5.1. L –</w:t>
                            </w:r>
                            <w:r>
                              <w:rPr>
                                <w:b/>
                                <w:color w:val="000000"/>
                                <w:sz w:val="26"/>
                                <w:szCs w:val="26"/>
                                <w:lang w:val="fr-FR"/>
                              </w:rPr>
                              <w:t xml:space="preserve"> B7</w:t>
                            </w:r>
                          </w:p>
                        </w:txbxContent>
                      </wps:txbx>
                      <wps:bodyPr>
                        <a:noAutofit/>
                      </wps:bodyPr>
                    </wps:wsp>
                  </a:graphicData>
                </a:graphic>
              </wp:anchor>
            </w:drawing>
          </mc:Choice>
          <mc:Fallback>
            <w:pict>
              <v:rect id="shape_0" ID="Text Box 10" fillcolor="white" stroked="t" style="position:absolute;margin-left:343.9pt;margin-top:700.7pt;width:114.25pt;height:23.5pt" wp14:anchorId="502F9A11">
                <w10:wrap type="square"/>
                <v:fill o:detectmouseclick="t" type="solid" color2="black"/>
                <v:stroke color="black" weight="9360" joinstyle="miter" endcap="flat"/>
                <v:textbox>
                  <w:txbxContent>
                    <w:p>
                      <w:pPr>
                        <w:pStyle w:val="FrameContents"/>
                        <w:rPr/>
                      </w:pPr>
                      <w:r>
                        <w:rPr>
                          <w:b/>
                          <w:color w:val="000000"/>
                          <w:sz w:val="22"/>
                          <w:szCs w:val="22"/>
                          <w:lang w:val="fr-FR"/>
                        </w:rPr>
                        <w:t>TDN 7.5.1. L –</w:t>
                      </w:r>
                      <w:r>
                        <w:rPr>
                          <w:b/>
                          <w:color w:val="000000"/>
                          <w:sz w:val="26"/>
                          <w:szCs w:val="26"/>
                          <w:lang w:val="fr-FR"/>
                        </w:rPr>
                        <w:t xml:space="preserve"> B7</w:t>
                      </w:r>
                    </w:p>
                  </w:txbxContent>
                </v:textbox>
              </v:rect>
            </w:pict>
          </mc:Fallback>
        </mc:AlternateContent>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pPr>
      <w:r>
        <w:rPr>
          <w:b/>
          <w:bCs/>
          <w:sz w:val="32"/>
          <w:szCs w:val="32"/>
          <w:lang w:val="en-US"/>
        </w:rPr>
        <w:t>MỤC LỤC</w:t>
      </w:r>
    </w:p>
    <w:sdt>
      <w:sdtPr>
        <w:docPartObj>
          <w:docPartGallery w:val="Table of Contents"/>
          <w:docPartUnique w:val="true"/>
        </w:docPartObj>
      </w:sdtPr>
      <w:sdtContent>
        <w:p>
          <w:pPr>
            <w:pStyle w:val="TOAHeading"/>
            <w:suppressLineNumbers/>
            <w:ind w:left="0" w:hanging="0"/>
            <w:rPr/>
          </w:pPr>
          <w:r>
            <w:rPr/>
          </w:r>
        </w:p>
        <w:p>
          <w:pPr>
            <w:pStyle w:val="Contents1"/>
            <w:tabs>
              <w:tab w:val="clear" w:pos="720"/>
              <w:tab w:val="right" w:pos="9071" w:leader="dot"/>
            </w:tabs>
            <w:rPr/>
          </w:pPr>
          <w:r>
            <w:fldChar w:fldCharType="begin"/>
          </w:r>
          <w:r>
            <w:rPr>
              <w:webHidden/>
              <w:rStyle w:val="IndexLink"/>
            </w:rPr>
            <w:instrText> TOC \z \o "1-3" \u \h</w:instrText>
          </w:r>
          <w:r>
            <w:rPr>
              <w:webHidden/>
              <w:rStyle w:val="IndexLink"/>
            </w:rPr>
            <w:fldChar w:fldCharType="separate"/>
          </w:r>
          <w:hyperlink w:anchor="__RefHeading___Toc2549_3460246030">
            <w:r>
              <w:rPr>
                <w:webHidden/>
                <w:rStyle w:val="IndexLink"/>
              </w:rPr>
              <w:t>LỜI MỞ ĐẦU</w:t>
              <w:tab/>
              <w:t>7</w:t>
            </w:r>
          </w:hyperlink>
        </w:p>
        <w:p>
          <w:pPr>
            <w:pStyle w:val="Contents1"/>
            <w:tabs>
              <w:tab w:val="clear" w:pos="720"/>
              <w:tab w:val="right" w:pos="9071" w:leader="dot"/>
            </w:tabs>
            <w:rPr/>
          </w:pPr>
          <w:hyperlink w:anchor="__RefHeading___Toc2551_3460246030">
            <w:r>
              <w:rPr>
                <w:webHidden/>
                <w:rStyle w:val="IndexLink"/>
              </w:rPr>
              <w:t>Chương 1.  Nội dung thực tập</w:t>
              <w:tab/>
              <w:t>8</w:t>
            </w:r>
          </w:hyperlink>
        </w:p>
        <w:p>
          <w:pPr>
            <w:pStyle w:val="Contents2"/>
            <w:tabs>
              <w:tab w:val="clear" w:pos="720"/>
              <w:tab w:val="right" w:pos="9071" w:leader="dot"/>
            </w:tabs>
            <w:rPr/>
          </w:pPr>
          <w:hyperlink w:anchor="__RefHeading___Toc2553_3460246030">
            <w:r>
              <w:rPr>
                <w:webHidden/>
                <w:rStyle w:val="IndexLink"/>
              </w:rPr>
              <w:t>1.1. Mô tả quy trình thực tập và công việc thực tế nơi đang thực tập</w:t>
              <w:tab/>
              <w:t>8</w:t>
            </w:r>
          </w:hyperlink>
        </w:p>
        <w:p>
          <w:pPr>
            <w:pStyle w:val="Contents2"/>
            <w:tabs>
              <w:tab w:val="clear" w:pos="720"/>
              <w:tab w:val="right" w:pos="9071" w:leader="dot"/>
            </w:tabs>
            <w:rPr/>
          </w:pPr>
          <w:hyperlink w:anchor="__RefHeading___Toc2555_3460246030">
            <w:r>
              <w:rPr>
                <w:webHidden/>
                <w:rStyle w:val="IndexLink"/>
              </w:rPr>
              <w:t>1.1. Học hỏi và viết báo cáo nghiệp vụ chuyên môn tại Cơ quan về chuyên ngành của mình.</w:t>
              <w:tab/>
              <w:t>10</w:t>
            </w:r>
          </w:hyperlink>
        </w:p>
        <w:p>
          <w:pPr>
            <w:pStyle w:val="Contents1"/>
            <w:tabs>
              <w:tab w:val="clear" w:pos="720"/>
              <w:tab w:val="right" w:pos="9071" w:leader="dot"/>
            </w:tabs>
            <w:rPr/>
          </w:pPr>
          <w:hyperlink w:anchor="__RefHeading___Toc2557_3460246030">
            <w:r>
              <w:rPr>
                <w:webHidden/>
                <w:rStyle w:val="IndexLink"/>
              </w:rPr>
              <w:t>Chương 2.  Tự đánh giá và nhận xét thực tập</w:t>
              <w:tab/>
              <w:t>11</w:t>
            </w:r>
          </w:hyperlink>
        </w:p>
        <w:p>
          <w:pPr>
            <w:pStyle w:val="Contents2"/>
            <w:tabs>
              <w:tab w:val="clear" w:pos="720"/>
              <w:tab w:val="right" w:pos="9071" w:leader="dot"/>
            </w:tabs>
            <w:rPr/>
          </w:pPr>
          <w:hyperlink w:anchor="__RefHeading___Toc2559_3460246030">
            <w:r>
              <w:rPr>
                <w:webHidden/>
                <w:rStyle w:val="IndexLink"/>
              </w:rPr>
              <w:t>2.1. Nhận thức của HSSV sau thời gian tìm hiểu và tham gia thực tập tại đơn vị.</w:t>
              <w:tab/>
              <w:t>11</w:t>
            </w:r>
          </w:hyperlink>
        </w:p>
        <w:p>
          <w:pPr>
            <w:pStyle w:val="Contents2"/>
            <w:tabs>
              <w:tab w:val="clear" w:pos="720"/>
              <w:tab w:val="right" w:pos="9071" w:leader="dot"/>
            </w:tabs>
            <w:rPr/>
          </w:pPr>
          <w:hyperlink w:anchor="__RefHeading___Toc2561_3460246030">
            <w:r>
              <w:rPr>
                <w:webHidden/>
                <w:rStyle w:val="IndexLink"/>
              </w:rPr>
              <w:t>2.2. Mối quan hệ giữa các đồng nghiệp trong tổ hay bộ phận và đơn vị nơi thực tập</w:t>
              <w:tab/>
              <w:t>11</w:t>
            </w:r>
          </w:hyperlink>
        </w:p>
        <w:p>
          <w:pPr>
            <w:pStyle w:val="Contents2"/>
            <w:tabs>
              <w:tab w:val="clear" w:pos="720"/>
              <w:tab w:val="right" w:pos="9071" w:leader="dot"/>
            </w:tabs>
            <w:rPr/>
          </w:pPr>
          <w:hyperlink w:anchor="__RefHeading___Toc2563_3460246030">
            <w:r>
              <w:rPr>
                <w:webHidden/>
                <w:rStyle w:val="IndexLink"/>
              </w:rPr>
              <w:t>2.3. Học hỏi từ các quy định nơi thực tập</w:t>
              <w:tab/>
              <w:t>12</w:t>
            </w:r>
          </w:hyperlink>
        </w:p>
        <w:p>
          <w:pPr>
            <w:pStyle w:val="Contents3"/>
            <w:tabs>
              <w:tab w:val="clear" w:pos="720"/>
              <w:tab w:val="right" w:pos="9071" w:leader="dot"/>
            </w:tabs>
            <w:rPr/>
          </w:pPr>
          <w:hyperlink w:anchor="__RefHeading___Toc2565_3460246030">
            <w:r>
              <w:rPr>
                <w:webHidden/>
                <w:rStyle w:val="IndexLink"/>
              </w:rPr>
              <w:t>2.3.1. Nội quy lao động, học tập, nghỉ ngơi và an toàn lao động</w:t>
              <w:tab/>
              <w:t>12</w:t>
            </w:r>
          </w:hyperlink>
        </w:p>
        <w:p>
          <w:pPr>
            <w:pStyle w:val="Contents3"/>
            <w:tabs>
              <w:tab w:val="clear" w:pos="720"/>
              <w:tab w:val="right" w:pos="9071" w:leader="dot"/>
            </w:tabs>
            <w:rPr/>
          </w:pPr>
          <w:hyperlink w:anchor="__RefHeading___Toc2567_3460246030">
            <w:r>
              <w:rPr>
                <w:webHidden/>
                <w:rStyle w:val="IndexLink"/>
              </w:rPr>
              <w:t>2.3.2. Quy định về PCCC, Vệ sinh và môi trường</w:t>
              <w:tab/>
              <w:t>12</w:t>
            </w:r>
          </w:hyperlink>
        </w:p>
        <w:p>
          <w:pPr>
            <w:pStyle w:val="Contents2"/>
            <w:tabs>
              <w:tab w:val="clear" w:pos="720"/>
              <w:tab w:val="right" w:pos="9071" w:leader="dot"/>
            </w:tabs>
            <w:rPr/>
          </w:pPr>
          <w:hyperlink w:anchor="__RefHeading___Toc2569_3460246030">
            <w:r>
              <w:rPr>
                <w:webHidden/>
                <w:rStyle w:val="IndexLink"/>
              </w:rPr>
              <w:t>2.4. Đánh giá mối liên hệ giữa lý thuyết và thực tiễn</w:t>
              <w:tab/>
              <w:t>12</w:t>
            </w:r>
          </w:hyperlink>
        </w:p>
        <w:p>
          <w:pPr>
            <w:pStyle w:val="Contents1"/>
            <w:tabs>
              <w:tab w:val="clear" w:pos="720"/>
              <w:tab w:val="right" w:pos="9071" w:leader="dot"/>
            </w:tabs>
            <w:rPr/>
          </w:pPr>
          <w:hyperlink w:anchor="__RefHeading___Toc2571_3460246030">
            <w:r>
              <w:rPr>
                <w:webHidden/>
                <w:rStyle w:val="IndexLink"/>
              </w:rPr>
              <w:t>KẾT LUẬN</w:t>
              <w:tab/>
              <w:t>14</w:t>
            </w:r>
          </w:hyperlink>
        </w:p>
        <w:p>
          <w:pPr>
            <w:pStyle w:val="Contents1"/>
            <w:tabs>
              <w:tab w:val="clear" w:pos="720"/>
              <w:tab w:val="right" w:pos="9071" w:leader="dot"/>
            </w:tabs>
            <w:rPr/>
          </w:pPr>
          <w:hyperlink w:anchor="__RefHeading___Toc2573_3460246030">
            <w:r>
              <w:rPr>
                <w:webHidden/>
                <w:rStyle w:val="IndexLink"/>
              </w:rPr>
              <w:t>TÀI LIỆU THAM KHẢO</w:t>
              <w:tab/>
              <w:t>15</w:t>
            </w:r>
          </w:hyperlink>
          <w:r>
            <w:rPr>
              <w:rStyle w:val="IndexLink"/>
            </w:rPr>
            <w:fldChar w:fldCharType="end"/>
          </w:r>
        </w:p>
      </w:sdtContent>
    </w:sdt>
    <w:p>
      <w:pPr>
        <w:pStyle w:val="NoiDung"/>
        <w:numPr>
          <w:ilvl w:val="0"/>
          <w:numId w:val="0"/>
        </w:numPr>
        <w:ind w:left="0" w:hanging="0"/>
        <w:jc w:val="center"/>
        <w:outlineLvl w:val="0"/>
        <w:rPr>
          <w:b/>
          <w:b/>
          <w:bCs/>
          <w:sz w:val="32"/>
          <w:szCs w:val="32"/>
          <w:lang w:val="en-US"/>
        </w:rPr>
      </w:pPr>
      <w:r>
        <w:rPr/>
      </w:r>
    </w:p>
    <w:p>
      <w:pPr>
        <w:pStyle w:val="NoiDung"/>
        <w:numPr>
          <w:ilvl w:val="0"/>
          <w:numId w:val="0"/>
        </w:numPr>
        <w:ind w:left="0" w:hanging="0"/>
        <w:jc w:val="center"/>
        <w:outlineLvl w:val="0"/>
        <w:rPr>
          <w:b/>
          <w:b/>
          <w:bCs/>
          <w:sz w:val="32"/>
          <w:szCs w:val="32"/>
          <w:lang w:val="en-US"/>
        </w:rPr>
      </w:pPr>
      <w:r>
        <w:rPr/>
      </w:r>
    </w:p>
    <w:p>
      <w:pPr>
        <w:pStyle w:val="NoiDung"/>
        <w:numPr>
          <w:ilvl w:val="0"/>
          <w:numId w:val="0"/>
        </w:numPr>
        <w:ind w:left="0" w:hanging="0"/>
        <w:jc w:val="center"/>
        <w:outlineLvl w:val="0"/>
        <w:rPr>
          <w:b/>
          <w:b/>
          <w:bCs/>
          <w:sz w:val="32"/>
          <w:szCs w:val="32"/>
          <w:lang w:val="en-US"/>
        </w:rPr>
      </w:pPr>
      <w:r>
        <w:rPr/>
      </w:r>
    </w:p>
    <w:p>
      <w:pPr>
        <w:pStyle w:val="NoiDung"/>
        <w:numPr>
          <w:ilvl w:val="0"/>
          <w:numId w:val="0"/>
        </w:numPr>
        <w:ind w:left="0" w:hanging="0"/>
        <w:jc w:val="center"/>
        <w:outlineLvl w:val="0"/>
        <w:rPr>
          <w:b/>
          <w:b/>
          <w:bCs/>
          <w:sz w:val="32"/>
          <w:szCs w:val="32"/>
          <w:lang w:val="en-US"/>
        </w:rPr>
      </w:pPr>
      <w:r>
        <w:rPr/>
      </w:r>
    </w:p>
    <w:p>
      <w:pPr>
        <w:pStyle w:val="NoiDung"/>
        <w:numPr>
          <w:ilvl w:val="0"/>
          <w:numId w:val="0"/>
        </w:numPr>
        <w:ind w:left="0" w:hanging="0"/>
        <w:jc w:val="center"/>
        <w:outlineLvl w:val="0"/>
        <w:rPr>
          <w:b/>
          <w:b/>
          <w:bCs/>
          <w:sz w:val="32"/>
          <w:szCs w:val="32"/>
          <w:lang w:val="en-US"/>
        </w:rPr>
      </w:pPr>
      <w:r>
        <w:rPr/>
      </w:r>
    </w:p>
    <w:p>
      <w:pPr>
        <w:pStyle w:val="NoiDung"/>
        <w:numPr>
          <w:ilvl w:val="0"/>
          <w:numId w:val="0"/>
        </w:numPr>
        <w:ind w:left="0" w:hanging="0"/>
        <w:jc w:val="center"/>
        <w:outlineLvl w:val="0"/>
        <w:rPr>
          <w:b/>
          <w:b/>
          <w:bCs/>
          <w:sz w:val="32"/>
          <w:szCs w:val="32"/>
          <w:lang w:val="en-US"/>
        </w:rPr>
      </w:pPr>
      <w:r>
        <w:rPr/>
      </w:r>
    </w:p>
    <w:p>
      <w:pPr>
        <w:pStyle w:val="NoiDung"/>
        <w:numPr>
          <w:ilvl w:val="0"/>
          <w:numId w:val="0"/>
        </w:numPr>
        <w:ind w:left="0" w:hanging="0"/>
        <w:jc w:val="center"/>
        <w:outlineLvl w:val="0"/>
        <w:rPr>
          <w:b/>
          <w:b/>
          <w:bCs/>
          <w:sz w:val="32"/>
          <w:szCs w:val="32"/>
          <w:lang w:val="en-US"/>
        </w:rPr>
      </w:pPr>
      <w:r>
        <w:rPr/>
      </w:r>
    </w:p>
    <w:p>
      <w:pPr>
        <w:pStyle w:val="NoiDung"/>
        <w:numPr>
          <w:ilvl w:val="0"/>
          <w:numId w:val="0"/>
        </w:numPr>
        <w:ind w:left="0" w:hanging="0"/>
        <w:jc w:val="center"/>
        <w:outlineLvl w:val="0"/>
        <w:rPr>
          <w:b/>
          <w:b/>
          <w:bCs/>
          <w:sz w:val="32"/>
          <w:szCs w:val="32"/>
          <w:lang w:val="en-US"/>
        </w:rPr>
      </w:pPr>
      <w:r>
        <w:rPr/>
      </w:r>
    </w:p>
    <w:p>
      <w:pPr>
        <w:pStyle w:val="NoiDung"/>
        <w:numPr>
          <w:ilvl w:val="0"/>
          <w:numId w:val="0"/>
        </w:numPr>
        <w:ind w:left="0" w:hanging="0"/>
        <w:jc w:val="center"/>
        <w:outlineLvl w:val="0"/>
        <w:rPr>
          <w:b/>
          <w:b/>
          <w:bCs/>
          <w:sz w:val="32"/>
          <w:szCs w:val="32"/>
          <w:lang w:val="en-US"/>
        </w:rPr>
      </w:pPr>
      <w:r>
        <w:rPr/>
      </w:r>
    </w:p>
    <w:p>
      <w:pPr>
        <w:pStyle w:val="NoiDung"/>
        <w:numPr>
          <w:ilvl w:val="0"/>
          <w:numId w:val="0"/>
        </w:numPr>
        <w:ind w:left="0" w:hanging="0"/>
        <w:jc w:val="center"/>
        <w:outlineLvl w:val="0"/>
        <w:rPr>
          <w:b/>
          <w:b/>
          <w:bCs/>
          <w:sz w:val="32"/>
          <w:szCs w:val="32"/>
          <w:lang w:val="en-US"/>
        </w:rPr>
      </w:pPr>
      <w:r>
        <w:rPr/>
      </w:r>
    </w:p>
    <w:p>
      <w:pPr>
        <w:pStyle w:val="NoiDung"/>
        <w:numPr>
          <w:ilvl w:val="0"/>
          <w:numId w:val="0"/>
        </w:numPr>
        <w:ind w:left="0" w:hanging="0"/>
        <w:jc w:val="center"/>
        <w:outlineLvl w:val="0"/>
        <w:rPr>
          <w:b/>
          <w:b/>
          <w:bCs/>
          <w:sz w:val="32"/>
          <w:szCs w:val="32"/>
          <w:lang w:val="en-US"/>
        </w:rPr>
      </w:pPr>
      <w:r>
        <w:rPr/>
      </w:r>
    </w:p>
    <w:p>
      <w:pPr>
        <w:pStyle w:val="NoiDung"/>
        <w:numPr>
          <w:ilvl w:val="0"/>
          <w:numId w:val="0"/>
        </w:numPr>
        <w:ind w:left="0" w:hanging="0"/>
        <w:jc w:val="center"/>
        <w:outlineLvl w:val="0"/>
        <w:rPr>
          <w:b/>
          <w:b/>
          <w:bCs/>
          <w:sz w:val="32"/>
          <w:szCs w:val="32"/>
          <w:lang w:val="en-US"/>
        </w:rPr>
      </w:pPr>
      <w:r>
        <w:rPr/>
      </w:r>
    </w:p>
    <w:p>
      <w:pPr>
        <w:pStyle w:val="NoiDung"/>
        <w:numPr>
          <w:ilvl w:val="0"/>
          <w:numId w:val="0"/>
        </w:numPr>
        <w:ind w:left="0" w:hanging="0"/>
        <w:jc w:val="center"/>
        <w:outlineLvl w:val="0"/>
        <w:rPr>
          <w:b/>
          <w:b/>
          <w:bCs/>
          <w:sz w:val="32"/>
          <w:szCs w:val="32"/>
          <w:lang w:val="en-US"/>
        </w:rPr>
      </w:pPr>
      <w:r>
        <w:rPr/>
      </w:r>
    </w:p>
    <w:p>
      <w:pPr>
        <w:pStyle w:val="NoiDung"/>
        <w:numPr>
          <w:ilvl w:val="0"/>
          <w:numId w:val="0"/>
        </w:numPr>
        <w:ind w:left="0" w:hanging="0"/>
        <w:jc w:val="center"/>
        <w:outlineLvl w:val="0"/>
        <w:rPr>
          <w:b/>
          <w:b/>
          <w:bCs/>
          <w:sz w:val="32"/>
          <w:szCs w:val="32"/>
          <w:lang w:val="en-US"/>
        </w:rPr>
      </w:pPr>
      <w:r>
        <w:rPr/>
      </w:r>
    </w:p>
    <w:p>
      <w:pPr>
        <w:pStyle w:val="NoiDung"/>
        <w:numPr>
          <w:ilvl w:val="0"/>
          <w:numId w:val="0"/>
        </w:numPr>
        <w:ind w:left="0" w:hanging="0"/>
        <w:jc w:val="center"/>
        <w:outlineLvl w:val="0"/>
        <w:rPr>
          <w:b/>
          <w:b/>
          <w:bCs/>
          <w:sz w:val="32"/>
          <w:szCs w:val="32"/>
          <w:lang w:val="en-US"/>
        </w:rPr>
      </w:pPr>
      <w:bookmarkStart w:id="3" w:name="__RefHeading___Toc2549_3460246030"/>
      <w:bookmarkStart w:id="4" w:name="_Toc520119062"/>
      <w:bookmarkEnd w:id="3"/>
      <w:r>
        <w:rPr>
          <w:b/>
          <w:bCs/>
          <w:sz w:val="32"/>
          <w:szCs w:val="32"/>
          <w:lang w:val="en-US"/>
        </w:rPr>
        <w:t>LỜI MỞ ĐẦU</w:t>
      </w:r>
      <w:bookmarkEnd w:id="4"/>
    </w:p>
    <w:p>
      <w:pPr>
        <w:pStyle w:val="Normal"/>
        <w:rPr>
          <w:highlight w:val="white"/>
          <w:lang w:val="en-US"/>
        </w:rPr>
      </w:pPr>
      <w:r>
        <w:rPr>
          <w:sz w:val="26"/>
          <w:szCs w:val="26"/>
          <w:highlight w:val="white"/>
          <w:lang w:val="en-US"/>
        </w:rPr>
        <w:t>- Sau khoảng thời gian thực tập tại công ty MCOM SOLUTIONS ở vị trí NODEJS FRESHER, em đã được tiếp xúc và làm việc thực tế trong môi trường doanh nghiệp,</w:t>
      </w:r>
    </w:p>
    <w:p>
      <w:pPr>
        <w:pStyle w:val="Normal"/>
        <w:rPr>
          <w:highlight w:val="white"/>
          <w:lang w:val="en-US"/>
        </w:rPr>
      </w:pPr>
      <w:r>
        <w:rPr>
          <w:sz w:val="26"/>
          <w:szCs w:val="26"/>
          <w:highlight w:val="white"/>
          <w:lang w:val="en-US"/>
        </w:rPr>
        <w:t>sử dụng các kiến thức đã được học trong nhà trường để giải quyết những vấn đề thực tế, có trải nghiệm đầu tiên về công việc của 1 lập trình viên thật sự.</w:t>
      </w:r>
    </w:p>
    <w:p>
      <w:pPr>
        <w:pStyle w:val="Normal"/>
        <w:rPr>
          <w:sz w:val="26"/>
          <w:szCs w:val="26"/>
          <w:lang w:val="en-US"/>
        </w:rPr>
      </w:pPr>
      <w:r>
        <w:rPr>
          <w:sz w:val="26"/>
          <w:szCs w:val="26"/>
          <w:lang w:val="en-US"/>
        </w:rPr>
      </w:r>
    </w:p>
    <w:p>
      <w:pPr>
        <w:pStyle w:val="Normal"/>
        <w:rPr>
          <w:highlight w:val="white"/>
          <w:lang w:val="en-US"/>
        </w:rPr>
      </w:pPr>
      <w:r>
        <w:rPr>
          <w:sz w:val="26"/>
          <w:szCs w:val="26"/>
          <w:highlight w:val="white"/>
          <w:lang w:val="en-US"/>
        </w:rPr>
        <w:t xml:space="preserve">- Để hoàn thành bài báo cáo thực tập doanh nghiệp này, tôi xin chân thành cảm ơn quý thầy cô trường Cao Đẳng Công Nghệ Thủ Đức, khoa công nghệ thông tin, những người đã trực tiếp giảng dạy, truyền đạt kiến thức. Đó cũng chính là nền tảng, là hành trang vô cùng quý giá, là bước đầu tiên cho tôi bước vào nghề nghiệp trong tương lai. </w:t>
      </w:r>
    </w:p>
    <w:p>
      <w:pPr>
        <w:pStyle w:val="Normal"/>
        <w:rPr>
          <w:sz w:val="26"/>
          <w:szCs w:val="26"/>
          <w:lang w:val="en-US"/>
        </w:rPr>
      </w:pPr>
      <w:r>
        <w:rPr>
          <w:sz w:val="26"/>
          <w:szCs w:val="26"/>
          <w:lang w:val="en-US"/>
        </w:rPr>
      </w:r>
    </w:p>
    <w:p>
      <w:pPr>
        <w:pStyle w:val="Normal"/>
        <w:rPr>
          <w:highlight w:val="white"/>
          <w:lang w:val="en-US"/>
        </w:rPr>
      </w:pPr>
      <w:r>
        <w:rPr>
          <w:sz w:val="26"/>
          <w:szCs w:val="26"/>
          <w:highlight w:val="white"/>
          <w:lang w:val="en-US"/>
        </w:rPr>
        <w:t xml:space="preserve">- Đặc biệt tôi xin gửi lời cảm ơn cô Phan Thị Thể – giáo viên hướng dẫn đã tận tình hướng dẫn, giải đáp thắc mắc, điều chỉnh những sai sót, thiếu sót trong quá trình tôi tham gia thực tập. </w:t>
      </w:r>
    </w:p>
    <w:p>
      <w:pPr>
        <w:pStyle w:val="Normal"/>
        <w:rPr>
          <w:sz w:val="26"/>
          <w:szCs w:val="26"/>
          <w:lang w:val="en-US"/>
        </w:rPr>
      </w:pPr>
      <w:r>
        <w:rPr>
          <w:sz w:val="26"/>
          <w:szCs w:val="26"/>
          <w:lang w:val="en-US"/>
        </w:rPr>
      </w:r>
    </w:p>
    <w:p>
      <w:pPr>
        <w:pStyle w:val="Normal"/>
        <w:rPr>
          <w:highlight w:val="white"/>
          <w:lang w:val="en-US"/>
        </w:rPr>
      </w:pPr>
      <w:r>
        <w:rPr>
          <w:sz w:val="26"/>
          <w:szCs w:val="26"/>
          <w:highlight w:val="white"/>
          <w:lang w:val="en-US"/>
        </w:rPr>
        <w:t>- Cảm ơn công ty MCOM SOLUTIONS đã tạo điều kiện cho tôi có thể tham gia thực tập, học hỏi kinh nghiệm, có thêm hành trang cho công việc sau này.</w:t>
      </w:r>
    </w:p>
    <w:p>
      <w:pPr>
        <w:pStyle w:val="Normal"/>
        <w:rPr>
          <w:sz w:val="26"/>
          <w:szCs w:val="26"/>
          <w:lang w:val="en-US"/>
        </w:rPr>
      </w:pPr>
      <w:r>
        <w:rPr>
          <w:sz w:val="26"/>
          <w:szCs w:val="26"/>
          <w:lang w:val="en-US"/>
        </w:rPr>
      </w:r>
    </w:p>
    <w:p>
      <w:pPr>
        <w:pStyle w:val="Normal"/>
        <w:rPr>
          <w:highlight w:val="white"/>
          <w:lang w:val="en-US"/>
        </w:rPr>
      </w:pPr>
      <w:r>
        <w:rPr>
          <w:sz w:val="26"/>
          <w:szCs w:val="26"/>
          <w:highlight w:val="white"/>
          <w:lang w:val="en-US"/>
        </w:rPr>
        <w:t>- Cảm ơn anh Diệp Mỹ Dương– người đã hướng dẫn, giúp đỡ tôi học hỏi thực tế chuyên môn, kinh nghiệm làm việc, kiến thức và kỹ năng trong thời gian em tham gia thực tập tại công ty.</w:t>
      </w:r>
    </w:p>
    <w:p>
      <w:pPr>
        <w:pStyle w:val="Normal"/>
        <w:rPr>
          <w:sz w:val="26"/>
          <w:szCs w:val="26"/>
          <w:lang w:val="en-US"/>
        </w:rPr>
      </w:pPr>
      <w:r>
        <w:rPr>
          <w:sz w:val="26"/>
          <w:szCs w:val="26"/>
          <w:lang w:val="en-US"/>
        </w:rPr>
      </w:r>
    </w:p>
    <w:p>
      <w:pPr>
        <w:pStyle w:val="Normal"/>
        <w:rPr>
          <w:highlight w:val="white"/>
          <w:lang w:val="en-US"/>
        </w:rPr>
      </w:pPr>
      <w:r>
        <w:rPr>
          <w:sz w:val="26"/>
          <w:szCs w:val="26"/>
          <w:highlight w:val="white"/>
          <w:lang w:val="en-US"/>
        </w:rPr>
        <w:t>- Cuối cùng, tôi xin kính chúc công ty MCOM SOLUTIONS vững tiến và đạt được nhiều thành công trong sự nghiệp.</w:t>
      </w:r>
    </w:p>
    <w:p>
      <w:pPr>
        <w:pStyle w:val="Normal"/>
        <w:rPr>
          <w:sz w:val="26"/>
          <w:szCs w:val="26"/>
          <w:lang w:val="en-US"/>
        </w:rPr>
      </w:pPr>
      <w:r>
        <w:rPr>
          <w:sz w:val="26"/>
          <w:szCs w:val="26"/>
          <w:lang w:val="en-US"/>
        </w:rPr>
      </w:r>
      <w:r>
        <w:br w:type="page"/>
      </w:r>
    </w:p>
    <w:p>
      <w:pPr>
        <w:pStyle w:val="Heading1"/>
        <w:numPr>
          <w:ilvl w:val="0"/>
          <w:numId w:val="21"/>
        </w:numPr>
        <w:rPr>
          <w:sz w:val="26"/>
          <w:szCs w:val="26"/>
          <w:lang w:val="en-US"/>
        </w:rPr>
      </w:pPr>
      <w:bookmarkStart w:id="5" w:name="__RefHeading___Toc2551_3460246030"/>
      <w:bookmarkEnd w:id="5"/>
      <w:r>
        <w:rPr>
          <w:lang w:val="en-US"/>
        </w:rPr>
        <w:t xml:space="preserve"> </w:t>
      </w:r>
      <w:bookmarkStart w:id="6" w:name="_Toc520119063"/>
      <w:r>
        <w:rPr>
          <w:lang w:val="en-US"/>
        </w:rPr>
        <w:t>Nội dung thực tập</w:t>
      </w:r>
      <w:bookmarkEnd w:id="6"/>
    </w:p>
    <w:p>
      <w:pPr>
        <w:pStyle w:val="Normal"/>
        <w:rPr>
          <w:sz w:val="26"/>
          <w:szCs w:val="26"/>
          <w:lang w:val="en-US"/>
        </w:rPr>
      </w:pPr>
      <w:r>
        <w:rPr>
          <w:sz w:val="26"/>
          <w:szCs w:val="26"/>
          <w:lang w:val="en-US"/>
        </w:rPr>
      </w:r>
    </w:p>
    <w:p>
      <w:pPr>
        <w:pStyle w:val="Heading2"/>
        <w:numPr>
          <w:ilvl w:val="1"/>
          <w:numId w:val="24"/>
        </w:numPr>
        <w:rPr>
          <w:sz w:val="26"/>
          <w:szCs w:val="26"/>
          <w:lang w:val="en-US"/>
        </w:rPr>
      </w:pPr>
      <w:bookmarkStart w:id="7" w:name="__RefHeading___Toc2553_3460246030"/>
      <w:bookmarkStart w:id="8" w:name="_Toc520119064"/>
      <w:bookmarkEnd w:id="7"/>
      <w:r>
        <w:rPr>
          <w:lang w:val="en-US"/>
        </w:rPr>
        <w:t>Mô tả quy trình thực tập và công việc thực tế nơi đang thực tậ</w:t>
      </w:r>
      <w:bookmarkEnd w:id="8"/>
      <w:r>
        <w:rPr>
          <w:lang w:val="en-US"/>
        </w:rPr>
        <w:t>p</w:t>
      </w:r>
    </w:p>
    <w:p>
      <w:pPr>
        <w:pStyle w:val="NoiDung"/>
        <w:rPr/>
      </w:pPr>
      <w:r>
        <w:rPr>
          <w:b/>
          <w:bCs/>
          <w:lang w:val="en-US"/>
        </w:rPr>
        <w:t>Quy trình thực tập</w:t>
      </w:r>
    </w:p>
    <w:p>
      <w:pPr>
        <w:pStyle w:val="NoiDung"/>
        <w:rPr>
          <w:b/>
          <w:b/>
          <w:bCs/>
          <w:lang w:val="en-US"/>
        </w:rPr>
      </w:pPr>
      <w:r>
        <w:rPr/>
      </w:r>
    </w:p>
    <w:p>
      <w:pPr>
        <w:pStyle w:val="NoiDung"/>
        <w:rPr>
          <w:b/>
          <w:b/>
          <w:bCs/>
          <w:lang w:val="en-US"/>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60085" cy="359283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4"/>
                    <a:stretch>
                      <a:fillRect/>
                    </a:stretch>
                  </pic:blipFill>
                  <pic:spPr bwMode="auto">
                    <a:xfrm>
                      <a:off x="0" y="0"/>
                      <a:ext cx="5760085" cy="3592830"/>
                    </a:xfrm>
                    <a:prstGeom prst="rect">
                      <a:avLst/>
                    </a:prstGeom>
                  </pic:spPr>
                </pic:pic>
              </a:graphicData>
            </a:graphic>
          </wp:anchor>
        </w:drawing>
      </w:r>
    </w:p>
    <w:p>
      <w:pPr>
        <w:pStyle w:val="NoiDung"/>
        <w:rPr>
          <w:sz w:val="26"/>
          <w:szCs w:val="26"/>
          <w:lang w:val="en-US"/>
        </w:rPr>
      </w:pPr>
      <w:r>
        <w:rPr>
          <w:lang w:val="en-US"/>
        </w:rPr>
        <w:t>- Với nhân viên mói thì ngày đầu phải tạo các tài khoản như ASANA - cho việc quản lý task, DISCORD - cho việc trao đổi, giao tiếp giữa các thành viên trong team và checkin / checkout giờ làm việc, BITBUCKET - cho việc lưu trữ, quản lý version, deploy ... source code</w:t>
      </w:r>
    </w:p>
    <w:p>
      <w:pPr>
        <w:pStyle w:val="NoiDung"/>
        <w:rPr>
          <w:sz w:val="26"/>
          <w:szCs w:val="26"/>
          <w:lang w:val="en-US"/>
        </w:rPr>
      </w:pPr>
      <w:r>
        <w:rPr>
          <w:lang w:val="en-US"/>
        </w:rPr>
        <w:t>- Leader chia task qua ASANA, các thành viên trong team nhận task và bắt đầu làm việc.</w:t>
      </w:r>
    </w:p>
    <w:p>
      <w:pPr>
        <w:pStyle w:val="NoiDung"/>
        <w:rPr>
          <w:sz w:val="26"/>
          <w:szCs w:val="26"/>
          <w:lang w:val="en-US"/>
        </w:rPr>
      </w:pPr>
      <w:r>
        <w:rPr>
          <w:lang w:val="en-US"/>
        </w:rPr>
        <w:t>- Khi có vấn đề xảy ra (code bị lỗi, có bug, deploy lên server bị fail,…) thì sẽ trao đổi trực tiếp hoặc thông thông qua DISCORD</w:t>
      </w:r>
    </w:p>
    <w:p>
      <w:pPr>
        <w:pStyle w:val="NoiDung"/>
        <w:rPr>
          <w:sz w:val="26"/>
          <w:szCs w:val="26"/>
          <w:lang w:val="en-US"/>
        </w:rPr>
      </w:pPr>
      <w:r>
        <w:rPr>
          <w:sz w:val="26"/>
          <w:szCs w:val="26"/>
          <w:lang w:val="en-US"/>
        </w:rPr>
        <w:t>- Vì hiện tại máy chấm công bị hư nên việc  checkin / checkout giờ làm việc sẽ được thực hiện thông qua DISCORD, các thành viên vào chat giờ vào và giờ ra để công ty có thể kiểm soát nhân sự.</w:t>
      </w:r>
    </w:p>
    <w:p>
      <w:pPr>
        <w:pStyle w:val="NoiDung"/>
        <w:rPr>
          <w:sz w:val="26"/>
          <w:szCs w:val="26"/>
          <w:lang w:val="en-US"/>
        </w:rPr>
      </w:pPr>
      <w:r>
        <w:rPr>
          <w:sz w:val="26"/>
          <w:szCs w:val="26"/>
          <w:lang w:val="en-US"/>
        </w:rPr>
        <w:t>- Về cơ bản thì 1 project sẽ được lưu trữ trên BITBUCKET là chính. Mỗi 1 project/repository sẽ được chia ra nhiều branch. Branch master dùng cho môi trường production, dev được dùng cho môi trường development. Khi làm thêm 1 feature hay có bug thì sẽ checkout branch từ branch dev ra và đặt tên theo công thức feature/tên-chức-năng, fixbug/tên-bug,…</w:t>
      </w:r>
    </w:p>
    <w:p>
      <w:pPr>
        <w:pStyle w:val="NoiDung"/>
        <w:rPr>
          <w:sz w:val="26"/>
          <w:szCs w:val="26"/>
          <w:lang w:val="en-US"/>
        </w:rPr>
      </w:pPr>
      <w:r>
        <w:rPr>
          <w:sz w:val="26"/>
          <w:szCs w:val="26"/>
          <w:lang w:val="en-US"/>
        </w:rPr>
        <w:t xml:space="preserve">- Vì công ty mới thành lập được 4 năm nên về quy mô sẽ không được lớn như công ty khác. Công ty sẽ chia ra 3 mảng gồm: FRONT END - dùng NEXTJS, BACK END - dùng NODEJS, MOBILE - dùng FLUTTER. Riêng về phần API thì công ty sử dụng  GRAPHQL vì tính dễ mở rộng, code ngắn hơn và ít phức tạp hơn so với REST API. Bản thân em làm trong mảng BACKEND, thiết kế hệ thống API để cho FRONT END VÀ MOBILE sử dụng. </w:t>
      </w:r>
    </w:p>
    <w:p>
      <w:pPr>
        <w:pStyle w:val="NoiDung"/>
        <w:rPr>
          <w:b/>
          <w:b/>
          <w:bCs/>
          <w:lang w:val="en-US"/>
        </w:rPr>
      </w:pPr>
      <w:r>
        <w:rPr>
          <w:b/>
          <w:bCs/>
          <w:lang w:val="en-US"/>
        </w:rPr>
        <w:t>Công việc tìm hiểu được về thực tế</w:t>
      </w:r>
    </w:p>
    <w:p>
      <w:pPr>
        <w:pStyle w:val="NoiDung"/>
        <w:numPr>
          <w:ilvl w:val="0"/>
          <w:numId w:val="22"/>
        </w:numPr>
        <w:rPr>
          <w:sz w:val="26"/>
          <w:szCs w:val="26"/>
          <w:lang w:val="en-US"/>
        </w:rPr>
      </w:pPr>
      <w:r>
        <w:rPr>
          <w:lang w:val="en-US"/>
        </w:rPr>
        <w:t xml:space="preserve">Với nhân viên mới thì ngày đầu phải tạo các tài khoản như ASANA - cho việc quản lý task, DISCORD - cho việc trao đổi, giao tiếp giữa các thành viên trong team và checkin / checkout giờ làm việc, BITBUCKET - cho việc lưu trữ, quản lý version, deploy ... source code. Khi tạo các tài khoản trên xong thì LEADER yêu cầu gửi account để add vô các group trên. </w:t>
      </w:r>
    </w:p>
    <w:p>
      <w:pPr>
        <w:pStyle w:val="NoiDung"/>
        <w:numPr>
          <w:ilvl w:val="0"/>
          <w:numId w:val="22"/>
        </w:numPr>
        <w:rPr>
          <w:sz w:val="26"/>
          <w:szCs w:val="26"/>
          <w:lang w:val="en-US"/>
        </w:rPr>
      </w:pPr>
      <w:r>
        <w:rPr>
          <w:sz w:val="26"/>
          <w:szCs w:val="26"/>
          <w:lang w:val="en-US"/>
        </w:rPr>
        <w:t>Leader bắt đầu giao những công việc đơn giản như dùng package i18n để phiên dịch những file .graphql, .resolver có chứa tiếng Việt sang tiếng Anh. Trong quá trình làm việc nếu có thắc mắc thì ngay lập tức hỏi leader để được hướng dẫn.</w:t>
      </w:r>
    </w:p>
    <w:p>
      <w:pPr>
        <w:pStyle w:val="NoiDung"/>
        <w:numPr>
          <w:ilvl w:val="0"/>
          <w:numId w:val="22"/>
        </w:numPr>
        <w:rPr>
          <w:sz w:val="26"/>
          <w:szCs w:val="26"/>
          <w:lang w:val="en-US"/>
        </w:rPr>
      </w:pPr>
      <w:r>
        <w:rPr>
          <w:sz w:val="26"/>
          <w:szCs w:val="26"/>
          <w:lang w:val="en-US"/>
        </w:rPr>
        <w:t xml:space="preserve">Tự tìm hiểu cách sử dụng graphql, apollo server, typescript,… Biết được các khái niệm cơ bản như resolver, schema, API, interface, query, mutation,… Cài đặt và chạy thử được apollo server cho expressjs. </w:t>
      </w:r>
    </w:p>
    <w:p>
      <w:pPr>
        <w:pStyle w:val="NoiDung"/>
        <w:numPr>
          <w:ilvl w:val="0"/>
          <w:numId w:val="22"/>
        </w:numPr>
        <w:rPr>
          <w:sz w:val="26"/>
          <w:szCs w:val="26"/>
          <w:lang w:val="en-US"/>
        </w:rPr>
      </w:pPr>
      <w:r>
        <w:rPr>
          <w:sz w:val="26"/>
          <w:szCs w:val="26"/>
          <w:lang w:val="en-US"/>
        </w:rPr>
        <w:t>Vào những ngày cuối tuần thì leader giao cho task fix bug datetime, cụ thể là phần API cho front end bị lỗi không tính toán được số AUM và số nợ. Bản thân sau khi nhận task thì bắt đầu đọc hiểu code và tìm bug phát sinh ra từ đâu. Sau khi fix xong thì push lên nhánh fixbug/aum và tạo pull request để leader review mà merge vào.</w:t>
      </w:r>
    </w:p>
    <w:p>
      <w:pPr>
        <w:pStyle w:val="Normal"/>
        <w:numPr>
          <w:ilvl w:val="0"/>
          <w:numId w:val="23"/>
        </w:numPr>
        <w:spacing w:before="120" w:after="0"/>
        <w:rPr>
          <w:sz w:val="26"/>
          <w:szCs w:val="26"/>
          <w:lang w:val="en-US"/>
        </w:rPr>
      </w:pPr>
      <w:r>
        <w:rPr>
          <w:sz w:val="26"/>
          <w:szCs w:val="26"/>
          <w:lang w:val="en-US"/>
        </w:rPr>
        <w:t>Chạy script tính toán dữ liệu tháng trong file testCalculateSummary.test.ts cho từng member MAS và  ghi được dữ liệu member vào REDIS từ tháng 1 → 12.</w:t>
      </w:r>
    </w:p>
    <w:p>
      <w:pPr>
        <w:pStyle w:val="NoiDung"/>
        <w:numPr>
          <w:ilvl w:val="0"/>
          <w:numId w:val="23"/>
        </w:numPr>
        <w:rPr>
          <w:sz w:val="26"/>
          <w:szCs w:val="26"/>
          <w:lang w:val="en-US"/>
        </w:rPr>
      </w:pPr>
      <w:r>
        <w:rPr>
          <w:sz w:val="26"/>
          <w:szCs w:val="26"/>
          <w:lang w:val="en-US"/>
        </w:rPr>
        <w:t xml:space="preserve">Cập nhật và thêm các bản dịch từ tiếng Việt sang tiếng Anh cho hệ thống server. Sau khi làm xong thì push lên branch feature/server-translate và tạo pull request. Sau đó add reviewer leader vào để review code, nếu ổn thì merge vô branch dev. </w:t>
      </w:r>
    </w:p>
    <w:p>
      <w:pPr>
        <w:pStyle w:val="Normal"/>
        <w:numPr>
          <w:ilvl w:val="0"/>
          <w:numId w:val="23"/>
        </w:numPr>
        <w:rPr>
          <w:sz w:val="26"/>
          <w:szCs w:val="26"/>
          <w:lang w:val="en-US"/>
        </w:rPr>
      </w:pPr>
      <w:r>
        <w:rPr>
          <w:sz w:val="26"/>
          <w:szCs w:val="26"/>
          <w:lang w:val="en-US"/>
        </w:rPr>
        <w:t>Test API cho chức năng : Dữ liệu MAS - Vòng quay nợ. Kiểm tra hệ thống API ở nhánh master đã được build hay chưa, có lỗi hay vấn để gì ko - Kết quả: Build production thành công, không có lỗi xảy ra</w:t>
      </w:r>
    </w:p>
    <w:p>
      <w:pPr>
        <w:pStyle w:val="Normal"/>
        <w:numPr>
          <w:ilvl w:val="0"/>
          <w:numId w:val="23"/>
        </w:numPr>
        <w:spacing w:before="120" w:after="0"/>
        <w:rPr>
          <w:sz w:val="26"/>
          <w:szCs w:val="26"/>
          <w:lang w:val="en-US"/>
        </w:rPr>
      </w:pPr>
      <w:r>
        <w:rPr>
          <w:sz w:val="26"/>
          <w:szCs w:val="26"/>
          <w:lang w:val="en-US"/>
        </w:rPr>
        <w:t>Test API cho chức năng : Dữ liệu MAS - Vòng quay tài sản. Kiểm tra hệ thống API ở nhánh master đã được build hay chưa, có lỗi hay vấn để gì ko - Kết quả: Build production thành công, không có lỗi xảy ra</w:t>
      </w:r>
    </w:p>
    <w:p>
      <w:pPr>
        <w:pStyle w:val="Normal"/>
        <w:numPr>
          <w:ilvl w:val="0"/>
          <w:numId w:val="23"/>
        </w:numPr>
        <w:spacing w:before="120" w:after="0"/>
        <w:rPr>
          <w:sz w:val="26"/>
          <w:szCs w:val="26"/>
          <w:lang w:val="en-US"/>
        </w:rPr>
      </w:pPr>
      <w:r>
        <w:rPr>
          <w:sz w:val="26"/>
          <w:szCs w:val="26"/>
          <w:lang w:val="en-US"/>
        </w:rPr>
        <w:t>Translate tiếng việt sang tiếng anh cho hệ thống server. Tiếp tục đọc hiểu hệ thống và tài liệu thiết kế. Tính đếm thời điểm hiện tại đã translate xong toàn bộ tiếng Việt trong folder graphql. Đã up code lên branch feature/server-translate, tạo pull request và đợi leader merge vào dev</w:t>
      </w:r>
    </w:p>
    <w:p>
      <w:pPr>
        <w:pStyle w:val="ListParagraph"/>
        <w:numPr>
          <w:ilvl w:val="0"/>
          <w:numId w:val="19"/>
        </w:numPr>
        <w:spacing w:before="120" w:after="0"/>
        <w:contextualSpacing/>
        <w:rPr>
          <w:rFonts w:ascii="Times New Roman" w:hAnsi="Times New Roman" w:eastAsia="Times New Roman" w:cs="Times New Roman"/>
          <w:color w:val="auto"/>
          <w:sz w:val="24"/>
          <w:szCs w:val="24"/>
          <w:lang w:val="en-US"/>
        </w:rPr>
      </w:pPr>
      <w:r>
        <w:rPr>
          <w:color w:val="auto"/>
          <w:sz w:val="26"/>
          <w:szCs w:val="26"/>
          <w:lang w:val="en-US"/>
        </w:rPr>
        <w:t>[Backend] Gửi email xác thực tài khoản học viên</w:t>
      </w:r>
    </w:p>
    <w:p>
      <w:pPr>
        <w:pStyle w:val="ListParagraph"/>
        <w:numPr>
          <w:ilvl w:val="0"/>
          <w:numId w:val="19"/>
        </w:numPr>
        <w:spacing w:before="120" w:after="0"/>
        <w:contextualSpacing/>
        <w:rPr>
          <w:rFonts w:ascii="Times New Roman" w:hAnsi="Times New Roman" w:eastAsia="Times New Roman" w:cs="Times New Roman"/>
          <w:color w:val="auto"/>
          <w:sz w:val="24"/>
          <w:szCs w:val="24"/>
          <w:lang w:val="en-US"/>
        </w:rPr>
      </w:pPr>
      <w:r>
        <w:rPr>
          <w:color w:val="auto"/>
          <w:sz w:val="26"/>
          <w:szCs w:val="26"/>
          <w:lang w:val="en-US"/>
        </w:rPr>
        <w:t>[Backend] API Đăng ký tài khoản học viên</w:t>
      </w:r>
    </w:p>
    <w:p>
      <w:pPr>
        <w:pStyle w:val="ListParagraph"/>
        <w:numPr>
          <w:ilvl w:val="0"/>
          <w:numId w:val="19"/>
        </w:numPr>
        <w:spacing w:before="120" w:after="0"/>
        <w:contextualSpacing/>
        <w:rPr>
          <w:sz w:val="26"/>
          <w:szCs w:val="26"/>
        </w:rPr>
      </w:pPr>
      <w:r>
        <w:rPr>
          <w:color w:val="auto"/>
          <w:sz w:val="26"/>
          <w:szCs w:val="26"/>
          <w:lang w:val="en-US"/>
        </w:rPr>
        <w:t>[Backend] API xác thực tài khoán học viên qua email</w:t>
      </w:r>
    </w:p>
    <w:p>
      <w:pPr>
        <w:pStyle w:val="ListParagraph"/>
        <w:numPr>
          <w:ilvl w:val="0"/>
          <w:numId w:val="19"/>
        </w:numPr>
        <w:spacing w:before="120" w:after="0"/>
        <w:contextualSpacing/>
        <w:rPr>
          <w:sz w:val="26"/>
          <w:szCs w:val="26"/>
        </w:rPr>
      </w:pPr>
      <w:r>
        <w:rPr>
          <w:rFonts w:eastAsia="Times New Roman" w:cs="Times New Roman"/>
          <w:color w:val="auto"/>
          <w:sz w:val="26"/>
          <w:szCs w:val="26"/>
          <w:lang w:val="en-US"/>
        </w:rPr>
        <w:t>[Backend] File excel xuất bài post - Cần bổ sung cột người update bài post, ngày update</w:t>
      </w:r>
    </w:p>
    <w:p>
      <w:pPr>
        <w:pStyle w:val="ListParagraph"/>
        <w:numPr>
          <w:ilvl w:val="0"/>
          <w:numId w:val="19"/>
        </w:numPr>
        <w:spacing w:before="120" w:after="0"/>
        <w:contextualSpacing/>
        <w:rPr>
          <w:sz w:val="26"/>
          <w:szCs w:val="26"/>
        </w:rPr>
      </w:pPr>
      <w:r>
        <w:rPr>
          <w:rFonts w:eastAsia="Times New Roman" w:cs="Times New Roman"/>
          <w:color w:val="auto"/>
          <w:sz w:val="26"/>
          <w:szCs w:val="26"/>
          <w:lang w:val="en-US"/>
        </w:rPr>
        <w:t xml:space="preserve">Làm task được giao: [API] Tạo báo giá: Người đại diện, Điện thoại, Email không bắt buộc nhập. </w:t>
      </w:r>
    </w:p>
    <w:p>
      <w:pPr>
        <w:pStyle w:val="ListParagraph"/>
        <w:numPr>
          <w:ilvl w:val="0"/>
          <w:numId w:val="19"/>
        </w:numPr>
        <w:spacing w:before="120" w:after="0"/>
        <w:contextualSpacing/>
        <w:rPr>
          <w:sz w:val="26"/>
          <w:szCs w:val="26"/>
        </w:rPr>
      </w:pPr>
      <w:r>
        <w:rPr>
          <w:rFonts w:eastAsia="Times New Roman" w:cs="Times New Roman"/>
          <w:color w:val="auto"/>
          <w:sz w:val="26"/>
          <w:szCs w:val="26"/>
          <w:lang w:val="en-US"/>
        </w:rPr>
        <w:t>[webapp] File excel xuất báo giá - Khi xuất file excel có lỗi Sum không đủ hạng mục ở Phân nhóm khi bên trong có các hạng mục gộp, Công thức tính VAT</w:t>
      </w:r>
    </w:p>
    <w:p>
      <w:pPr>
        <w:pStyle w:val="Heading2"/>
        <w:numPr>
          <w:ilvl w:val="1"/>
          <w:numId w:val="25"/>
        </w:numPr>
        <w:rPr>
          <w:sz w:val="26"/>
          <w:szCs w:val="26"/>
          <w:lang w:val="en-US"/>
        </w:rPr>
      </w:pPr>
      <w:bookmarkStart w:id="9" w:name="__RefHeading___Toc2555_3460246030"/>
      <w:bookmarkStart w:id="10" w:name="_Toc520119065"/>
      <w:bookmarkEnd w:id="9"/>
      <w:r>
        <w:rPr>
          <w:lang w:val="en-US"/>
        </w:rPr>
        <w:t>Học hỏi và viết báo cáo nghiệp vụ chuyên môn tại Cơ quan về chuyên ngành của mình.</w:t>
      </w:r>
      <w:bookmarkEnd w:id="10"/>
      <w:r>
        <w:rPr>
          <w:lang w:val="en-US"/>
        </w:rPr>
        <w:t xml:space="preserve"> </w:t>
      </w:r>
    </w:p>
    <w:p>
      <w:pPr>
        <w:pStyle w:val="Normal"/>
        <w:rPr>
          <w:sz w:val="26"/>
          <w:szCs w:val="26"/>
          <w:lang w:val="en-US"/>
        </w:rPr>
      </w:pPr>
      <w:r>
        <w:rPr>
          <w:sz w:val="26"/>
          <w:szCs w:val="26"/>
          <w:lang w:val="en-US"/>
        </w:rPr>
      </w:r>
    </w:p>
    <w:p>
      <w:pPr>
        <w:pStyle w:val="Normal"/>
        <w:rPr>
          <w:sz w:val="26"/>
          <w:szCs w:val="26"/>
        </w:rPr>
      </w:pPr>
      <w:r>
        <w:rPr>
          <w:sz w:val="26"/>
          <w:szCs w:val="26"/>
        </w:rPr>
      </w:r>
      <w:r>
        <w:br w:type="page"/>
      </w:r>
    </w:p>
    <w:p>
      <w:pPr>
        <w:pStyle w:val="Heading1"/>
        <w:numPr>
          <w:ilvl w:val="0"/>
          <w:numId w:val="21"/>
        </w:numPr>
        <w:rPr>
          <w:sz w:val="26"/>
          <w:szCs w:val="26"/>
          <w:lang w:val="en-US"/>
        </w:rPr>
      </w:pPr>
      <w:bookmarkStart w:id="11" w:name="__RefHeading___Toc2557_3460246030"/>
      <w:bookmarkEnd w:id="11"/>
      <w:r>
        <w:rPr>
          <w:lang w:val="en-US"/>
        </w:rPr>
        <w:t xml:space="preserve"> </w:t>
      </w:r>
      <w:bookmarkStart w:id="12" w:name="_Toc520119066"/>
      <w:r>
        <w:rPr>
          <w:lang w:val="en-US"/>
        </w:rPr>
        <w:t>Tự đánh giá và nhận xét thực tập</w:t>
      </w:r>
      <w:bookmarkEnd w:id="12"/>
    </w:p>
    <w:p>
      <w:pPr>
        <w:pStyle w:val="Heading2"/>
        <w:numPr>
          <w:ilvl w:val="1"/>
          <w:numId w:val="21"/>
        </w:numPr>
        <w:rPr>
          <w:sz w:val="26"/>
          <w:szCs w:val="26"/>
          <w:lang w:val="en-US"/>
        </w:rPr>
      </w:pPr>
      <w:bookmarkStart w:id="13" w:name="__RefHeading___Toc2559_3460246030"/>
      <w:bookmarkStart w:id="14" w:name="_Toc520119067"/>
      <w:bookmarkEnd w:id="13"/>
      <w:r>
        <w:rPr>
          <w:lang w:val="en-US"/>
        </w:rPr>
        <w:t>Nhận thức của HSSV sau thời gian tìm hiểu và tham gia thực tập tại đơn vị.</w:t>
      </w:r>
      <w:bookmarkEnd w:id="14"/>
    </w:p>
    <w:p>
      <w:pPr>
        <w:pStyle w:val="NoiDung"/>
        <w:rPr>
          <w:sz w:val="26"/>
          <w:szCs w:val="26"/>
          <w:lang w:val="en-US"/>
        </w:rPr>
      </w:pPr>
      <w:r>
        <w:rPr>
          <w:lang w:val="en-US"/>
        </w:rPr>
        <w:t xml:space="preserve">• </w:t>
      </w:r>
      <w:r>
        <w:rPr>
          <w:lang w:val="en-US"/>
        </w:rPr>
        <w:t xml:space="preserve">Những khó khăn và thuận lợi </w:t>
      </w:r>
    </w:p>
    <w:p>
      <w:pPr>
        <w:pStyle w:val="NoiDung"/>
        <w:numPr>
          <w:ilvl w:val="0"/>
          <w:numId w:val="18"/>
        </w:numPr>
        <w:rPr>
          <w:rFonts w:ascii="Times New Roman" w:hAnsi="Times New Roman" w:eastAsia="Times New Roman" w:cs="Times New Roman"/>
          <w:color w:val="auto"/>
          <w:sz w:val="26"/>
          <w:szCs w:val="26"/>
          <w:lang w:val="en-US"/>
        </w:rPr>
      </w:pPr>
      <w:r>
        <w:rPr>
          <w:color w:val="auto"/>
          <w:sz w:val="26"/>
          <w:szCs w:val="26"/>
          <w:lang w:val="en-US"/>
        </w:rPr>
        <w:t xml:space="preserve">Khó khăn: Môi trường startup nên còn nhiều thứ chưa được chuyên nghiệp hóa. Nhân sự còn khá ít nên công việc 1 người phải làm khá là nhiều. </w:t>
      </w:r>
    </w:p>
    <w:p>
      <w:pPr>
        <w:pStyle w:val="NoiDung"/>
        <w:numPr>
          <w:ilvl w:val="0"/>
          <w:numId w:val="18"/>
        </w:numPr>
        <w:rPr>
          <w:color w:val="auto"/>
          <w:sz w:val="26"/>
          <w:szCs w:val="26"/>
          <w:lang w:val="en-US"/>
        </w:rPr>
      </w:pPr>
      <w:r>
        <w:rPr>
          <w:color w:val="auto"/>
          <w:sz w:val="26"/>
          <w:szCs w:val="26"/>
          <w:lang w:val="en-US"/>
        </w:rPr>
        <w:t>Thuận lợi: Vì nhân sự ít nên được chính CTO, CEO của công ty giúp đỡ và chỉ bảo nhiều hơn so với những công ty lớn khác. Về nơi làm thì công ty thuê 1 phòng trong trường Học viện Bưu Chính nên về an ninh, vệ sinh, gửi xe luôn được đảm bảo.</w:t>
      </w:r>
    </w:p>
    <w:p>
      <w:pPr>
        <w:pStyle w:val="NoiDung"/>
        <w:rPr>
          <w:sz w:val="26"/>
          <w:szCs w:val="26"/>
          <w:lang w:val="en-US"/>
        </w:rPr>
      </w:pPr>
      <w:r>
        <w:rPr>
          <w:lang w:val="en-US"/>
        </w:rPr>
        <w:t xml:space="preserve">• </w:t>
      </w:r>
      <w:r>
        <w:rPr>
          <w:lang w:val="en-US"/>
        </w:rPr>
        <w:t>Cách giải quyết nội dung công việc được giao :</w:t>
      </w:r>
    </w:p>
    <w:p>
      <w:pPr>
        <w:pStyle w:val="NoiDung"/>
        <w:numPr>
          <w:ilvl w:val="0"/>
          <w:numId w:val="17"/>
        </w:numPr>
        <w:rPr>
          <w:rFonts w:ascii="Times New Roman" w:hAnsi="Times New Roman" w:eastAsia="Times New Roman" w:cs="Times New Roman"/>
          <w:color w:val="auto"/>
          <w:sz w:val="26"/>
          <w:szCs w:val="26"/>
          <w:lang w:val="en-US"/>
        </w:rPr>
      </w:pPr>
      <w:r>
        <w:rPr>
          <w:color w:val="auto"/>
          <w:sz w:val="26"/>
          <w:szCs w:val="26"/>
          <w:lang w:val="en-US"/>
        </w:rPr>
        <w:t>Đọc task được giao -&gt; Nếu có thắc mắc thì hỏi lại leader -&gt; Nếu task không phù hợp hoặc quá sức với nhân viên thì có thể yêu cầu bàn giao cho người khác -&gt; Nếu không có vấn đề gì thì bắt đầu làm task. Trong quá trình làm thì nhân viên, leader trao đổi với nhao thông qua discord hoặc mess.</w:t>
      </w:r>
    </w:p>
    <w:p>
      <w:pPr>
        <w:pStyle w:val="NoiDung"/>
        <w:rPr>
          <w:lang w:val="en-US"/>
        </w:rPr>
      </w:pPr>
      <w:r>
        <w:rPr>
          <w:lang w:val="en-US"/>
        </w:rPr>
        <w:t xml:space="preserve">• </w:t>
      </w:r>
      <w:r>
        <w:rPr>
          <w:lang w:val="en-US"/>
        </w:rPr>
        <w:t>HSSV cần chuẩn bị những kiến thức, tài liệu gì để giải quyết công việc được giao:</w:t>
      </w:r>
    </w:p>
    <w:p>
      <w:pPr>
        <w:pStyle w:val="NoiDung"/>
        <w:numPr>
          <w:ilvl w:val="0"/>
          <w:numId w:val="16"/>
        </w:numPr>
        <w:rPr>
          <w:rFonts w:ascii="Times New Roman" w:hAnsi="Times New Roman" w:eastAsia="Times New Roman" w:cs="Times New Roman"/>
          <w:color w:val="auto"/>
          <w:sz w:val="26"/>
          <w:szCs w:val="26"/>
          <w:lang w:val="en-US"/>
        </w:rPr>
      </w:pPr>
      <w:r>
        <w:rPr>
          <w:color w:val="auto"/>
          <w:sz w:val="26"/>
          <w:szCs w:val="26"/>
          <w:lang w:val="en-US"/>
        </w:rPr>
        <w:t>Cần có kiến thức về lập trình nodejs, typescript, graphql. Tài liệu về dự án, đặc tả yêu cầu, sơ đồ thiết kế và các tài liệu liên quan khác nếu có.</w:t>
      </w:r>
    </w:p>
    <w:p>
      <w:pPr>
        <w:pStyle w:val="NoiDung"/>
        <w:rPr>
          <w:sz w:val="26"/>
          <w:szCs w:val="26"/>
          <w:lang w:val="en-US"/>
        </w:rPr>
      </w:pPr>
      <w:r>
        <w:rPr>
          <w:lang w:val="en-US"/>
        </w:rPr>
        <w:t xml:space="preserve">• </w:t>
      </w:r>
      <w:r>
        <w:rPr>
          <w:lang w:val="en-US"/>
        </w:rPr>
        <w:t>Để nâng hiệu quả cao hơn trong khâu, công đoạn hay bộ phận đó, HSSV có cách giải quyết nào sáng tạo hơn không? Nêu giải pháp của mình để cải tiến và chứng minh tính hiệu quả (nếu có).</w:t>
      </w:r>
    </w:p>
    <w:p>
      <w:pPr>
        <w:pStyle w:val="NoiDung"/>
        <w:numPr>
          <w:ilvl w:val="0"/>
          <w:numId w:val="15"/>
        </w:numPr>
        <w:rPr>
          <w:rFonts w:ascii="Times New Roman" w:hAnsi="Times New Roman" w:eastAsia="Times New Roman" w:cs="Times New Roman"/>
          <w:color w:val="auto"/>
          <w:sz w:val="26"/>
          <w:szCs w:val="26"/>
          <w:lang w:val="en-US"/>
        </w:rPr>
      </w:pPr>
      <w:r>
        <w:rPr>
          <w:color w:val="auto"/>
          <w:sz w:val="26"/>
          <w:szCs w:val="26"/>
          <w:lang w:val="en-US"/>
        </w:rPr>
        <w:t>Thay vì làm task lớn thì hãy chia task đó ra nhiều task nhỏ hơn. Trước khi làm thì hãy đọc kỹ tài liệu dự án. Trong khi làm thì đọc kỹ code trước khi code. Sau khi làm thì hãy mô tả rõ mình đã làm được gì và những vấn đề mình gặp phải khi làm việc.</w:t>
      </w:r>
    </w:p>
    <w:p>
      <w:pPr>
        <w:pStyle w:val="NoiDung"/>
        <w:rPr>
          <w:sz w:val="26"/>
          <w:szCs w:val="26"/>
          <w:lang w:val="en-US"/>
        </w:rPr>
      </w:pPr>
      <w:r>
        <w:rPr>
          <w:sz w:val="26"/>
          <w:szCs w:val="26"/>
          <w:lang w:val="en-US"/>
        </w:rPr>
      </w:r>
    </w:p>
    <w:p>
      <w:pPr>
        <w:pStyle w:val="Heading2"/>
        <w:numPr>
          <w:ilvl w:val="1"/>
          <w:numId w:val="21"/>
        </w:numPr>
        <w:rPr>
          <w:sz w:val="26"/>
          <w:szCs w:val="26"/>
          <w:lang w:val="en-US"/>
        </w:rPr>
      </w:pPr>
      <w:bookmarkStart w:id="15" w:name="__RefHeading___Toc2561_3460246030"/>
      <w:bookmarkStart w:id="16" w:name="_Toc520119068"/>
      <w:bookmarkEnd w:id="15"/>
      <w:r>
        <w:rPr>
          <w:lang w:val="en-US"/>
        </w:rPr>
        <w:t>Mối quan hệ giữa các đồng nghiệp trong tổ hay bộ phận và đơn vị nơi thực tập</w:t>
      </w:r>
      <w:bookmarkEnd w:id="16"/>
    </w:p>
    <w:p>
      <w:pPr>
        <w:pStyle w:val="NoiDung"/>
        <w:rPr>
          <w:sz w:val="26"/>
          <w:szCs w:val="26"/>
          <w:lang w:val="en-US"/>
        </w:rPr>
      </w:pPr>
      <w:r>
        <w:rPr>
          <w:lang w:val="en-US"/>
        </w:rPr>
        <w:t xml:space="preserve">• </w:t>
      </w:r>
      <w:r>
        <w:rPr>
          <w:lang w:val="en-US"/>
        </w:rPr>
        <w:t>Những kỹ năng để tạo lập các mối quan hệ giữa các đồng nghiệp, cấp trên, cấp dưới để hoàn thành nhiệm vụ được giao.</w:t>
      </w:r>
    </w:p>
    <w:p>
      <w:pPr>
        <w:pStyle w:val="NoiDung"/>
        <w:numPr>
          <w:ilvl w:val="0"/>
          <w:numId w:val="12"/>
        </w:numPr>
        <w:rPr>
          <w:rFonts w:ascii="Times New Roman" w:hAnsi="Times New Roman" w:eastAsia="Times New Roman" w:cs="Times New Roman"/>
          <w:color w:val="auto"/>
          <w:sz w:val="26"/>
          <w:szCs w:val="26"/>
          <w:lang w:val="en-US"/>
        </w:rPr>
      </w:pPr>
      <w:r>
        <w:rPr>
          <w:lang w:val="en-US"/>
        </w:rPr>
        <w:t>Cần có tinh thần hướng ngoại, thích kết bạn và giao tiếp với người khác. Phải biết cách đặt câu hỏi sao cho hiệu quả và không lãng phí thời gian 2 bên</w:t>
      </w:r>
    </w:p>
    <w:p>
      <w:pPr>
        <w:pStyle w:val="NoiDung"/>
        <w:bidi w:val="0"/>
        <w:spacing w:lineRule="auto" w:line="276" w:beforeAutospacing="0" w:before="120" w:afterAutospacing="0" w:after="120"/>
        <w:ind w:left="0" w:right="0" w:hanging="0"/>
        <w:jc w:val="both"/>
        <w:rPr>
          <w:color w:val="auto"/>
          <w:sz w:val="26"/>
          <w:szCs w:val="26"/>
          <w:lang w:val="en-US"/>
        </w:rPr>
      </w:pPr>
      <w:r>
        <w:rPr>
          <w:lang w:val="en-US"/>
        </w:rPr>
        <w:t xml:space="preserve">• </w:t>
      </w:r>
      <w:r>
        <w:rPr>
          <w:lang w:val="en-US"/>
        </w:rPr>
        <w:t>Những ưu điểm, nhược điểm các từ mối quan hệ :</w:t>
      </w:r>
    </w:p>
    <w:p>
      <w:pPr>
        <w:pStyle w:val="NoiDung"/>
        <w:numPr>
          <w:ilvl w:val="0"/>
          <w:numId w:val="11"/>
        </w:numPr>
        <w:rPr>
          <w:rFonts w:ascii="Times New Roman" w:hAnsi="Times New Roman" w:eastAsia="Times New Roman" w:cs="Times New Roman"/>
          <w:color w:val="auto"/>
          <w:sz w:val="26"/>
          <w:szCs w:val="26"/>
          <w:lang w:val="en-US"/>
        </w:rPr>
      </w:pPr>
      <w:r>
        <w:rPr>
          <w:color w:val="auto"/>
          <w:sz w:val="26"/>
          <w:szCs w:val="26"/>
          <w:lang w:val="en-US"/>
        </w:rPr>
        <w:t>Ưu điểm: Được sự giúp đỡ của đồng nghiệp khi cần. Học thêm được nhiều điều mới và kinh nghiệm mới.</w:t>
      </w:r>
    </w:p>
    <w:p>
      <w:pPr>
        <w:pStyle w:val="NoiDung"/>
        <w:numPr>
          <w:ilvl w:val="0"/>
          <w:numId w:val="11"/>
        </w:numPr>
        <w:rPr>
          <w:color w:val="auto"/>
          <w:sz w:val="26"/>
          <w:szCs w:val="26"/>
          <w:lang w:val="en-US"/>
        </w:rPr>
      </w:pPr>
      <w:r>
        <w:rPr>
          <w:color w:val="auto"/>
          <w:sz w:val="26"/>
          <w:szCs w:val="26"/>
          <w:lang w:val="en-US"/>
        </w:rPr>
        <w:t xml:space="preserve">Nhược điểm: Mất tập trung trong công việc vì nhân viên cũng phải làm việc 1 mình. </w:t>
      </w:r>
    </w:p>
    <w:p>
      <w:pPr>
        <w:pStyle w:val="Heading2"/>
        <w:numPr>
          <w:ilvl w:val="1"/>
          <w:numId w:val="21"/>
        </w:numPr>
        <w:rPr>
          <w:sz w:val="26"/>
          <w:szCs w:val="26"/>
          <w:lang w:val="en-US"/>
        </w:rPr>
      </w:pPr>
      <w:bookmarkStart w:id="17" w:name="__RefHeading___Toc2563_3460246030"/>
      <w:bookmarkStart w:id="18" w:name="_Toc520119069"/>
      <w:bookmarkEnd w:id="17"/>
      <w:r>
        <w:rPr>
          <w:lang w:val="en-US"/>
        </w:rPr>
        <w:t>Học hỏi từ các quy định nơi thực tập</w:t>
      </w:r>
      <w:bookmarkEnd w:id="18"/>
    </w:p>
    <w:p>
      <w:pPr>
        <w:pStyle w:val="Heading3"/>
        <w:numPr>
          <w:ilvl w:val="2"/>
          <w:numId w:val="21"/>
        </w:numPr>
        <w:rPr>
          <w:sz w:val="26"/>
          <w:szCs w:val="26"/>
          <w:lang w:val="en-US"/>
        </w:rPr>
      </w:pPr>
      <w:bookmarkStart w:id="19" w:name="__RefHeading___Toc2565_3460246030"/>
      <w:bookmarkStart w:id="20" w:name="_Toc520119070"/>
      <w:bookmarkEnd w:id="19"/>
      <w:r>
        <w:rPr>
          <w:lang w:val="en-US"/>
        </w:rPr>
        <w:t>Nội quy lao động, học tập, nghỉ ngơi và an toàn lao động</w:t>
      </w:r>
      <w:bookmarkEnd w:id="20"/>
    </w:p>
    <w:p>
      <w:pPr>
        <w:pStyle w:val="NoiDung"/>
        <w:numPr>
          <w:ilvl w:val="0"/>
          <w:numId w:val="14"/>
        </w:numPr>
        <w:rPr/>
      </w:pPr>
      <w:r>
        <w:rPr>
          <w:color w:val="auto"/>
          <w:sz w:val="26"/>
          <w:szCs w:val="26"/>
          <w:lang w:val="en-US"/>
        </w:rPr>
        <w:t>Không gây ra tiếng ồn hay làm mất tập trung người khác khi làm việc. Hạn chế làm hư hỏng tài sản của công ty. Thời gian đi làm muộn hơn so với đi học 2 tiếng, cụ thể là 9h, giúp nhân viên có thời gian ăn sáng và chuẩn bị trước khi đi làm. Không mang chất cháy nổ, hóa chất độc hại vào công ty.</w:t>
      </w:r>
    </w:p>
    <w:p>
      <w:pPr>
        <w:pStyle w:val="NoiDung"/>
        <w:numPr>
          <w:ilvl w:val="0"/>
          <w:numId w:val="14"/>
        </w:numPr>
        <w:rPr/>
      </w:pPr>
      <w:r>
        <w:rPr>
          <w:rFonts w:eastAsia="Times New Roman" w:cs="Times New Roman"/>
          <w:color w:val="auto"/>
          <w:sz w:val="26"/>
          <w:szCs w:val="26"/>
          <w:lang w:val="en-US"/>
        </w:rPr>
        <w:t>Về nghỉ ngơi thì nhăn viên sẽ được nghỉ trưa từ 12h đến 13h30, sau đó tiếp tục làm việc đến 18h00</w:t>
      </w:r>
    </w:p>
    <w:p>
      <w:pPr>
        <w:pStyle w:val="NoiDung"/>
        <w:numPr>
          <w:ilvl w:val="0"/>
          <w:numId w:val="13"/>
        </w:numPr>
        <w:rPr>
          <w:rFonts w:ascii="Times New Roman" w:hAnsi="Times New Roman" w:eastAsia="Times New Roman" w:cs="Times New Roman"/>
          <w:color w:val="auto"/>
          <w:sz w:val="26"/>
          <w:szCs w:val="26"/>
          <w:lang w:val="en-US"/>
        </w:rPr>
      </w:pPr>
      <w:r>
        <w:rPr>
          <w:sz w:val="26"/>
          <w:szCs w:val="26"/>
          <w:lang w:val="en-US"/>
        </w:rPr>
        <w:t>Làm việc ở công ty giúp em hiểu được những kiến thức cơ bản trên trường nhìn có vẻ nhàm chán nhưng nó lại rất quan trọng khi phải làm việc với nhiều người. Bình thường thì sinh viên thích làm việc 1 mình nên việc chia công việc và quản lý rất dễ dàng. Nhưng khi làm việc với nhiều người thì sẽ xảy ra nhiều vấn đề. Xung đột, task của mình chưa làm thì người khác đã làm mất, không biết cách tôn trọng lẫn nhau,… Từ đó cho ta thấy được việc học cách làm việc nhóm rất quan trọng.</w:t>
      </w:r>
    </w:p>
    <w:p>
      <w:pPr>
        <w:pStyle w:val="Heading3"/>
        <w:numPr>
          <w:ilvl w:val="2"/>
          <w:numId w:val="21"/>
        </w:numPr>
        <w:rPr>
          <w:sz w:val="26"/>
          <w:szCs w:val="26"/>
          <w:lang w:val="en-US"/>
        </w:rPr>
      </w:pPr>
      <w:bookmarkStart w:id="21" w:name="__RefHeading___Toc2567_3460246030"/>
      <w:bookmarkStart w:id="22" w:name="_Toc520119071"/>
      <w:bookmarkEnd w:id="21"/>
      <w:r>
        <w:rPr>
          <w:lang w:val="en-US"/>
        </w:rPr>
        <w:t>Quy định về PCCC, Vệ sinh và môi trường</w:t>
      </w:r>
      <w:bookmarkEnd w:id="22"/>
    </w:p>
    <w:p>
      <w:pPr>
        <w:pStyle w:val="NoiDung"/>
        <w:numPr>
          <w:ilvl w:val="0"/>
          <w:numId w:val="10"/>
        </w:numPr>
        <w:rPr>
          <w:rFonts w:ascii="Times New Roman" w:hAnsi="Times New Roman" w:eastAsia="Times New Roman" w:cs="Times New Roman"/>
          <w:color w:val="auto"/>
          <w:sz w:val="26"/>
          <w:szCs w:val="26"/>
          <w:lang w:val="en-US"/>
        </w:rPr>
      </w:pPr>
      <w:r>
        <w:rPr>
          <w:color w:val="auto"/>
          <w:sz w:val="26"/>
          <w:szCs w:val="26"/>
          <w:lang w:val="en-US"/>
        </w:rPr>
        <w:t>Về PCCC: Không để những vật dụng dễ bắt lửa gần những nơi có khả năng gây cháy nổ. Mỗi phòng ban đều phải có 1 bình chữa cháy đề phòng hỏa hạn.</w:t>
      </w:r>
    </w:p>
    <w:p>
      <w:pPr>
        <w:pStyle w:val="NoiDung"/>
        <w:numPr>
          <w:ilvl w:val="0"/>
          <w:numId w:val="10"/>
        </w:numPr>
        <w:rPr>
          <w:color w:val="auto"/>
          <w:sz w:val="26"/>
          <w:szCs w:val="26"/>
          <w:lang w:val="en-US"/>
        </w:rPr>
      </w:pPr>
      <w:r>
        <w:rPr>
          <w:color w:val="auto"/>
          <w:sz w:val="26"/>
          <w:szCs w:val="26"/>
          <w:lang w:val="en-US"/>
        </w:rPr>
        <w:t>Về vệ sinh: Mỗi nhân viên phải biết tự ý thức sau khi đi vệ sinh. Các nhà vệ sinh sẽ có lao công dọn dẹp hằng ngày để bảo đảm nhà vệ sinh luôn sạch sẽ</w:t>
      </w:r>
    </w:p>
    <w:p>
      <w:pPr>
        <w:pStyle w:val="NoiDung"/>
        <w:numPr>
          <w:ilvl w:val="0"/>
          <w:numId w:val="10"/>
        </w:numPr>
        <w:rPr>
          <w:color w:val="auto"/>
          <w:sz w:val="26"/>
          <w:szCs w:val="26"/>
          <w:lang w:val="en-US"/>
        </w:rPr>
      </w:pPr>
      <w:r>
        <w:rPr>
          <w:color w:val="auto"/>
          <w:sz w:val="26"/>
          <w:szCs w:val="26"/>
          <w:lang w:val="en-US"/>
        </w:rPr>
        <w:t>Về môi trường: Không được tự ý xả rác bậy bạ. Kẹo simgum ăn xong phải gói vào giấy trước khi bỏ vào sọt rác để tránh kẹo dính vào sọt.</w:t>
      </w:r>
    </w:p>
    <w:p>
      <w:pPr>
        <w:pStyle w:val="NoiDung"/>
        <w:numPr>
          <w:ilvl w:val="0"/>
          <w:numId w:val="9"/>
        </w:numPr>
        <w:rPr>
          <w:rFonts w:ascii="Times New Roman" w:hAnsi="Times New Roman" w:eastAsia="Times New Roman" w:cs="Times New Roman"/>
          <w:color w:val="auto"/>
          <w:sz w:val="26"/>
          <w:szCs w:val="26"/>
          <w:lang w:val="en-US"/>
        </w:rPr>
      </w:pPr>
      <w:r>
        <w:rPr>
          <w:color w:val="auto"/>
          <w:sz w:val="26"/>
          <w:szCs w:val="26"/>
          <w:lang w:val="en-US"/>
        </w:rPr>
        <w:t>Nếu thiếu những kiến thức trên thì khó có thể làm việc lâu dài được. Việc tuân thủ quy định của công ty không chỉ giúp môi trường làm việc trờ nên an toàn và sạch đẹp hơn thì còn giúp cho nhân viên tăng thêm ý thức.</w:t>
      </w:r>
    </w:p>
    <w:p>
      <w:pPr>
        <w:pStyle w:val="NoiDung"/>
        <w:rPr>
          <w:sz w:val="26"/>
          <w:szCs w:val="26"/>
          <w:lang w:val="en-US"/>
        </w:rPr>
      </w:pPr>
      <w:r>
        <w:rPr>
          <w:sz w:val="26"/>
          <w:szCs w:val="26"/>
          <w:lang w:val="en-US"/>
        </w:rPr>
      </w:r>
    </w:p>
    <w:p>
      <w:pPr>
        <w:pStyle w:val="Heading2"/>
        <w:numPr>
          <w:ilvl w:val="1"/>
          <w:numId w:val="21"/>
        </w:numPr>
        <w:rPr>
          <w:sz w:val="26"/>
          <w:szCs w:val="26"/>
          <w:lang w:val="en-US"/>
        </w:rPr>
      </w:pPr>
      <w:bookmarkStart w:id="23" w:name="__RefHeading___Toc2569_3460246030"/>
      <w:bookmarkStart w:id="24" w:name="_Toc520119072"/>
      <w:bookmarkEnd w:id="23"/>
      <w:r>
        <w:rPr>
          <w:lang w:val="en-US"/>
        </w:rPr>
        <w:t>Đánh giá mối liên hệ giữa lý thuyết và thực tiễn</w:t>
      </w:r>
      <w:bookmarkEnd w:id="24"/>
      <w:r>
        <w:rPr>
          <w:lang w:val="en-US"/>
        </w:rPr>
        <w:t xml:space="preserve"> </w:t>
      </w:r>
    </w:p>
    <w:p>
      <w:pPr>
        <w:pStyle w:val="ListParagraph"/>
        <w:numPr>
          <w:ilvl w:val="0"/>
          <w:numId w:val="2"/>
        </w:numPr>
        <w:rPr>
          <w:rFonts w:ascii="Times New Roman" w:hAnsi="Times New Roman" w:eastAsia="Times New Roman" w:cs="Times New Roman"/>
          <w:color w:val="auto"/>
          <w:sz w:val="24"/>
          <w:szCs w:val="24"/>
          <w:lang w:val="en-US"/>
        </w:rPr>
      </w:pPr>
      <w:r>
        <w:rPr>
          <w:color w:val="auto"/>
          <w:sz w:val="24"/>
          <w:szCs w:val="24"/>
          <w:lang w:val="en-US"/>
        </w:rPr>
        <w:t>Cách giải quyết khi có xung đột:</w:t>
      </w:r>
    </w:p>
    <w:p>
      <w:pPr>
        <w:pStyle w:val="NoiDung"/>
        <w:numPr>
          <w:ilvl w:val="0"/>
          <w:numId w:val="8"/>
        </w:numPr>
        <w:rPr>
          <w:rFonts w:ascii="Times New Roman" w:hAnsi="Times New Roman" w:eastAsia="Times New Roman" w:cs="Times New Roman"/>
          <w:color w:val="auto"/>
          <w:sz w:val="26"/>
          <w:szCs w:val="26"/>
          <w:lang w:val="en-US"/>
        </w:rPr>
      </w:pPr>
      <w:r>
        <w:rPr>
          <w:color w:val="auto"/>
          <w:sz w:val="26"/>
          <w:szCs w:val="26"/>
          <w:lang w:val="en-US"/>
        </w:rPr>
        <w:t>Khi có xung đột về task giữa các thành viên thì trưởng nhóm/leader sẽ đứng ra giải quyết thay vì cãi lộn khi học trên trường. Có sự khác biệt bởi vì ở trường thì thân ai người ấy lo nên không sự đoàn kết, còn khi đi làm thì bắt buộc phải đoàn kết</w:t>
      </w:r>
    </w:p>
    <w:p>
      <w:pPr>
        <w:pStyle w:val="NoiDung"/>
        <w:rPr>
          <w:lang w:val="en-US"/>
        </w:rPr>
      </w:pPr>
      <w:r>
        <w:rPr>
          <w:lang w:val="en-US"/>
        </w:rPr>
        <w:t xml:space="preserve">• </w:t>
      </w:r>
      <w:r>
        <w:rPr>
          <w:lang w:val="en-US"/>
        </w:rPr>
        <w:t>Để đạt được hiệu quả cao công việc được giao theo HSSV cần chuẩn bị:</w:t>
      </w:r>
    </w:p>
    <w:p>
      <w:pPr>
        <w:pStyle w:val="NoiDung"/>
        <w:numPr>
          <w:ilvl w:val="0"/>
          <w:numId w:val="3"/>
        </w:numPr>
        <w:rPr>
          <w:rFonts w:ascii="Times New Roman" w:hAnsi="Times New Roman" w:eastAsia="Times New Roman" w:cs="Times New Roman"/>
          <w:color w:val="auto"/>
          <w:sz w:val="26"/>
          <w:szCs w:val="26"/>
          <w:lang w:val="en-US"/>
        </w:rPr>
      </w:pPr>
      <w:r>
        <w:rPr>
          <w:color w:val="auto"/>
          <w:sz w:val="26"/>
          <w:szCs w:val="26"/>
          <w:lang w:val="en-US"/>
        </w:rPr>
        <w:t xml:space="preserve"> </w:t>
      </w:r>
      <w:r>
        <w:rPr>
          <w:color w:val="auto"/>
          <w:sz w:val="26"/>
          <w:szCs w:val="26"/>
          <w:lang w:val="en-US"/>
        </w:rPr>
        <w:t>1 tinh thần chịu khổ, chịu khó. 1 niềm đam mê với công việc.</w:t>
      </w:r>
    </w:p>
    <w:p>
      <w:pPr>
        <w:pStyle w:val="NoiDung"/>
        <w:numPr>
          <w:ilvl w:val="0"/>
          <w:numId w:val="3"/>
        </w:numPr>
        <w:rPr>
          <w:color w:val="auto"/>
          <w:sz w:val="26"/>
          <w:szCs w:val="26"/>
          <w:lang w:val="en-US"/>
        </w:rPr>
      </w:pPr>
      <w:r>
        <w:rPr>
          <w:rFonts w:eastAsia="Times New Roman" w:cs="Times New Roman"/>
          <w:color w:val="auto"/>
          <w:sz w:val="26"/>
          <w:szCs w:val="26"/>
          <w:lang w:val="en-US"/>
        </w:rPr>
        <w:t>Ý thức trách nhiệm cao, làm việc không chỉ vì bản thân mà còn vì công ty và tập thể.</w:t>
      </w:r>
    </w:p>
    <w:p>
      <w:pPr>
        <w:pStyle w:val="NoiDung"/>
        <w:rPr>
          <w:sz w:val="26"/>
          <w:szCs w:val="26"/>
          <w:lang w:val="en-US"/>
        </w:rPr>
      </w:pPr>
      <w:r>
        <w:rPr>
          <w:lang w:val="en-US"/>
        </w:rPr>
        <w:t xml:space="preserve">• </w:t>
      </w:r>
      <w:r>
        <w:rPr>
          <w:lang w:val="en-US"/>
        </w:rPr>
        <w:t>Trong quá trình tham gia thực tập HSSV đã làm được và thu hoạch được:</w:t>
      </w:r>
    </w:p>
    <w:p>
      <w:pPr>
        <w:pStyle w:val="NoiDung"/>
        <w:numPr>
          <w:ilvl w:val="0"/>
          <w:numId w:val="7"/>
        </w:numPr>
        <w:rPr>
          <w:rFonts w:ascii="Times New Roman" w:hAnsi="Times New Roman" w:eastAsia="Times New Roman" w:cs="Times New Roman"/>
          <w:color w:val="auto"/>
          <w:sz w:val="26"/>
          <w:szCs w:val="26"/>
          <w:lang w:val="en-US"/>
        </w:rPr>
      </w:pPr>
      <w:r>
        <w:rPr>
          <w:color w:val="auto"/>
          <w:sz w:val="26"/>
          <w:szCs w:val="26"/>
          <w:lang w:val="en-US"/>
        </w:rPr>
        <w:t>Đã làm được 2 dự án của công ty liên quan đến ngành ngân hàng và dịch vụ (vì dự án của công ty là thông tin nội bộ nên em xin phép không tiết lộ). Thu hoạch được những kiến thức mới về lập trình, những kiến thức về làm việc nhóm, cách đặt câu hỏi,….</w:t>
      </w:r>
    </w:p>
    <w:p>
      <w:pPr>
        <w:pStyle w:val="NoiDung"/>
        <w:numPr>
          <w:ilvl w:val="0"/>
          <w:numId w:val="7"/>
        </w:numPr>
        <w:rPr>
          <w:color w:val="auto"/>
          <w:sz w:val="26"/>
          <w:szCs w:val="26"/>
          <w:lang w:val="en-US"/>
        </w:rPr>
      </w:pPr>
      <w:r>
        <w:rPr>
          <w:rFonts w:eastAsia="Times New Roman" w:cs="Times New Roman"/>
          <w:color w:val="auto"/>
          <w:sz w:val="26"/>
          <w:szCs w:val="26"/>
          <w:lang w:val="en-US"/>
        </w:rPr>
        <w:t>Những kiến thức lập trình bao gồm: Nodejs, Graphql, Typescript, Redis, Mongodb...</w:t>
      </w:r>
    </w:p>
    <w:p>
      <w:pPr>
        <w:pStyle w:val="NoiDung"/>
        <w:rPr>
          <w:sz w:val="26"/>
          <w:szCs w:val="26"/>
          <w:lang w:val="en-US"/>
        </w:rPr>
      </w:pPr>
      <w:r>
        <w:rPr>
          <w:lang w:val="en-US"/>
        </w:rPr>
        <w:t xml:space="preserve">• </w:t>
      </w:r>
      <w:r>
        <w:rPr>
          <w:lang w:val="en-US"/>
        </w:rPr>
        <w:t>Những gì HSSV chưa làm được:</w:t>
      </w:r>
    </w:p>
    <w:p>
      <w:pPr>
        <w:pStyle w:val="NoiDung"/>
        <w:numPr>
          <w:ilvl w:val="0"/>
          <w:numId w:val="6"/>
        </w:numPr>
        <w:rPr/>
      </w:pPr>
      <w:r>
        <w:rPr>
          <w:color w:val="auto"/>
          <w:sz w:val="26"/>
          <w:szCs w:val="26"/>
          <w:lang w:val="en-US"/>
        </w:rPr>
        <w:t>Những kiến thức nâng cao. Cách quản lý thời gian công việc được hiệu quả.</w:t>
      </w:r>
      <w:r>
        <w:rPr>
          <w:rFonts w:eastAsia="Times New Roman" w:cs="Times New Roman"/>
          <w:color w:val="auto"/>
          <w:sz w:val="26"/>
          <w:szCs w:val="26"/>
          <w:lang w:val="en-US"/>
        </w:rPr>
        <w:t xml:space="preserve"> Còn chưa tập trung vào công việc, hay lướt facebook, youtube trong giờ làm. </w:t>
      </w:r>
    </w:p>
    <w:p>
      <w:pPr>
        <w:pStyle w:val="NoiDung"/>
        <w:rPr>
          <w:lang w:val="en-US"/>
        </w:rPr>
      </w:pPr>
      <w:r>
        <w:rPr>
          <w:lang w:val="en-US"/>
        </w:rPr>
        <w:t xml:space="preserve">• </w:t>
      </w:r>
      <w:r>
        <w:rPr>
          <w:lang w:val="en-US"/>
        </w:rPr>
        <w:t>Trong quá trình thực tập đã giúp HSSV nâng cao những kỹ năng:</w:t>
      </w:r>
    </w:p>
    <w:p>
      <w:pPr>
        <w:pStyle w:val="NoiDung"/>
        <w:numPr>
          <w:ilvl w:val="0"/>
          <w:numId w:val="5"/>
        </w:numPr>
        <w:rPr>
          <w:rFonts w:ascii="Times New Roman" w:hAnsi="Times New Roman" w:eastAsia="Times New Roman" w:cs="Times New Roman"/>
          <w:color w:val="auto"/>
          <w:sz w:val="26"/>
          <w:szCs w:val="26"/>
          <w:lang w:val="en-US"/>
        </w:rPr>
      </w:pPr>
      <w:r>
        <w:rPr>
          <w:color w:val="auto"/>
          <w:sz w:val="26"/>
          <w:szCs w:val="26"/>
          <w:lang w:val="en-US"/>
        </w:rPr>
        <w:t>Nâng cao kỹ năng lập trình, kỹ năng viết báo cáo, phân tích và làm việc nhóm</w:t>
      </w:r>
    </w:p>
    <w:p>
      <w:pPr>
        <w:pStyle w:val="NoiDung"/>
        <w:rPr>
          <w:sz w:val="26"/>
          <w:szCs w:val="26"/>
          <w:lang w:val="en-US"/>
        </w:rPr>
      </w:pPr>
      <w:r>
        <w:rPr>
          <w:lang w:val="en-US"/>
        </w:rPr>
        <w:t xml:space="preserve">• </w:t>
      </w:r>
      <w:r>
        <w:rPr>
          <w:lang w:val="en-US"/>
        </w:rPr>
        <w:t>Sự hỗ trợ nào từ cán bộ phụ trách tại nơi thực tập? Có học hỏi được gì không?</w:t>
      </w:r>
    </w:p>
    <w:p>
      <w:pPr>
        <w:pStyle w:val="NoiDung"/>
        <w:numPr>
          <w:ilvl w:val="0"/>
          <w:numId w:val="4"/>
        </w:numPr>
        <w:rPr>
          <w:rFonts w:ascii="Times New Roman" w:hAnsi="Times New Roman" w:eastAsia="Times New Roman" w:cs="Times New Roman"/>
          <w:color w:val="auto"/>
          <w:sz w:val="26"/>
          <w:szCs w:val="26"/>
          <w:lang w:val="en-US"/>
        </w:rPr>
      </w:pPr>
      <w:r>
        <w:rPr>
          <w:color w:val="auto"/>
          <w:sz w:val="26"/>
          <w:szCs w:val="26"/>
          <w:lang w:val="en-US"/>
        </w:rPr>
        <w:t>Có sự hỗ trợ từ các anh chị đồng nghiệp trong công ty. Học hỏi được nhiều điều, nhất là tác phong làm việc.</w:t>
      </w:r>
    </w:p>
    <w:p>
      <w:pPr>
        <w:pStyle w:val="NoiDung"/>
        <w:rPr>
          <w:color w:val="auto"/>
          <w:sz w:val="26"/>
          <w:szCs w:val="26"/>
          <w:lang w:val="en-US"/>
        </w:rPr>
      </w:pPr>
      <w:r>
        <w:rPr>
          <w:color w:val="auto"/>
          <w:sz w:val="26"/>
          <w:szCs w:val="26"/>
          <w:lang w:val="en-US"/>
        </w:rPr>
      </w:r>
    </w:p>
    <w:p>
      <w:pPr>
        <w:pStyle w:val="NoiDung"/>
        <w:rPr>
          <w:sz w:val="26"/>
          <w:szCs w:val="26"/>
          <w:lang w:val="en-US"/>
        </w:rPr>
      </w:pPr>
      <w:r>
        <w:rPr>
          <w:sz w:val="26"/>
          <w:szCs w:val="26"/>
          <w:lang w:val="en-US"/>
        </w:rPr>
      </w:r>
      <w:r>
        <w:br w:type="page"/>
      </w:r>
    </w:p>
    <w:p>
      <w:pPr>
        <w:pStyle w:val="NoiDung"/>
        <w:numPr>
          <w:ilvl w:val="0"/>
          <w:numId w:val="0"/>
        </w:numPr>
        <w:ind w:left="0" w:hanging="0"/>
        <w:jc w:val="center"/>
        <w:outlineLvl w:val="0"/>
        <w:rPr>
          <w:b/>
          <w:b/>
          <w:bCs/>
          <w:sz w:val="32"/>
          <w:szCs w:val="32"/>
          <w:lang w:val="en-US"/>
        </w:rPr>
      </w:pPr>
      <w:bookmarkStart w:id="25" w:name="__RefHeading___Toc2571_3460246030"/>
      <w:bookmarkStart w:id="26" w:name="_Toc520119073"/>
      <w:bookmarkEnd w:id="25"/>
      <w:r>
        <w:rPr>
          <w:b/>
          <w:bCs/>
          <w:sz w:val="32"/>
          <w:szCs w:val="32"/>
          <w:lang w:val="en-US"/>
        </w:rPr>
        <w:t>KẾT LUẬN</w:t>
      </w:r>
      <w:bookmarkEnd w:id="26"/>
    </w:p>
    <w:p>
      <w:pPr>
        <w:pStyle w:val="NoiDung"/>
        <w:rPr>
          <w:color w:val="auto"/>
          <w:sz w:val="26"/>
          <w:szCs w:val="26"/>
          <w:lang w:val="en-US"/>
        </w:rPr>
      </w:pPr>
      <w:r>
        <w:rPr>
          <w:color w:val="auto"/>
          <w:sz w:val="26"/>
          <w:szCs w:val="26"/>
          <w:lang w:val="en-US"/>
        </w:rPr>
        <w:t>Sau quá trình thực tập thì em đã học hỏi được nhiều kiến thức và quy cách làm việc mới. Từ những ngày đầu còn chưa biết gì về các ngôn ngữ và công cụ thì nay em đã thành thạo và có thể sử dụng một cách dễ dàng. Bài học rút ra được sau quá trình thực tập của em đó là bản thân phải cố gắng, kiên trì và nghiêm túc khi làm việc tư đó mới có thê nâng cao mức lương và phúc lợi cho bản thân.</w:t>
      </w:r>
    </w:p>
    <w:p>
      <w:pPr>
        <w:pStyle w:val="NoiDung"/>
        <w:rPr>
          <w:sz w:val="26"/>
          <w:szCs w:val="26"/>
          <w:lang w:val="en-US"/>
        </w:rPr>
      </w:pPr>
      <w:r>
        <w:rPr>
          <w:sz w:val="26"/>
          <w:szCs w:val="26"/>
          <w:lang w:val="en-US"/>
        </w:rPr>
      </w:r>
      <w:r>
        <w:br w:type="page"/>
      </w:r>
    </w:p>
    <w:p>
      <w:pPr>
        <w:pStyle w:val="NoiDung"/>
        <w:numPr>
          <w:ilvl w:val="0"/>
          <w:numId w:val="0"/>
        </w:numPr>
        <w:ind w:left="0" w:hanging="0"/>
        <w:jc w:val="center"/>
        <w:outlineLvl w:val="0"/>
        <w:rPr>
          <w:b/>
          <w:b/>
          <w:bCs/>
          <w:sz w:val="32"/>
          <w:szCs w:val="32"/>
          <w:lang w:val="en-US"/>
        </w:rPr>
      </w:pPr>
      <w:bookmarkStart w:id="27" w:name="__RefHeading___Toc2573_3460246030"/>
      <w:bookmarkStart w:id="28" w:name="_Toc520119074"/>
      <w:bookmarkEnd w:id="27"/>
      <w:r>
        <w:rPr>
          <w:b/>
          <w:bCs/>
          <w:sz w:val="32"/>
          <w:szCs w:val="32"/>
          <w:lang w:val="en-US"/>
        </w:rPr>
        <w:t>TÀI LIỆU THAM KHẢO</w:t>
      </w:r>
      <w:bookmarkEnd w:id="28"/>
    </w:p>
    <w:p>
      <w:pPr>
        <w:pStyle w:val="NoiDung"/>
        <w:rPr>
          <w:sz w:val="26"/>
          <w:szCs w:val="26"/>
          <w:lang w:val="en-US"/>
        </w:rPr>
      </w:pPr>
      <w:r>
        <w:rPr>
          <w:lang w:val="en-US"/>
        </w:rPr>
        <w:t>[1]</w:t>
      </w:r>
    </w:p>
    <w:p>
      <w:pPr>
        <w:pStyle w:val="NoiDung"/>
        <w:rPr>
          <w:sz w:val="26"/>
          <w:szCs w:val="26"/>
          <w:lang w:val="en-US"/>
        </w:rPr>
      </w:pPr>
      <w:r>
        <w:rPr>
          <w:lang w:val="en-US"/>
        </w:rPr>
        <w:t>[2]</w:t>
      </w:r>
    </w:p>
    <w:p>
      <w:pPr>
        <w:pStyle w:val="NoiDung"/>
        <w:spacing w:before="120" w:after="120"/>
        <w:rPr/>
      </w:pPr>
      <w:r>
        <w:rPr>
          <w:lang w:val="en-US"/>
        </w:rPr>
        <w:t>[3]</w:t>
      </w:r>
    </w:p>
    <w:sectPr>
      <w:footerReference w:type="default" r:id="rId5"/>
      <w:type w:val="nextPage"/>
      <w:pgSz w:w="11906" w:h="16838"/>
      <w:pgMar w:left="1701" w:right="1134" w:header="0" w:top="1134" w:footer="72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Calibri">
    <w:charset w:val="00"/>
    <w:family w:val="auto"/>
    <w:pitch w:val="default"/>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680"/>
        <w:tab w:val="clear" w:pos="9360"/>
        <w:tab w:val="center" w:pos="4702" w:leader="none"/>
      </w:tabs>
      <w:rPr>
        <w:lang w:val="vi-VN"/>
      </w:rPr>
    </w:pPr>
    <w:r>
      <w:rPr>
        <w:lang w:val="vi-VN"/>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680"/>
        <w:tab w:val="clear" w:pos="9360"/>
        <w:tab w:val="center" w:pos="4702" w:leader="none"/>
      </w:tabs>
      <w:rPr>
        <w:lang w:val="vi-VN"/>
      </w:rPr>
    </w:pPr>
    <w:r>
      <w:rPr>
        <w:lang w:val="vi-VN"/>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Chương %1."/>
      <w:lvlJc w:val="left"/>
      <w:pPr>
        <w:ind w:left="360" w:hanging="360"/>
      </w:pPr>
    </w:lvl>
    <w:lvl w:ilvl="1">
      <w:start w:val="1"/>
      <w:pStyle w:val="Heading2"/>
      <w:numFmt w:val="decimal"/>
      <w:lvlText w:val="%1.%2."/>
      <w:lvlJc w:val="left"/>
      <w:pPr>
        <w:ind w:left="720" w:hanging="720"/>
      </w:pPr>
    </w:lvl>
    <w:lvl w:ilvl="2">
      <w:start w:val="1"/>
      <w:pStyle w:val="Heading3"/>
      <w:numFmt w:val="decimal"/>
      <w:lvlText w:val="%1.%2.%3."/>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lvl w:ilvl="0">
      <w:start w:val="1"/>
      <w:numFmt w:val="decimal"/>
      <w:lvlText w:val="Chương %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3">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decimal"/>
      <w:lvlText w:val="Chương %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lvl w:ilvl="0">
      <w:start w:val="1"/>
      <w:numFmt w:val="decimal"/>
      <w:lvlText w:val="Chương %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2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qFormat/>
    <w:rsid w:val="003129d6"/>
    <w:pPr>
      <w:keepNext w:val="true"/>
      <w:numPr>
        <w:ilvl w:val="0"/>
        <w:numId w:val="1"/>
      </w:numPr>
      <w:spacing w:before="240" w:after="60"/>
      <w:jc w:val="center"/>
      <w:outlineLvl w:val="0"/>
    </w:pPr>
    <w:rPr>
      <w:rFonts w:eastAsia="Yu Gothic Light"/>
      <w:b/>
      <w:bCs/>
      <w:kern w:val="2"/>
      <w:sz w:val="32"/>
      <w:szCs w:val="32"/>
    </w:rPr>
  </w:style>
  <w:style w:type="paragraph" w:styleId="Heading2">
    <w:name w:val="Heading 2"/>
    <w:next w:val="Normal"/>
    <w:link w:val="Heading2Char"/>
    <w:unhideWhenUsed/>
    <w:qFormat/>
    <w:rsid w:val="00e303ff"/>
    <w:pPr>
      <w:widowControl/>
      <w:numPr>
        <w:ilvl w:val="1"/>
        <w:numId w:val="1"/>
      </w:numPr>
      <w:bidi w:val="0"/>
      <w:jc w:val="left"/>
      <w:outlineLvl w:val="1"/>
    </w:pPr>
    <w:rPr>
      <w:rFonts w:ascii="Times New Roman" w:hAnsi="Times New Roman" w:eastAsia="Times New Roman" w:cs="Times New Roman"/>
      <w:b/>
      <w:color w:val="auto"/>
      <w:kern w:val="0"/>
      <w:sz w:val="24"/>
      <w:szCs w:val="20"/>
      <w:lang w:val="en-US" w:eastAsia="ja-JP" w:bidi="ar-SA"/>
    </w:rPr>
  </w:style>
  <w:style w:type="paragraph" w:styleId="Heading3">
    <w:name w:val="Heading 3"/>
    <w:basedOn w:val="Normal"/>
    <w:next w:val="Normal"/>
    <w:link w:val="Heading3Char"/>
    <w:unhideWhenUsed/>
    <w:qFormat/>
    <w:rsid w:val="00266784"/>
    <w:pPr>
      <w:keepNext w:val="true"/>
      <w:numPr>
        <w:ilvl w:val="2"/>
        <w:numId w:val="1"/>
      </w:numPr>
      <w:spacing w:before="240" w:after="60"/>
      <w:outlineLvl w:val="2"/>
    </w:pPr>
    <w:rPr>
      <w:rFonts w:eastAsia="Yu Gothic Light"/>
      <w:b/>
      <w:bCs/>
      <w:i/>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3129d6"/>
    <w:rPr>
      <w:rFonts w:eastAsia="Yu Gothic Light"/>
      <w:b/>
      <w:bCs/>
      <w:kern w:val="2"/>
      <w:sz w:val="32"/>
      <w:szCs w:val="32"/>
      <w:lang w:eastAsia="en-US"/>
    </w:rPr>
  </w:style>
  <w:style w:type="character" w:styleId="InternetLink">
    <w:name w:val="Internet Link"/>
    <w:uiPriority w:val="99"/>
    <w:unhideWhenUsed/>
    <w:rsid w:val="00d503f2"/>
    <w:rPr>
      <w:color w:val="0563C1"/>
      <w:u w:val="single"/>
    </w:rPr>
  </w:style>
  <w:style w:type="character" w:styleId="HeaderChar" w:customStyle="1">
    <w:name w:val="Header Char"/>
    <w:link w:val="Header"/>
    <w:qFormat/>
    <w:rsid w:val="00d503f2"/>
    <w:rPr>
      <w:sz w:val="24"/>
      <w:szCs w:val="24"/>
      <w:lang w:eastAsia="en-US"/>
    </w:rPr>
  </w:style>
  <w:style w:type="character" w:styleId="FooterChar" w:customStyle="1">
    <w:name w:val="Footer Char"/>
    <w:link w:val="Footer"/>
    <w:qFormat/>
    <w:rsid w:val="00d503f2"/>
    <w:rPr>
      <w:sz w:val="24"/>
      <w:szCs w:val="24"/>
      <w:lang w:eastAsia="en-US"/>
    </w:rPr>
  </w:style>
  <w:style w:type="character" w:styleId="Pagenumber">
    <w:name w:val="page number"/>
    <w:qFormat/>
    <w:rsid w:val="00d503f2"/>
    <w:rPr/>
  </w:style>
  <w:style w:type="character" w:styleId="Heading2Char" w:customStyle="1">
    <w:name w:val="Heading 2 Char"/>
    <w:link w:val="Heading2"/>
    <w:qFormat/>
    <w:rsid w:val="00e303ff"/>
    <w:rPr>
      <w:b/>
      <w:sz w:val="26"/>
      <w:szCs w:val="24"/>
      <w:lang w:eastAsia="en-US"/>
    </w:rPr>
  </w:style>
  <w:style w:type="character" w:styleId="Heading3Char" w:customStyle="1">
    <w:name w:val="Heading 3 Char"/>
    <w:link w:val="Heading3"/>
    <w:qFormat/>
    <w:rsid w:val="00266784"/>
    <w:rPr>
      <w:rFonts w:eastAsia="Yu Gothic Light"/>
      <w:b/>
      <w:bCs/>
      <w:i/>
      <w:sz w:val="26"/>
      <w:szCs w:val="26"/>
      <w:lang w:eastAsia="en-U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Symbol"/>
      <w:sz w:val="26"/>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sz w:val="2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Symbol"/>
      <w:sz w:val="24"/>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Times New Roman" w:hAnsi="Times New Roman" w:cs="Symbol"/>
      <w:sz w:val="26"/>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Times New Roman" w:hAnsi="Times New Roman" w:cs="Symbol"/>
      <w:sz w:val="26"/>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Times New Roman" w:hAnsi="Times New Roman" w:cs="Symbol"/>
      <w:sz w:val="26"/>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Times New Roman" w:hAnsi="Times New Roman" w:cs="Symbol"/>
      <w:sz w:val="26"/>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Times New Roman" w:hAnsi="Times New Roman" w:cs="Symbol"/>
      <w:sz w:val="26"/>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Times New Roman" w:hAnsi="Times New Roman" w:cs="Symbol"/>
      <w:sz w:val="26"/>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Times New Roman" w:hAnsi="Times New Roman" w:cs="Symbol"/>
      <w:sz w:val="26"/>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Times New Roman" w:hAnsi="Times New Roman" w:cs="Symbol"/>
      <w:sz w:val="26"/>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Times New Roman" w:hAnsi="Times New Roman" w:cs="Symbol"/>
      <w:sz w:val="26"/>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ascii="Times New Roman" w:hAnsi="Times New Roman" w:cs="Symbol"/>
      <w:sz w:val="26"/>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ascii="Times New Roman" w:hAnsi="Times New Roman" w:cs="Symbol"/>
      <w:sz w:val="26"/>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ascii="Times New Roman" w:hAnsi="Times New Roman" w:cs="Symbol"/>
      <w:sz w:val="26"/>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ascii="Times New Roman" w:hAnsi="Times New Roman" w:cs="Symbol"/>
      <w:sz w:val="26"/>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ascii="Times New Roman" w:hAnsi="Times New Roman" w:cs="Symbol"/>
      <w:sz w:val="26"/>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ascii="Times New Roman" w:hAnsi="Times New Roman" w:cs="Symbol"/>
      <w:sz w:val="26"/>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ascii="Times New Roman" w:hAnsi="Times New Roman" w:cs="Symbol"/>
      <w:sz w:val="26"/>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ascii="Times New Roman" w:hAnsi="Times New Roman" w:cs="Symbol"/>
      <w:sz w:val="24"/>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sz w:val="26"/>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sz w:val="26"/>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Symbol"/>
      <w:sz w:val="24"/>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ascii="Times New Roman" w:hAnsi="Times New Roman" w:cs="Symbol"/>
      <w:sz w:val="26"/>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ascii="Times New Roman" w:hAnsi="Times New Roman" w:cs="Symbol"/>
      <w:sz w:val="26"/>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ascii="Times New Roman" w:hAnsi="Times New Roman" w:cs="Symbol"/>
      <w:sz w:val="26"/>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sz w:val="26"/>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ascii="Times New Roman" w:hAnsi="Times New Roman" w:cs="Symbol"/>
      <w:sz w:val="26"/>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ascii="Times New Roman" w:hAnsi="Times New Roman" w:cs="Symbol"/>
      <w:sz w:val="26"/>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ascii="Times New Roman" w:hAnsi="Times New Roman" w:cs="Symbol"/>
      <w:sz w:val="26"/>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ascii="Times New Roman" w:hAnsi="Times New Roman" w:cs="Symbol"/>
      <w:sz w:val="26"/>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ascii="Times New Roman" w:hAnsi="Times New Roman" w:cs="Symbol"/>
      <w:sz w:val="26"/>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ascii="Times New Roman" w:hAnsi="Times New Roman" w:cs="Symbol"/>
      <w:sz w:val="26"/>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ascii="Times New Roman" w:hAnsi="Times New Roman" w:cs="Symbol"/>
      <w:sz w:val="26"/>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sz w:val="26"/>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ascii="Times New Roman" w:hAnsi="Times New Roman" w:cs="Symbol"/>
      <w:sz w:val="26"/>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ascii="Times New Roman" w:hAnsi="Times New Roman" w:cs="Symbol"/>
      <w:sz w:val="26"/>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ascii="Times New Roman" w:hAnsi="Times New Roman" w:cs="Symbol"/>
      <w:sz w:val="26"/>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ascii="Times New Roman" w:hAnsi="Times New Roman" w:cs="Symbol"/>
      <w:sz w:val="26"/>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ascii="Times New Roman" w:hAnsi="Times New Roman" w:cs="Symbol"/>
      <w:sz w:val="26"/>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sz w:val="26"/>
    </w:rPr>
  </w:style>
  <w:style w:type="character" w:styleId="ListLabel362">
    <w:name w:val="ListLabel 362"/>
    <w:qFormat/>
    <w:rPr>
      <w:rFonts w:cs="Symbol"/>
    </w:rPr>
  </w:style>
  <w:style w:type="character" w:styleId="ListLabel363">
    <w:name w:val="ListLabel 363"/>
    <w:qFormat/>
    <w:rPr>
      <w:rFonts w:cs="Symbol"/>
    </w:rPr>
  </w:style>
  <w:style w:type="character" w:styleId="ListLabel364">
    <w:name w:val="ListLabel 364"/>
    <w:qFormat/>
    <w:rPr>
      <w:rFonts w:cs="Symbol"/>
    </w:rPr>
  </w:style>
  <w:style w:type="character" w:styleId="ListLabel365">
    <w:name w:val="ListLabel 365"/>
    <w:qFormat/>
    <w:rPr>
      <w:rFonts w:cs="Symbol"/>
    </w:rPr>
  </w:style>
  <w:style w:type="character" w:styleId="ListLabel366">
    <w:name w:val="ListLabel 366"/>
    <w:qFormat/>
    <w:rPr>
      <w:rFonts w:cs="Symbol"/>
    </w:rPr>
  </w:style>
  <w:style w:type="character" w:styleId="ListLabel367">
    <w:name w:val="ListLabel 367"/>
    <w:qFormat/>
    <w:rPr>
      <w:rFonts w:cs="Symbol"/>
    </w:rPr>
  </w:style>
  <w:style w:type="character" w:styleId="ListLabel368">
    <w:name w:val="ListLabel 368"/>
    <w:qFormat/>
    <w:rPr>
      <w:rFonts w:cs="Symbol"/>
    </w:rPr>
  </w:style>
  <w:style w:type="character" w:styleId="ListLabel369">
    <w:name w:val="ListLabel 369"/>
    <w:qFormat/>
    <w:rPr>
      <w:rFonts w:cs="Symbol"/>
    </w:rPr>
  </w:style>
  <w:style w:type="character" w:styleId="ListLabel370">
    <w:name w:val="ListLabel 370"/>
    <w:qFormat/>
    <w:rPr>
      <w:rFonts w:cs="Symbol"/>
      <w:sz w:val="26"/>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Symbol"/>
    </w:rPr>
  </w:style>
  <w:style w:type="character" w:styleId="ListLabel377">
    <w:name w:val="ListLabel 377"/>
    <w:qFormat/>
    <w:rPr>
      <w:rFonts w:cs="OpenSymbol"/>
    </w:rPr>
  </w:style>
  <w:style w:type="character" w:styleId="ListLabel378">
    <w:name w:val="ListLabel 37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CHeading">
    <w:name w:val="TOC Heading"/>
    <w:basedOn w:val="Heading1"/>
    <w:next w:val="Normal"/>
    <w:uiPriority w:val="39"/>
    <w:unhideWhenUsed/>
    <w:qFormat/>
    <w:rsid w:val="00d503f2"/>
    <w:pPr>
      <w:keepLines/>
      <w:numPr>
        <w:ilvl w:val="0"/>
        <w:numId w:val="0"/>
      </w:numPr>
      <w:spacing w:lineRule="auto" w:line="276" w:before="480" w:after="0"/>
    </w:pPr>
    <w:rPr>
      <w:color w:val="2E74B5"/>
      <w:kern w:val="0"/>
      <w:sz w:val="28"/>
      <w:szCs w:val="28"/>
    </w:rPr>
  </w:style>
  <w:style w:type="paragraph" w:styleId="Contents1">
    <w:name w:val="TOC 1"/>
    <w:basedOn w:val="Normal"/>
    <w:next w:val="Normal"/>
    <w:autoRedefine/>
    <w:uiPriority w:val="39"/>
    <w:rsid w:val="00d503f2"/>
    <w:pPr>
      <w:spacing w:before="120" w:after="0"/>
    </w:pPr>
    <w:rPr>
      <w:rFonts w:ascii="Calibri" w:hAnsi="Calibri"/>
      <w:b/>
      <w:bCs/>
    </w:rPr>
  </w:style>
  <w:style w:type="paragraph" w:styleId="Contents2">
    <w:name w:val="TOC 2"/>
    <w:basedOn w:val="Normal"/>
    <w:next w:val="Normal"/>
    <w:autoRedefine/>
    <w:uiPriority w:val="39"/>
    <w:rsid w:val="00d503f2"/>
    <w:pPr>
      <w:ind w:left="240" w:hanging="0"/>
    </w:pPr>
    <w:rPr>
      <w:rFonts w:ascii="Calibri" w:hAnsi="Calibri"/>
      <w:b/>
      <w:bCs/>
      <w:sz w:val="22"/>
      <w:szCs w:val="22"/>
    </w:rPr>
  </w:style>
  <w:style w:type="paragraph" w:styleId="Contents3">
    <w:name w:val="TOC 3"/>
    <w:basedOn w:val="Normal"/>
    <w:next w:val="Normal"/>
    <w:autoRedefine/>
    <w:uiPriority w:val="39"/>
    <w:rsid w:val="00d503f2"/>
    <w:pPr>
      <w:ind w:left="480" w:hanging="0"/>
    </w:pPr>
    <w:rPr>
      <w:rFonts w:ascii="Calibri" w:hAnsi="Calibri"/>
      <w:sz w:val="22"/>
      <w:szCs w:val="22"/>
    </w:rPr>
  </w:style>
  <w:style w:type="paragraph" w:styleId="Contents4">
    <w:name w:val="TOC 4"/>
    <w:basedOn w:val="Normal"/>
    <w:next w:val="Normal"/>
    <w:autoRedefine/>
    <w:rsid w:val="00d503f2"/>
    <w:pPr>
      <w:ind w:left="720" w:hanging="0"/>
    </w:pPr>
    <w:rPr>
      <w:rFonts w:ascii="Calibri" w:hAnsi="Calibri"/>
      <w:sz w:val="20"/>
      <w:szCs w:val="20"/>
    </w:rPr>
  </w:style>
  <w:style w:type="paragraph" w:styleId="Contents5">
    <w:name w:val="TOC 5"/>
    <w:basedOn w:val="Normal"/>
    <w:next w:val="Normal"/>
    <w:autoRedefine/>
    <w:rsid w:val="00d503f2"/>
    <w:pPr>
      <w:ind w:left="960" w:hanging="0"/>
    </w:pPr>
    <w:rPr>
      <w:rFonts w:ascii="Calibri" w:hAnsi="Calibri"/>
      <w:sz w:val="20"/>
      <w:szCs w:val="20"/>
    </w:rPr>
  </w:style>
  <w:style w:type="paragraph" w:styleId="Contents6">
    <w:name w:val="TOC 6"/>
    <w:basedOn w:val="Normal"/>
    <w:next w:val="Normal"/>
    <w:autoRedefine/>
    <w:rsid w:val="00d503f2"/>
    <w:pPr>
      <w:ind w:left="1200" w:hanging="0"/>
    </w:pPr>
    <w:rPr>
      <w:rFonts w:ascii="Calibri" w:hAnsi="Calibri"/>
      <w:sz w:val="20"/>
      <w:szCs w:val="20"/>
    </w:rPr>
  </w:style>
  <w:style w:type="paragraph" w:styleId="Contents7">
    <w:name w:val="TOC 7"/>
    <w:basedOn w:val="Normal"/>
    <w:next w:val="Normal"/>
    <w:autoRedefine/>
    <w:rsid w:val="00d503f2"/>
    <w:pPr>
      <w:ind w:left="1440" w:hanging="0"/>
    </w:pPr>
    <w:rPr>
      <w:rFonts w:ascii="Calibri" w:hAnsi="Calibri"/>
      <w:sz w:val="20"/>
      <w:szCs w:val="20"/>
    </w:rPr>
  </w:style>
  <w:style w:type="paragraph" w:styleId="Contents8">
    <w:name w:val="TOC 8"/>
    <w:basedOn w:val="Normal"/>
    <w:next w:val="Normal"/>
    <w:autoRedefine/>
    <w:rsid w:val="00d503f2"/>
    <w:pPr>
      <w:ind w:left="1680" w:hanging="0"/>
    </w:pPr>
    <w:rPr>
      <w:rFonts w:ascii="Calibri" w:hAnsi="Calibri"/>
      <w:sz w:val="20"/>
      <w:szCs w:val="20"/>
    </w:rPr>
  </w:style>
  <w:style w:type="paragraph" w:styleId="Contents9">
    <w:name w:val="TOC 9"/>
    <w:basedOn w:val="Normal"/>
    <w:next w:val="Normal"/>
    <w:autoRedefine/>
    <w:rsid w:val="00d503f2"/>
    <w:pPr>
      <w:ind w:left="1920" w:hanging="0"/>
    </w:pPr>
    <w:rPr>
      <w:rFonts w:ascii="Calibri" w:hAnsi="Calibri"/>
      <w:sz w:val="20"/>
      <w:szCs w:val="20"/>
    </w:rPr>
  </w:style>
  <w:style w:type="paragraph" w:styleId="HeaderandFooter">
    <w:name w:val="Header and Footer"/>
    <w:basedOn w:val="Normal"/>
    <w:qFormat/>
    <w:pPr/>
    <w:rPr/>
  </w:style>
  <w:style w:type="paragraph" w:styleId="Header">
    <w:name w:val="Header"/>
    <w:basedOn w:val="Normal"/>
    <w:link w:val="HeaderChar"/>
    <w:rsid w:val="00d503f2"/>
    <w:pPr>
      <w:tabs>
        <w:tab w:val="clear" w:pos="720"/>
        <w:tab w:val="center" w:pos="4680" w:leader="none"/>
        <w:tab w:val="right" w:pos="9360" w:leader="none"/>
      </w:tabs>
    </w:pPr>
    <w:rPr/>
  </w:style>
  <w:style w:type="paragraph" w:styleId="Footer">
    <w:name w:val="Footer"/>
    <w:basedOn w:val="Normal"/>
    <w:link w:val="FooterChar"/>
    <w:rsid w:val="00d503f2"/>
    <w:pPr>
      <w:tabs>
        <w:tab w:val="clear" w:pos="720"/>
        <w:tab w:val="center" w:pos="4680" w:leader="none"/>
        <w:tab w:val="right" w:pos="9360" w:leader="none"/>
      </w:tabs>
    </w:pPr>
    <w:rPr/>
  </w:style>
  <w:style w:type="paragraph" w:styleId="NoiDung" w:customStyle="1">
    <w:name w:val="NoiDung"/>
    <w:basedOn w:val="Normal"/>
    <w:qFormat/>
    <w:rsid w:val="00d743bc"/>
    <w:pPr>
      <w:spacing w:lineRule="auto" w:line="276" w:before="120" w:after="120"/>
      <w:jc w:val="both"/>
    </w:pPr>
    <w:rPr>
      <w:sz w:val="26"/>
    </w:rPr>
  </w:style>
  <w:style w:type="paragraph" w:styleId="FrameContents">
    <w:name w:val="Frame Contents"/>
    <w:basedOn w:val="Normal"/>
    <w:qFormat/>
    <w:pPr/>
    <w:rPr/>
  </w:style>
  <w:style w:type="paragraph" w:styleId="ListParagraph">
    <w:name w:val="List Paragraph"/>
    <w:basedOn w:val="Normal"/>
    <w:uiPriority w:val="34"/>
    <w:qFormat/>
    <w:pPr>
      <w:spacing w:before="0" w:after="0"/>
      <w:ind w:left="720" w:hanging="0"/>
      <w:contextualSpacing/>
    </w:pPr>
    <w:rPr/>
  </w:style>
  <w:style w:type="paragraph" w:styleId="TOAHeading">
    <w:name w:val="TOA Heading"/>
    <w:basedOn w:val="Heading"/>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f1696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ef72aa4-55bb-49c8-b86f-75299c0b4df7}"/>
      </w:docPartPr>
      <w:docPartBody>
        <w:p w14:paraId="1366D0D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39BF5F80-75E4-2B44-AF82-2494012CE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Application>Neat_Office/6.2.8.2$Windows_x86 LibreOffice_project/</Application>
  <Pages>15</Pages>
  <Words>3288</Words>
  <Characters>12902</Characters>
  <CharactersWithSpaces>16075</CharactersWithSpaces>
  <Paragraphs>221</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2018-07-23T07:27:00Z</dcterms:created>
  <dc:creator>User</dc:creator>
  <dc:description/>
  <dc:language>en-US</dc:language>
  <cp:lastModifiedBy/>
  <cp:lastPrinted>2009-08-26T18:55:00Z</cp:lastPrinted>
  <dcterms:modified xsi:type="dcterms:W3CDTF">2022-04-11T22:59:51Z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