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2B78E08F" w:rsidR="00846671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COMPARACIÓN DE BASES DE DATOS SQL Y NOSQL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63F77A2E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>ACTIVIDAD 2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5B7742C9" w:rsidR="00846671" w:rsidRPr="001A109B" w:rsidRDefault="00A05A43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 w:rsidRPr="001A109B">
        <w:rPr>
          <w:rFonts w:ascii="Times New Roman" w:hAnsi="Times New Roman" w:cs="Times New Roman"/>
          <w:b/>
          <w:kern w:val="24"/>
          <w:sz w:val="48"/>
          <w:szCs w:val="48"/>
        </w:rPr>
        <w:t>BASES DE DATOS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6145E29E" w14:textId="77D4450B" w:rsidR="00326F94" w:rsidRPr="00326F94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6127092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1)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es una base de datos SQL? ¿Y una NoSQL?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_Toc116127092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113C175" w14:textId="2248220C" w:rsidR="00326F94" w:rsidRPr="00326F94" w:rsidRDefault="00326F9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3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2)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ventajas e inconvenientes presentan cada una de ellas?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_Toc116127093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DF17B38" w14:textId="22E5B70E" w:rsidR="00326F94" w:rsidRPr="00326F94" w:rsidRDefault="00326F9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4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3)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Decide qué tipo de base de datos elegirías en los siguientes casos y por qué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_Toc116127094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4110BC1" w14:textId="73AA7FA0" w:rsidR="00326F94" w:rsidRPr="00326F94" w:rsidRDefault="00326F94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5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A.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blog personal.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_Toc116127095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CFCC10F" w14:textId="0753119A" w:rsidR="00326F94" w:rsidRPr="00326F94" w:rsidRDefault="00326F94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6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B.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gestor documental.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_Toc116127096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7871D09" w14:textId="20A1E471" w:rsidR="00326F94" w:rsidRPr="00326F94" w:rsidRDefault="00326F94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7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C.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videojuego en línea.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_Toc116127097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571D222" w14:textId="4A88AE96" w:rsidR="00326F94" w:rsidRPr="00326F94" w:rsidRDefault="00326F94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8" w:history="1"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D.</w:t>
        </w:r>
        <w:r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Una entidad bancaria.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_Toc116127098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A9769D3" w14:textId="70790F9C" w:rsidR="00326F94" w:rsidRPr="00326F94" w:rsidRDefault="00326F94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9" w:history="1">
        <w:r w:rsidRPr="00326F9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_Toc116127099 \h </w:instrTex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827643B" w14:textId="6FDB6F94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127092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¿Qué es una base de datos SQL? ¿Y una </w:t>
      </w:r>
      <w:r w:rsidR="0087761A">
        <w:rPr>
          <w:rFonts w:ascii="Times New Roman" w:eastAsia="Times New Roman" w:hAnsi="Times New Roman" w:cs="Times New Roman"/>
          <w:lang w:val="es-ES" w:eastAsia="es-ES"/>
        </w:rPr>
        <w:t>N</w:t>
      </w:r>
      <w:r w:rsidR="0087761A" w:rsidRPr="00593E0B">
        <w:rPr>
          <w:rFonts w:ascii="Times New Roman" w:eastAsia="Times New Roman" w:hAnsi="Times New Roman" w:cs="Times New Roman"/>
          <w:lang w:val="es-ES" w:eastAsia="es-ES"/>
        </w:rPr>
        <w:t>oSQL</w:t>
      </w:r>
      <w:r w:rsidRPr="00593E0B">
        <w:rPr>
          <w:rFonts w:ascii="Times New Roman" w:eastAsia="Times New Roman" w:hAnsi="Times New Roman" w:cs="Times New Roman"/>
          <w:lang w:val="es-ES" w:eastAsia="es-ES"/>
        </w:rPr>
        <w:t>?</w:t>
      </w:r>
      <w:bookmarkEnd w:id="0"/>
    </w:p>
    <w:p w14:paraId="5054658B" w14:textId="77777777" w:rsidR="00F201F4" w:rsidRPr="00F201F4" w:rsidRDefault="00F201F4" w:rsidP="00F201F4">
      <w:pPr>
        <w:rPr>
          <w:lang w:val="es-ES" w:eastAsia="es-ES"/>
        </w:rPr>
      </w:pPr>
    </w:p>
    <w:p w14:paraId="25BE50CD" w14:textId="46115FD7" w:rsidR="00DA12CF" w:rsidRPr="00DA12CF" w:rsidRDefault="00DA12CF" w:rsidP="00FE0587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DA12CF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>BIBL</w:t>
      </w:r>
      <w:r w:rsidR="00F201F4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638254256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Kev20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(Lee,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220197098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And22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(Norén, 2022)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104849827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Ace20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(Acens (Telefonica),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087DF959" w14:textId="4DC183E7" w:rsidR="00FE0587" w:rsidRDefault="00FE0587" w:rsidP="009C4207">
      <w:p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Una base de datos es un instrumento que permite a la personas y empresas almacenar y gestionar información, dicha información puede ser de cualquier tipo, actualmente son</w:t>
      </w:r>
      <w:r w:rsidR="006A54B8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usas en muchos ámbitos diferentes, como en RRSS, marketing online,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6A54B8">
        <w:rPr>
          <w:rFonts w:ascii="Times New Roman" w:hAnsi="Times New Roman" w:cs="Times New Roman"/>
          <w:sz w:val="24"/>
          <w:szCs w:val="24"/>
          <w:lang w:val="es-ES" w:eastAsia="es-ES"/>
        </w:rPr>
        <w:t>videojuegos, bancos, etc.</w:t>
      </w:r>
    </w:p>
    <w:p w14:paraId="4A37D60D" w14:textId="7FBC3F2D" w:rsidR="006A54B8" w:rsidRDefault="006A54B8" w:rsidP="009C4207">
      <w:p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Las bases de datos se clasifican según como estructures la información,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el primer tipo de bases de datos es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cuando se 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>utiliza el lenguaje estructurado SQL</w:t>
      </w:r>
      <w:r w:rsidR="00CC0411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(Structured Query Language),</w:t>
      </w:r>
      <w:r w:rsidR="00E17723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y por consiguiente </w:t>
      </w:r>
      <w:r w:rsidR="00CC0411">
        <w:rPr>
          <w:rFonts w:ascii="Times New Roman" w:hAnsi="Times New Roman" w:cs="Times New Roman"/>
          <w:sz w:val="24"/>
          <w:szCs w:val="24"/>
          <w:lang w:val="es-ES" w:eastAsia="es-ES"/>
        </w:rPr>
        <w:t>la información será almacenada en tablas</w:t>
      </w:r>
      <w:r w:rsidR="00E17723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CC0411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(Con filas y columnas) y a su vez cada tabla 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>estará</w:t>
      </w:r>
      <w:r w:rsidR="00CC0411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relacionada con el resto a través de una clave primaria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a este tipo de bases de datos se las </w:t>
      </w:r>
      <w:r w:rsidR="00DA12C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denomina como </w:t>
      </w:r>
      <w:r w:rsidR="00495BDF">
        <w:rPr>
          <w:rFonts w:ascii="Times New Roman" w:hAnsi="Times New Roman" w:cs="Times New Roman"/>
          <w:sz w:val="24"/>
          <w:szCs w:val="24"/>
          <w:lang w:val="es-ES" w:eastAsia="es-ES"/>
        </w:rPr>
        <w:t>el lenguaje usado y se les añade el adjetivo “relacionales”.</w:t>
      </w:r>
    </w:p>
    <w:p w14:paraId="2258A588" w14:textId="77777777" w:rsidR="00E17723" w:rsidRDefault="00495BDF" w:rsidP="009C4207">
      <w:p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El segundo tipo son las bases de datos NoSQL (Not Only SQL</w:t>
      </w:r>
      <w:r w:rsidR="00E17723">
        <w:rPr>
          <w:rFonts w:ascii="Times New Roman" w:hAnsi="Times New Roman" w:cs="Times New Roman"/>
          <w:sz w:val="24"/>
          <w:szCs w:val="24"/>
          <w:lang w:val="es-ES" w:eastAsia="es-ES"/>
        </w:rPr>
        <w:t>), se</w:t>
      </w:r>
      <w:r w:rsidR="00957DA3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caracterizan por añadir funcionalidades que no tiene</w:t>
      </w:r>
      <w:r w:rsidR="00A8580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el lenguaje</w:t>
      </w:r>
      <w:r w:rsidR="00957DA3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SQL</w:t>
      </w:r>
      <w:r w:rsidR="003E0B51">
        <w:rPr>
          <w:rFonts w:ascii="Times New Roman" w:hAnsi="Times New Roman" w:cs="Times New Roman"/>
          <w:sz w:val="24"/>
          <w:szCs w:val="24"/>
          <w:lang w:val="es-ES" w:eastAsia="es-ES"/>
        </w:rPr>
        <w:t>,</w:t>
      </w:r>
      <w:r w:rsidR="00922DB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aunque este tipo de bases de datos pueden ser relacionales</w:t>
      </w:r>
      <w:r w:rsidR="00E17723">
        <w:rPr>
          <w:rFonts w:ascii="Times New Roman" w:hAnsi="Times New Roman" w:cs="Times New Roman"/>
          <w:sz w:val="24"/>
          <w:szCs w:val="24"/>
          <w:lang w:val="es-ES" w:eastAsia="es-ES"/>
        </w:rPr>
        <w:t>, pero lo habitual es que no sean relacionales.</w:t>
      </w:r>
    </w:p>
    <w:p w14:paraId="662D1EC1" w14:textId="19B150BE" w:rsidR="00E17723" w:rsidRDefault="00E17723" w:rsidP="009C4207">
      <w:p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A </w:t>
      </w:r>
      <w:r w:rsidR="00DA12CF">
        <w:rPr>
          <w:rFonts w:ascii="Times New Roman" w:hAnsi="Times New Roman" w:cs="Times New Roman"/>
          <w:sz w:val="24"/>
          <w:szCs w:val="24"/>
          <w:lang w:val="es-ES" w:eastAsia="es-ES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se presenta las características de cada tipo de bases de datos: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7723" w14:paraId="7613D1AA" w14:textId="77777777" w:rsidTr="009C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8646836" w14:textId="4B2C6285" w:rsidR="00E17723" w:rsidRDefault="00E17723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Características</w:t>
            </w:r>
          </w:p>
        </w:tc>
        <w:tc>
          <w:tcPr>
            <w:tcW w:w="2831" w:type="dxa"/>
          </w:tcPr>
          <w:p w14:paraId="4EFEC944" w14:textId="71078FA5" w:rsidR="00E17723" w:rsidRDefault="00E17723" w:rsidP="00FE0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SQL</w:t>
            </w:r>
          </w:p>
        </w:tc>
        <w:tc>
          <w:tcPr>
            <w:tcW w:w="2832" w:type="dxa"/>
          </w:tcPr>
          <w:p w14:paraId="1F7C13E4" w14:textId="0FF305D0" w:rsidR="00E17723" w:rsidRDefault="00E17723" w:rsidP="00FE0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NoSQL</w:t>
            </w:r>
          </w:p>
        </w:tc>
      </w:tr>
      <w:tr w:rsidR="00E17723" w14:paraId="4F8EDF19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5F5DAB" w14:textId="772EF078" w:rsidR="00E17723" w:rsidRDefault="00E17723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Tipo de BBDD</w:t>
            </w:r>
          </w:p>
        </w:tc>
        <w:tc>
          <w:tcPr>
            <w:tcW w:w="2831" w:type="dxa"/>
          </w:tcPr>
          <w:p w14:paraId="72994D26" w14:textId="29A18154" w:rsidR="00E17723" w:rsidRDefault="00E17723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Relacionales</w:t>
            </w:r>
          </w:p>
        </w:tc>
        <w:tc>
          <w:tcPr>
            <w:tcW w:w="2832" w:type="dxa"/>
          </w:tcPr>
          <w:p w14:paraId="7E319786" w14:textId="6F73EFC9" w:rsidR="00E17723" w:rsidRDefault="00E17723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 relacionales/Distribuidas</w:t>
            </w:r>
          </w:p>
        </w:tc>
      </w:tr>
      <w:tr w:rsidR="00E17723" w14:paraId="6A59F1C0" w14:textId="77777777" w:rsidTr="009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119FD1" w14:textId="1552051C" w:rsidR="00E17723" w:rsidRDefault="00E17723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Estructura</w:t>
            </w:r>
          </w:p>
        </w:tc>
        <w:tc>
          <w:tcPr>
            <w:tcW w:w="2831" w:type="dxa"/>
          </w:tcPr>
          <w:p w14:paraId="3A2CF7AF" w14:textId="3863E0B6" w:rsidR="00E17723" w:rsidRDefault="00E17723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Tablas</w:t>
            </w:r>
          </w:p>
        </w:tc>
        <w:tc>
          <w:tcPr>
            <w:tcW w:w="2832" w:type="dxa"/>
          </w:tcPr>
          <w:p w14:paraId="0D61155C" w14:textId="77777777" w:rsidR="00E17723" w:rsidRDefault="00E17723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Key-Value</w:t>
            </w:r>
          </w:p>
          <w:p w14:paraId="07A54BFC" w14:textId="77777777" w:rsidR="00E17723" w:rsidRDefault="00E17723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Grafo</w:t>
            </w:r>
          </w:p>
          <w:p w14:paraId="51BAEB50" w14:textId="77777777" w:rsidR="00E17723" w:rsidRDefault="00E17723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Documental</w:t>
            </w:r>
          </w:p>
          <w:p w14:paraId="6A26B77C" w14:textId="725B92C2" w:rsidR="00E17723" w:rsidRDefault="00E17723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Almacenaje en columna</w:t>
            </w:r>
          </w:p>
        </w:tc>
      </w:tr>
      <w:tr w:rsidR="00E17723" w14:paraId="4EAEEBC4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9C4D8F" w14:textId="7FF0743D" w:rsidR="00E17723" w:rsidRDefault="00E17723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Escalabilidad</w:t>
            </w:r>
          </w:p>
        </w:tc>
        <w:tc>
          <w:tcPr>
            <w:tcW w:w="2831" w:type="dxa"/>
          </w:tcPr>
          <w:p w14:paraId="6258359F" w14:textId="53DE88F1" w:rsidR="00E17723" w:rsidRDefault="00DA12CF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Vertical (Aumento del hardware del servidor)</w:t>
            </w:r>
          </w:p>
        </w:tc>
        <w:tc>
          <w:tcPr>
            <w:tcW w:w="2832" w:type="dxa"/>
          </w:tcPr>
          <w:p w14:paraId="6D0E0A52" w14:textId="59F60B65" w:rsidR="00E17723" w:rsidRDefault="00DA12CF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Horizontal (Aumento del número de servidores)</w:t>
            </w:r>
          </w:p>
        </w:tc>
      </w:tr>
      <w:tr w:rsidR="00E17723" w14:paraId="78F3A508" w14:textId="77777777" w:rsidTr="009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97A156" w14:textId="5E4058E2" w:rsidR="00E17723" w:rsidRDefault="00DA12CF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Esquema de conexiones</w:t>
            </w:r>
          </w:p>
        </w:tc>
        <w:tc>
          <w:tcPr>
            <w:tcW w:w="2831" w:type="dxa"/>
          </w:tcPr>
          <w:p w14:paraId="7F151FA1" w14:textId="1C8C9B16" w:rsidR="00E17723" w:rsidRDefault="00DA12CF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Esquema estricto</w:t>
            </w:r>
          </w:p>
        </w:tc>
        <w:tc>
          <w:tcPr>
            <w:tcW w:w="2832" w:type="dxa"/>
          </w:tcPr>
          <w:p w14:paraId="686B56F3" w14:textId="0BD84EE8" w:rsidR="00E17723" w:rsidRDefault="00DA12CF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Esquema flexible</w:t>
            </w:r>
          </w:p>
        </w:tc>
      </w:tr>
      <w:tr w:rsidR="00E17723" w14:paraId="0C03A54C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0F0E4E" w14:textId="09C3000F" w:rsidR="00E17723" w:rsidRDefault="00DA12CF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Estandarización</w:t>
            </w:r>
          </w:p>
        </w:tc>
        <w:tc>
          <w:tcPr>
            <w:tcW w:w="2831" w:type="dxa"/>
          </w:tcPr>
          <w:p w14:paraId="7AA49D79" w14:textId="7DAD09F2" w:rsidR="00E17723" w:rsidRDefault="00DA12CF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2832" w:type="dxa"/>
          </w:tcPr>
          <w:p w14:paraId="183A34AE" w14:textId="6C1ABD7A" w:rsidR="00E17723" w:rsidRDefault="00DA12CF" w:rsidP="00FE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</w:tr>
      <w:tr w:rsidR="00E17723" w14:paraId="39C2FCD2" w14:textId="77777777" w:rsidTr="009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E8FCED" w14:textId="225F7CA7" w:rsidR="00E17723" w:rsidRDefault="00DA12CF" w:rsidP="00FE0587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Integridad de datos</w:t>
            </w:r>
          </w:p>
        </w:tc>
        <w:tc>
          <w:tcPr>
            <w:tcW w:w="2831" w:type="dxa"/>
          </w:tcPr>
          <w:p w14:paraId="3F3BB8EF" w14:textId="75C82AD4" w:rsidR="00E17723" w:rsidRDefault="00DA12CF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Garantiza la integridad</w:t>
            </w:r>
          </w:p>
        </w:tc>
        <w:tc>
          <w:tcPr>
            <w:tcW w:w="2832" w:type="dxa"/>
          </w:tcPr>
          <w:p w14:paraId="71328270" w14:textId="6E21B3A9" w:rsidR="00E17723" w:rsidRDefault="00DA12CF" w:rsidP="00FE0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 es la prioridad</w:t>
            </w:r>
          </w:p>
        </w:tc>
      </w:tr>
    </w:tbl>
    <w:p w14:paraId="5BA587CF" w14:textId="11F02F93" w:rsidR="00F201F4" w:rsidRDefault="005C4855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="00922DB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7207024D" w14:textId="16BE8D47" w:rsidR="00F201F4" w:rsidRPr="00FE0587" w:rsidRDefault="00F201F4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br w:type="page"/>
      </w:r>
    </w:p>
    <w:p w14:paraId="331743FA" w14:textId="3FEA498B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16127093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>¿Qué ventajas e inconvenientes presentan cada una de ellas?</w:t>
      </w:r>
      <w:bookmarkEnd w:id="1"/>
    </w:p>
    <w:p w14:paraId="1A142879" w14:textId="77777777" w:rsidR="005A4718" w:rsidRPr="005A4718" w:rsidRDefault="005A4718" w:rsidP="005A4718">
      <w:pPr>
        <w:rPr>
          <w:lang w:val="es-ES" w:eastAsia="es-ES"/>
        </w:rPr>
      </w:pPr>
    </w:p>
    <w:p w14:paraId="10849006" w14:textId="3A433E69" w:rsidR="005A4718" w:rsidRPr="005A4718" w:rsidRDefault="005A4718" w:rsidP="00F201F4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BIBL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883679294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Ayu22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(Ayuda Ley,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2058459967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Uni22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(Universidad Internacional de La Rioja,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4B611D24" w14:textId="26DD9B88" w:rsidR="00F201F4" w:rsidRDefault="00C81F61" w:rsidP="009C4207">
      <w:p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Tras lo visto en la pregunta anterior se puede observar que cada tipo de bases de datos presentan sus ventajas e inconvenientes, a continuación, se muestra las principales ventajas e inconvenientes.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81F61" w14:paraId="172BA4CB" w14:textId="77777777" w:rsidTr="009C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Merge w:val="restart"/>
            <w:tcBorders>
              <w:right w:val="single" w:sz="4" w:space="0" w:color="auto"/>
            </w:tcBorders>
            <w:vAlign w:val="center"/>
          </w:tcPr>
          <w:p w14:paraId="01355978" w14:textId="3DD1A78A" w:rsidR="00C81F61" w:rsidRDefault="00C81F61" w:rsidP="009C4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BBDD</w:t>
            </w:r>
          </w:p>
          <w:p w14:paraId="786BD4CA" w14:textId="45AAA03A" w:rsidR="00C81F61" w:rsidRDefault="00C81F61" w:rsidP="009C4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SQL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BCF3427" w14:textId="7F0EDDF2" w:rsidR="00C81F61" w:rsidRDefault="00C81F61" w:rsidP="005A4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VENTAJAS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</w:tcPr>
          <w:p w14:paraId="3710B63A" w14:textId="49DDB8B5" w:rsidR="00C81F61" w:rsidRDefault="00C81F61" w:rsidP="005A4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INCONVENIENTES</w:t>
            </w:r>
          </w:p>
        </w:tc>
      </w:tr>
      <w:tr w:rsidR="005A4718" w14:paraId="16ECBD76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431D966E" w14:textId="77777777" w:rsidR="005A4718" w:rsidRDefault="005A4718" w:rsidP="005A47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6120D6CC" w14:textId="1EA683BF" w:rsidR="005A4718" w:rsidRDefault="005A4718" w:rsidP="005A4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Integridad de los datos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3DD2BF9" w14:textId="53B7F34E" w:rsidR="005A4718" w:rsidRDefault="005A4718" w:rsidP="005A4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Poca escalabilidad con datos masivos</w:t>
            </w:r>
          </w:p>
        </w:tc>
      </w:tr>
      <w:tr w:rsidR="005A4718" w14:paraId="1900BD04" w14:textId="77777777" w:rsidTr="009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005DAB6F" w14:textId="77777777" w:rsidR="005A4718" w:rsidRDefault="005A4718" w:rsidP="005A4718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248670D5" w14:textId="7519019D" w:rsidR="005A4718" w:rsidRDefault="005A4718" w:rsidP="005A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Datos bien estructurados</w:t>
            </w:r>
          </w:p>
        </w:tc>
        <w:tc>
          <w:tcPr>
            <w:tcW w:w="28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35500" w14:textId="1F5E67F9" w:rsidR="005A4718" w:rsidRDefault="005A4718" w:rsidP="009C4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Poca flexibilidad</w:t>
            </w:r>
          </w:p>
        </w:tc>
      </w:tr>
      <w:tr w:rsidR="005A4718" w14:paraId="03B1BEEE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4C5FF807" w14:textId="77777777" w:rsidR="005A4718" w:rsidRDefault="005A4718" w:rsidP="005A4718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18BAF984" w14:textId="5B5FCBF6" w:rsidR="005A4718" w:rsidRDefault="005A4718" w:rsidP="005A4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Consultas claras y sencillas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02EFAE" w14:textId="77777777" w:rsidR="005A4718" w:rsidRDefault="005A4718" w:rsidP="005A4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EA4774A" w14:textId="3FBC7878" w:rsidR="00C81F61" w:rsidRDefault="00C81F61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4718" w14:paraId="5E251710" w14:textId="77777777" w:rsidTr="009C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Merge w:val="restart"/>
            <w:tcBorders>
              <w:right w:val="single" w:sz="4" w:space="0" w:color="auto"/>
            </w:tcBorders>
            <w:vAlign w:val="center"/>
          </w:tcPr>
          <w:p w14:paraId="418C60F8" w14:textId="77777777" w:rsidR="005A4718" w:rsidRDefault="005A4718" w:rsidP="009C4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BBDD</w:t>
            </w:r>
          </w:p>
          <w:p w14:paraId="4170E3DC" w14:textId="471D34FA" w:rsidR="005A4718" w:rsidRDefault="005A4718" w:rsidP="009C4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SQL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22E239A1" w14:textId="77777777" w:rsidR="005A4718" w:rsidRDefault="005A4718" w:rsidP="002C4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VENTAJAS</w:t>
            </w:r>
          </w:p>
        </w:tc>
        <w:tc>
          <w:tcPr>
            <w:tcW w:w="2832" w:type="dxa"/>
            <w:tcBorders>
              <w:left w:val="single" w:sz="4" w:space="0" w:color="auto"/>
              <w:right w:val="single" w:sz="4" w:space="0" w:color="auto"/>
            </w:tcBorders>
          </w:tcPr>
          <w:p w14:paraId="5BC98CA2" w14:textId="77777777" w:rsidR="005A4718" w:rsidRDefault="005A4718" w:rsidP="002C4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INCONVENIENTES</w:t>
            </w:r>
          </w:p>
        </w:tc>
      </w:tr>
      <w:tr w:rsidR="005A4718" w14:paraId="01F9F418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4FF2B673" w14:textId="77777777" w:rsidR="005A4718" w:rsidRDefault="005A4718" w:rsidP="002C42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2D4E3A5D" w14:textId="7D52AF92" w:rsidR="005A4718" w:rsidRDefault="005A4718" w:rsidP="002C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scalabilidad con datos masivos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2D21BA6F" w14:textId="73D97464" w:rsidR="005A4718" w:rsidRDefault="005A4718" w:rsidP="009C42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 garantiza la integridad de los datos</w:t>
            </w:r>
          </w:p>
        </w:tc>
      </w:tr>
      <w:tr w:rsidR="005A4718" w14:paraId="243A78F3" w14:textId="77777777" w:rsidTr="009C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D15DFEF" w14:textId="77777777" w:rsidR="005A4718" w:rsidRDefault="005A4718" w:rsidP="002C4299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7B3CBBE6" w14:textId="40297B7D" w:rsidR="005A4718" w:rsidRDefault="005A4718" w:rsidP="002C4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Mucha</w:t>
            </w: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 xml:space="preserve"> flexibilidad</w:t>
            </w:r>
          </w:p>
        </w:tc>
        <w:tc>
          <w:tcPr>
            <w:tcW w:w="283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162DC" w14:textId="7CE91BF0" w:rsidR="005A4718" w:rsidRDefault="005A4718" w:rsidP="009C4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No hay una estandarización</w:t>
            </w:r>
          </w:p>
        </w:tc>
      </w:tr>
      <w:tr w:rsidR="005A4718" w14:paraId="65D8AEC9" w14:textId="77777777" w:rsidTr="009C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723ED2BF" w14:textId="77777777" w:rsidR="005A4718" w:rsidRDefault="005A4718" w:rsidP="002C4299">
            <w:pP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6F27ECBC" w14:textId="5A0A337D" w:rsidR="005A4718" w:rsidRDefault="005A4718" w:rsidP="002C4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t>Datos almacenados en bruto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1D22B" w14:textId="77777777" w:rsidR="005A4718" w:rsidRDefault="005A4718" w:rsidP="002C4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3C667467" w14:textId="5F56C66A" w:rsidR="009C4207" w:rsidRDefault="009C4207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8CD20C9" w14:textId="091258DC" w:rsidR="00664601" w:rsidRDefault="00593E0B" w:rsidP="00664601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2" w:name="_Toc116127094"/>
      <w:r w:rsidRPr="00593E0B">
        <w:rPr>
          <w:rFonts w:ascii="Times New Roman" w:eastAsia="Times New Roman" w:hAnsi="Times New Roman" w:cs="Times New Roman"/>
          <w:szCs w:val="28"/>
          <w:lang w:val="es-ES" w:eastAsia="es-ES"/>
        </w:rPr>
        <w:t>Decide qué tipo de base de datos elegirías en los siguientes casos y por qué</w:t>
      </w:r>
      <w:bookmarkEnd w:id="2"/>
    </w:p>
    <w:p w14:paraId="1FE7AFEA" w14:textId="77777777" w:rsidR="00594AA9" w:rsidRPr="00594AA9" w:rsidRDefault="00594AA9" w:rsidP="00594AA9">
      <w:pPr>
        <w:rPr>
          <w:lang w:val="es-ES" w:eastAsia="es-ES"/>
        </w:rPr>
      </w:pPr>
    </w:p>
    <w:p w14:paraId="61A4C47A" w14:textId="2B67BA36" w:rsidR="00594AA9" w:rsidRDefault="00593E0B" w:rsidP="00594AA9">
      <w:pPr>
        <w:pStyle w:val="Ttulo2"/>
        <w:numPr>
          <w:ilvl w:val="3"/>
          <w:numId w:val="3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</w:pPr>
      <w:bookmarkStart w:id="3" w:name="_Toc116127095"/>
      <w:r w:rsidRPr="0066460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  <w:t>Un blog personal.</w:t>
      </w:r>
      <w:bookmarkEnd w:id="3"/>
    </w:p>
    <w:p w14:paraId="455F6988" w14:textId="77777777" w:rsidR="00594AA9" w:rsidRPr="00594AA9" w:rsidRDefault="00594AA9" w:rsidP="00594AA9">
      <w:pPr>
        <w:rPr>
          <w:lang w:val="es-ES" w:eastAsia="es-ES"/>
        </w:rPr>
      </w:pPr>
    </w:p>
    <w:p w14:paraId="561C5B09" w14:textId="2A51BAEF" w:rsidR="009C4207" w:rsidRPr="00594AA9" w:rsidRDefault="009C4207" w:rsidP="00594AA9">
      <w:pPr>
        <w:ind w:left="141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94AA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BBDD NoSQL, Necesito almacenar los datos del blog (como </w:t>
      </w:r>
      <w:r w:rsidR="00594AA9" w:rsidRPr="00594AA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artículos, fotos, </w:t>
      </w:r>
      <w:r w:rsidR="003043B2" w:rsidRPr="00594AA9">
        <w:rPr>
          <w:rFonts w:ascii="Times New Roman" w:hAnsi="Times New Roman" w:cs="Times New Roman"/>
          <w:sz w:val="24"/>
          <w:szCs w:val="24"/>
          <w:lang w:val="es-ES" w:eastAsia="es-ES"/>
        </w:rPr>
        <w:t>etc.</w:t>
      </w:r>
      <w:r w:rsidRPr="00594AA9">
        <w:rPr>
          <w:rFonts w:ascii="Times New Roman" w:hAnsi="Times New Roman" w:cs="Times New Roman"/>
          <w:sz w:val="24"/>
          <w:szCs w:val="24"/>
          <w:lang w:val="es-ES" w:eastAsia="es-ES"/>
        </w:rPr>
        <w:t>) en bruto y no es necesario tener los datos estructurados porque no tengo</w:t>
      </w:r>
      <w:r w:rsidR="00FC6882" w:rsidRPr="00594AA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la necesidad de guardar datos de usuarios o similares.</w:t>
      </w:r>
    </w:p>
    <w:p w14:paraId="53287477" w14:textId="62D12A6E" w:rsidR="00593E0B" w:rsidRDefault="00593E0B" w:rsidP="00664601">
      <w:pPr>
        <w:pStyle w:val="Ttulo2"/>
        <w:numPr>
          <w:ilvl w:val="3"/>
          <w:numId w:val="3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</w:pPr>
      <w:bookmarkStart w:id="4" w:name="_Toc116127096"/>
      <w:r w:rsidRPr="0066460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  <w:t>Un gestor documental.</w:t>
      </w:r>
      <w:bookmarkEnd w:id="4"/>
    </w:p>
    <w:p w14:paraId="0D55B0AE" w14:textId="77777777" w:rsidR="00594AA9" w:rsidRPr="00594AA9" w:rsidRDefault="00594AA9" w:rsidP="00594AA9">
      <w:pPr>
        <w:rPr>
          <w:lang w:val="es-ES" w:eastAsia="es-ES"/>
        </w:rPr>
      </w:pPr>
    </w:p>
    <w:p w14:paraId="71C8F907" w14:textId="480C70D8" w:rsidR="00FC6882" w:rsidRPr="00594AA9" w:rsidRDefault="00FC6882" w:rsidP="00594AA9">
      <w:pPr>
        <w:ind w:left="141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94AA9">
        <w:rPr>
          <w:rFonts w:ascii="Times New Roman" w:hAnsi="Times New Roman" w:cs="Times New Roman"/>
          <w:sz w:val="24"/>
          <w:szCs w:val="24"/>
          <w:lang w:val="es-ES" w:eastAsia="es-ES"/>
        </w:rPr>
        <w:t>BBDD NoSQL, Necesito almacenar los datos del gestor en bruto, además es importante tener en cuenta la escalabilidad por si el gestor en un futuro almacena datos máximos</w:t>
      </w:r>
    </w:p>
    <w:p w14:paraId="5208E01B" w14:textId="3A56F8E3" w:rsidR="00593E0B" w:rsidRDefault="00593E0B" w:rsidP="00664601">
      <w:pPr>
        <w:pStyle w:val="Ttulo2"/>
        <w:numPr>
          <w:ilvl w:val="3"/>
          <w:numId w:val="3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</w:pPr>
      <w:bookmarkStart w:id="5" w:name="_Toc116127097"/>
      <w:r w:rsidRPr="0066460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  <w:lastRenderedPageBreak/>
        <w:t>Un videojuego en línea.</w:t>
      </w:r>
      <w:bookmarkEnd w:id="5"/>
    </w:p>
    <w:p w14:paraId="3596EC0A" w14:textId="77777777" w:rsidR="003043B2" w:rsidRPr="003043B2" w:rsidRDefault="003043B2" w:rsidP="003043B2">
      <w:pPr>
        <w:rPr>
          <w:lang w:val="es-ES" w:eastAsia="es-ES"/>
        </w:rPr>
      </w:pPr>
    </w:p>
    <w:p w14:paraId="000DBE9A" w14:textId="564C16F0" w:rsidR="00FC6882" w:rsidRPr="00594AA9" w:rsidRDefault="00FC6882" w:rsidP="00594AA9">
      <w:pPr>
        <w:ind w:left="141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94AA9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BBDD SQL, Es necesario tener los datos bien estructurados para un acceso super rápido a ellos, para que el usuario del videojuego no sienta que el juego se ralentiza. </w:t>
      </w:r>
    </w:p>
    <w:p w14:paraId="398A54B5" w14:textId="79EA11B9" w:rsidR="00593E0B" w:rsidRDefault="00593E0B" w:rsidP="00664601">
      <w:pPr>
        <w:pStyle w:val="Ttulo2"/>
        <w:numPr>
          <w:ilvl w:val="3"/>
          <w:numId w:val="34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</w:pPr>
      <w:bookmarkStart w:id="6" w:name="_Toc116127098"/>
      <w:r w:rsidRPr="0066460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es-ES"/>
        </w:rPr>
        <w:t>Una entidad bancaria.</w:t>
      </w:r>
      <w:bookmarkEnd w:id="6"/>
    </w:p>
    <w:p w14:paraId="23B6DB19" w14:textId="77777777" w:rsidR="003043B2" w:rsidRPr="003043B2" w:rsidRDefault="003043B2" w:rsidP="003043B2">
      <w:pPr>
        <w:rPr>
          <w:lang w:val="es-ES" w:eastAsia="es-ES"/>
        </w:rPr>
      </w:pPr>
    </w:p>
    <w:p w14:paraId="15EA2D44" w14:textId="74EB9C7D" w:rsidR="00FC6882" w:rsidRPr="003043B2" w:rsidRDefault="00FC6882" w:rsidP="003043B2">
      <w:pPr>
        <w:ind w:left="141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3043B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BBDD SQL, Para una entidad bancaria es muy importante la integridad de los datos, ya que un mínimo fallo en ellos podría suponer una </w:t>
      </w:r>
      <w:r w:rsidR="003043B2" w:rsidRPr="003043B2">
        <w:rPr>
          <w:rFonts w:ascii="Times New Roman" w:hAnsi="Times New Roman" w:cs="Times New Roman"/>
          <w:sz w:val="24"/>
          <w:szCs w:val="24"/>
          <w:lang w:val="es-ES" w:eastAsia="es-ES"/>
        </w:rPr>
        <w:t>pérdida</w:t>
      </w:r>
      <w:r w:rsidRPr="003043B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importante</w:t>
      </w:r>
      <w:r w:rsidR="003043B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de dinero ya que hace millones de transacciones diarias</w:t>
      </w:r>
      <w:r w:rsidRPr="003043B2">
        <w:rPr>
          <w:rFonts w:ascii="Times New Roman" w:hAnsi="Times New Roman" w:cs="Times New Roman"/>
          <w:sz w:val="24"/>
          <w:szCs w:val="24"/>
          <w:lang w:val="es-ES" w:eastAsia="es-ES"/>
        </w:rPr>
        <w:t>.</w:t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7" w:name="_Toc1161270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7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56F0EAA" w14:textId="3384C09E" w:rsidR="009C4207" w:rsidRPr="003043B2" w:rsidRDefault="007A0291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Acens (Telefonica), 2020. </w:t>
              </w:r>
              <w:r w:rsidR="009C4207"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acens.com.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https://www.acens.com/wp-content/images/2014/02/bbdd-nosql-wp-acens.pdf</w:t>
              </w:r>
            </w:p>
            <w:p w14:paraId="00925944" w14:textId="06DE393B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Ayuda Ley,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ayudaleyprotecciondatos.es.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https://ayudaleyprotecciondatos.es/bases-de-datos/sql/</w:t>
              </w:r>
            </w:p>
            <w:p w14:paraId="09774073" w14:textId="16463905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Lee, K. C., 2020.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medium.com.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https://medium.com/analytics-vidhya/database-management-nosql-vs-sql-or-mongodb-vs-mysql-cfa351caf25a</w:t>
              </w:r>
            </w:p>
            <w:p w14:paraId="3EF03ED7" w14:textId="019017BB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Norén, A.,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javadesde0.com.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https://javadesde0.com/rdbms-sql-vs-nosql-principales-diferencias-y-cuando-elegir-una-u-otra/</w:t>
              </w:r>
            </w:p>
            <w:p w14:paraId="21A792E4" w14:textId="2B126E9E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Universidad Internacional de La Rioja,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unir.net.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https://www.unir.net/ingenieria/revista/nosql-vs-sql/</w:t>
              </w:r>
            </w:p>
            <w:p w14:paraId="3E63CE49" w14:textId="3F8FED62" w:rsidR="007A0291" w:rsidRDefault="007A0291" w:rsidP="009C4207">
              <w:r w:rsidRPr="003043B2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CB76" w14:textId="77777777" w:rsidR="004850BB" w:rsidRDefault="004850BB" w:rsidP="00C20F3D">
      <w:pPr>
        <w:spacing w:after="0" w:line="240" w:lineRule="auto"/>
      </w:pPr>
      <w:r>
        <w:separator/>
      </w:r>
    </w:p>
  </w:endnote>
  <w:endnote w:type="continuationSeparator" w:id="0">
    <w:p w14:paraId="76F6C8D7" w14:textId="77777777" w:rsidR="004850BB" w:rsidRDefault="004850BB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3558" w14:textId="77777777" w:rsidR="004850BB" w:rsidRDefault="004850BB" w:rsidP="00C20F3D">
      <w:pPr>
        <w:spacing w:after="0" w:line="240" w:lineRule="auto"/>
      </w:pPr>
      <w:r>
        <w:separator/>
      </w:r>
    </w:p>
  </w:footnote>
  <w:footnote w:type="continuationSeparator" w:id="0">
    <w:p w14:paraId="25F2E9B0" w14:textId="77777777" w:rsidR="004850BB" w:rsidRDefault="004850BB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2C703B62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>
            <w:rPr>
              <w:lang w:val="es-ES"/>
            </w:rPr>
            <w:t>Bases de Datos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64EE45D6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CE1D4C">
            <w:rPr>
              <w:lang w:val="es-ES"/>
            </w:rPr>
            <w:t xml:space="preserve">Comparación de Bases de datos SQL y </w:t>
          </w:r>
          <w:r w:rsidR="0087761A">
            <w:rPr>
              <w:lang w:val="es-ES"/>
            </w:rPr>
            <w:t>NoSQL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97EE8BD" w:rsidR="001A109B" w:rsidRPr="00D56678" w:rsidRDefault="001A109B" w:rsidP="00312BC7">
          <w:pPr>
            <w:pStyle w:val="Encabezado"/>
          </w:pPr>
          <w:r>
            <w:t>Practica: Nº</w:t>
          </w:r>
          <w:r w:rsidR="00CE1D4C">
            <w:t>2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39</cp:revision>
  <cp:lastPrinted>2022-10-03T14:07:00Z</cp:lastPrinted>
  <dcterms:created xsi:type="dcterms:W3CDTF">2018-10-03T16:05:00Z</dcterms:created>
  <dcterms:modified xsi:type="dcterms:W3CDTF">2022-10-08T11:11:00Z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