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01DF204E" w:rsidR="00846671" w:rsidRDefault="00F24F91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EXAMEN 1º TRIMESTRE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6A59DFC8" w:rsidR="00E872B6" w:rsidRPr="00E872B6" w:rsidRDefault="00F24F91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PRUEBA TEORICA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58023761" w:rsidR="00846671" w:rsidRPr="001A109B" w:rsidRDefault="00F24F91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7E8970F8" w14:textId="32285C82" w:rsidR="00080885" w:rsidRPr="00080885" w:rsidRDefault="001A109B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r w:rsidRPr="00080885">
        <w:rPr>
          <w:rFonts w:ascii="Times New Roman" w:hAnsi="Times New Roman" w:cs="Times New Roman"/>
          <w:sz w:val="24"/>
          <w:szCs w:val="24"/>
        </w:rPr>
        <w:fldChar w:fldCharType="begin"/>
      </w:r>
      <w:r w:rsidRPr="00080885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08088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138388" w:history="1">
        <w:r w:rsidR="00080885" w:rsidRPr="00080885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A) Explicación de contenido faltante en este documento.</w:t>
        </w:r>
        <w:r w:rsidR="00080885" w:rsidRPr="0008088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080885"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="00080885" w:rsidRPr="0008088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_Toc120138388 \h </w:instrText>
        </w:r>
        <w:r w:rsidR="00080885" w:rsidRPr="00080885">
          <w:rPr>
            <w:rFonts w:ascii="Times New Roman" w:hAnsi="Times New Roman" w:cs="Times New Roman"/>
            <w:noProof/>
            <w:sz w:val="24"/>
            <w:szCs w:val="24"/>
          </w:rPr>
        </w:r>
        <w:r w:rsidR="00080885"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E75B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080885"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79BFD233" w14:textId="6296E311" w:rsidR="00080885" w:rsidRPr="00080885" w:rsidRDefault="00080885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38389" w:history="1">
        <w:r w:rsidRPr="00080885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 xml:space="preserve">5) Definir </w:t>
        </w:r>
        <w:r w:rsidRPr="00080885">
          <w:rPr>
            <w:rStyle w:val="Hipervnculo"/>
            <w:rFonts w:ascii="Times New Roman" w:hAnsi="Times New Roman" w:cs="Times New Roman"/>
            <w:i/>
            <w:iCs/>
            <w:noProof/>
            <w:sz w:val="24"/>
            <w:szCs w:val="24"/>
          </w:rPr>
          <w:t>Frameworks</w:t>
        </w:r>
        <w:r w:rsidRPr="00080885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. Explicar sus ventajas y los inconvenientes.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_Toc120138389 \h </w:instrTex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E75B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4EEFF553" w14:textId="642EF03E" w:rsidR="00080885" w:rsidRPr="00080885" w:rsidRDefault="00080885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38390" w:history="1">
        <w:r w:rsidRPr="00080885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6) Hablar brevemente de los tipos de entornos de desarrollo más relevantes en la actualidad.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_Toc120138390 \h </w:instrTex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E75B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66A3424C" w14:textId="1FEF12C3" w:rsidR="00080885" w:rsidRPr="00080885" w:rsidRDefault="00080885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38391" w:history="1">
        <w:r w:rsidRPr="00080885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7) Explicar brevemente las herramientas software necesarias para que un IDE funcione.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_Toc120138391 \h </w:instrTex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E75B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203352F3" w14:textId="386E18A5" w:rsidR="00080885" w:rsidRPr="00080885" w:rsidRDefault="00080885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38392" w:history="1">
        <w:r w:rsidRPr="00080885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8) ¿En qué consiste la prueba de regresión?.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_Toc120138392 \h </w:instrTex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E75B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6C01F8FC" w14:textId="068A6ED6" w:rsidR="00080885" w:rsidRPr="00080885" w:rsidRDefault="00080885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38393" w:history="1">
        <w:r w:rsidRPr="00080885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9) ¿Qué herramientas incluye un IDE para que se pueda llevar a cabo la depuración de un programa?.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_Toc120138393 \h </w:instrTex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E75B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22B9CB0B" w14:textId="084C1BB5" w:rsidR="00080885" w:rsidRPr="00080885" w:rsidRDefault="00080885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" w:eastAsia="es-ES"/>
        </w:rPr>
      </w:pPr>
      <w:hyperlink w:anchor="_Toc120138394" w:history="1">
        <w:r w:rsidRPr="00080885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10) ¿Cuál es el objetivo de las pruebas unitarias?.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instrText xml:space="preserve"> PAGEREF _Toc120138394 \h </w:instrTex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0E75B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0808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hyperlink>
    </w:p>
    <w:p w14:paraId="073564ED" w14:textId="4CAF2343" w:rsidR="00B70578" w:rsidRDefault="001A109B" w:rsidP="00F84D62">
      <w:pPr>
        <w:pStyle w:val="Ttulo1"/>
      </w:pPr>
      <w:r w:rsidRPr="00080885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sz w:val="36"/>
        </w:rPr>
        <w:br w:type="page"/>
      </w:r>
      <w:bookmarkStart w:id="0" w:name="_Toc120138388"/>
      <w:r w:rsidR="00F84D62" w:rsidRPr="00F84D62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="00F84D62">
        <w:t xml:space="preserve"> Explicación</w:t>
      </w:r>
      <w:r w:rsidR="00574124">
        <w:t xml:space="preserve"> de contenido faltante en este documento.</w:t>
      </w:r>
      <w:bookmarkEnd w:id="0"/>
    </w:p>
    <w:p w14:paraId="6A3D7B23" w14:textId="68A8FEE1" w:rsidR="00574124" w:rsidRDefault="00FC6C1A" w:rsidP="00FC6C1A">
      <w:pPr>
        <w:jc w:val="both"/>
      </w:pPr>
      <w:r>
        <w:tab/>
        <w:t>Las preguntas faltantes en este documento fueron contestadas en el examen echo a mano el día 16 de noviembre de 2022 desde las 19:30 hasta las 21:15.</w:t>
      </w:r>
    </w:p>
    <w:p w14:paraId="1B4E7452" w14:textId="1CBA907C" w:rsidR="00FC6C1A" w:rsidRPr="00574124" w:rsidRDefault="00FC6C1A" w:rsidP="00FC6C1A">
      <w:pPr>
        <w:jc w:val="both"/>
      </w:pPr>
      <w:r>
        <w:tab/>
        <w:t>En este documento solo se encuentran las preguntas que no respondi en dicho examen.</w:t>
      </w:r>
    </w:p>
    <w:p w14:paraId="266D8A14" w14:textId="3C45B60B" w:rsidR="00B70578" w:rsidRDefault="00B70578" w:rsidP="00B70578">
      <w:pPr>
        <w:pStyle w:val="Ttulo1"/>
      </w:pPr>
      <w:bookmarkStart w:id="1" w:name="_Toc120138389"/>
      <w:r w:rsidRPr="00B70578">
        <w:t xml:space="preserve">5) Definir </w:t>
      </w:r>
      <w:r w:rsidRPr="00FC6C1A">
        <w:rPr>
          <w:i/>
          <w:iCs/>
        </w:rPr>
        <w:t>Frameworks</w:t>
      </w:r>
      <w:r w:rsidRPr="00B70578">
        <w:t>. Explicar sus ventajas y los inconvenientes.</w:t>
      </w:r>
      <w:bookmarkEnd w:id="1"/>
    </w:p>
    <w:p w14:paraId="5965AB65" w14:textId="6A0985DF" w:rsidR="00FC6C1A" w:rsidRDefault="00FC6C1A" w:rsidP="00FC6C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tab/>
      </w:r>
      <w:r w:rsidRPr="00FC6C1A">
        <w:rPr>
          <w:rFonts w:ascii="Times New Roman" w:hAnsi="Times New Roman" w:cs="Times New Roman"/>
          <w:sz w:val="24"/>
          <w:szCs w:val="24"/>
          <w:shd w:val="clear" w:color="auto" w:fill="FFFFFF"/>
        </w:rPr>
        <w:t>Un </w:t>
      </w:r>
      <w:r w:rsidRPr="00FC6C1A">
        <w:rPr>
          <w:rStyle w:val="DefinicinHTML"/>
          <w:rFonts w:ascii="Times New Roman" w:hAnsi="Times New Roman" w:cs="Times New Roman"/>
          <w:sz w:val="24"/>
          <w:szCs w:val="24"/>
          <w:shd w:val="clear" w:color="auto" w:fill="FFFFFF"/>
        </w:rPr>
        <w:t>framework</w:t>
      </w:r>
      <w:r w:rsidRPr="00FC6C1A">
        <w:rPr>
          <w:rFonts w:ascii="Times New Roman" w:hAnsi="Times New Roman" w:cs="Times New Roman"/>
          <w:sz w:val="24"/>
          <w:szCs w:val="24"/>
          <w:shd w:val="clear" w:color="auto" w:fill="FFFFFF"/>
        </w:rPr>
        <w:t> es un esquema o marco de trabajo que ofrece una estructura base para elaborar un proyecto con objetivos específicos, una especie de plantilla que sirve como punto de partida para la organización y desarrollo de software.</w:t>
      </w:r>
    </w:p>
    <w:p w14:paraId="5E1DA881" w14:textId="7B97E5C2" w:rsidR="00FC6C1A" w:rsidRPr="000D093D" w:rsidRDefault="00FC6C1A" w:rsidP="00FC6C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Pueden ser útiles para reducir el tiempo de desarrollo de una APP. Pero puede que el tiempo de aprendizaje de un programador sea mayor, y que se queda codigo sin usar y por lo tanto perder optimización.</w:t>
      </w:r>
    </w:p>
    <w:p w14:paraId="460F647A" w14:textId="79447DBD" w:rsidR="00B70578" w:rsidRDefault="00B70578" w:rsidP="00B70578">
      <w:pPr>
        <w:pStyle w:val="Ttulo1"/>
      </w:pPr>
      <w:bookmarkStart w:id="2" w:name="_Toc120138390"/>
      <w:r w:rsidRPr="00B70578">
        <w:t>6) Hablar brevemente de los tipos de entornos de desarrollo más relevantes en la actualidad.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6C1A" w14:paraId="36900778" w14:textId="77777777" w:rsidTr="00FC6C1A">
        <w:tc>
          <w:tcPr>
            <w:tcW w:w="4247" w:type="dxa"/>
          </w:tcPr>
          <w:p w14:paraId="6C042327" w14:textId="7A17ECA3" w:rsidR="00FC6C1A" w:rsidRPr="00583EA1" w:rsidRDefault="00FC6C1A" w:rsidP="00FC6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</w:p>
        </w:tc>
        <w:tc>
          <w:tcPr>
            <w:tcW w:w="4247" w:type="dxa"/>
          </w:tcPr>
          <w:p w14:paraId="75C58BC5" w14:textId="1FCC0A27" w:rsidR="00FC6C1A" w:rsidRPr="00583EA1" w:rsidRDefault="00FC6C1A" w:rsidP="00FC6C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LENGUAJE DE PROGRAMACIÓN</w:t>
            </w:r>
          </w:p>
        </w:tc>
      </w:tr>
      <w:tr w:rsidR="00FC6C1A" w14:paraId="4D5984AD" w14:textId="77777777" w:rsidTr="00FC6C1A">
        <w:tc>
          <w:tcPr>
            <w:tcW w:w="4247" w:type="dxa"/>
          </w:tcPr>
          <w:p w14:paraId="2153D3DE" w14:textId="1C7A6B0A" w:rsidR="00FC6C1A" w:rsidRPr="00583EA1" w:rsidRDefault="00FC6C1A" w:rsidP="00FC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</w:p>
        </w:tc>
        <w:tc>
          <w:tcPr>
            <w:tcW w:w="4247" w:type="dxa"/>
          </w:tcPr>
          <w:p w14:paraId="27F3C1AB" w14:textId="018D7497" w:rsidR="00FC6C1A" w:rsidRPr="00583EA1" w:rsidRDefault="00FC6C1A" w:rsidP="00FC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Java,</w:t>
            </w:r>
            <w:r w:rsidR="00583EA1" w:rsidRPr="00583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</w:tc>
      </w:tr>
      <w:tr w:rsidR="00FC6C1A" w14:paraId="540FC587" w14:textId="77777777" w:rsidTr="00FC6C1A">
        <w:tc>
          <w:tcPr>
            <w:tcW w:w="4247" w:type="dxa"/>
          </w:tcPr>
          <w:p w14:paraId="489111A6" w14:textId="4ADECCF7" w:rsidR="00FC6C1A" w:rsidRPr="00583EA1" w:rsidRDefault="00FC6C1A" w:rsidP="00FC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  <w:tc>
          <w:tcPr>
            <w:tcW w:w="4247" w:type="dxa"/>
          </w:tcPr>
          <w:p w14:paraId="005EE8A6" w14:textId="533187CD" w:rsidR="00FC6C1A" w:rsidRPr="00583EA1" w:rsidRDefault="00FC6C1A" w:rsidP="00FC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FC6C1A" w14:paraId="367DC0E2" w14:textId="77777777" w:rsidTr="00FC6C1A">
        <w:tc>
          <w:tcPr>
            <w:tcW w:w="4247" w:type="dxa"/>
          </w:tcPr>
          <w:p w14:paraId="0A5784BA" w14:textId="1CD4FC9E" w:rsidR="00FC6C1A" w:rsidRPr="00583EA1" w:rsidRDefault="00FC6C1A" w:rsidP="00FC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Visual Studio</w:t>
            </w:r>
          </w:p>
        </w:tc>
        <w:tc>
          <w:tcPr>
            <w:tcW w:w="4247" w:type="dxa"/>
          </w:tcPr>
          <w:p w14:paraId="5A8B8BC4" w14:textId="352316B7" w:rsidR="00FC6C1A" w:rsidRPr="00583EA1" w:rsidRDefault="00583EA1" w:rsidP="00FC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C/C++/C#</w:t>
            </w:r>
          </w:p>
        </w:tc>
      </w:tr>
      <w:tr w:rsidR="00583EA1" w14:paraId="1E57DED5" w14:textId="77777777" w:rsidTr="00FC6C1A">
        <w:tc>
          <w:tcPr>
            <w:tcW w:w="4247" w:type="dxa"/>
          </w:tcPr>
          <w:p w14:paraId="0C90D98A" w14:textId="037CE79D" w:rsidR="00583EA1" w:rsidRPr="00583EA1" w:rsidRDefault="00583EA1" w:rsidP="00FC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Arduino IDE</w:t>
            </w:r>
          </w:p>
        </w:tc>
        <w:tc>
          <w:tcPr>
            <w:tcW w:w="4247" w:type="dxa"/>
          </w:tcPr>
          <w:p w14:paraId="2BF62E38" w14:textId="067CEC9A" w:rsidR="00583EA1" w:rsidRPr="00583EA1" w:rsidRDefault="00583EA1" w:rsidP="00FC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</w:tr>
      <w:tr w:rsidR="00583EA1" w14:paraId="19693ECC" w14:textId="77777777" w:rsidTr="00FC6C1A">
        <w:tc>
          <w:tcPr>
            <w:tcW w:w="4247" w:type="dxa"/>
          </w:tcPr>
          <w:p w14:paraId="419B3010" w14:textId="1FD2C26D" w:rsidR="00583EA1" w:rsidRPr="00583EA1" w:rsidRDefault="00583EA1" w:rsidP="00FC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Visual Studio Code (Con extensiones)</w:t>
            </w:r>
          </w:p>
        </w:tc>
        <w:tc>
          <w:tcPr>
            <w:tcW w:w="4247" w:type="dxa"/>
          </w:tcPr>
          <w:p w14:paraId="798FB6EB" w14:textId="0339FE76" w:rsidR="00583EA1" w:rsidRPr="00583EA1" w:rsidRDefault="00583EA1" w:rsidP="00FC6C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A1">
              <w:rPr>
                <w:rFonts w:ascii="Times New Roman" w:hAnsi="Times New Roman" w:cs="Times New Roman"/>
                <w:sz w:val="24"/>
                <w:szCs w:val="24"/>
              </w:rPr>
              <w:t>HTML/CSS y cualquier lenguaje.</w:t>
            </w:r>
          </w:p>
        </w:tc>
      </w:tr>
    </w:tbl>
    <w:p w14:paraId="566A4300" w14:textId="0BC5343B" w:rsidR="00FC6C1A" w:rsidRPr="00FC6C1A" w:rsidRDefault="00FC6C1A" w:rsidP="00FC6C1A"/>
    <w:p w14:paraId="578E896A" w14:textId="62E3A9FD" w:rsidR="00B70578" w:rsidRDefault="00B70578" w:rsidP="00B70578">
      <w:pPr>
        <w:pStyle w:val="Ttulo1"/>
      </w:pPr>
      <w:bookmarkStart w:id="3" w:name="_Toc120138391"/>
      <w:r w:rsidRPr="00B70578">
        <w:t>7) Explicar brevemente las herramientas software necesarias para que un IDE funcione.</w:t>
      </w:r>
      <w:bookmarkEnd w:id="3"/>
    </w:p>
    <w:p w14:paraId="52FD46CC" w14:textId="313E6D00" w:rsidR="00583EA1" w:rsidRPr="00583EA1" w:rsidRDefault="00583EA1" w:rsidP="00583E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3EA1">
        <w:rPr>
          <w:rFonts w:ascii="Times New Roman" w:hAnsi="Times New Roman" w:cs="Times New Roman"/>
          <w:sz w:val="24"/>
          <w:szCs w:val="24"/>
        </w:rPr>
        <w:t xml:space="preserve">Para que un IDE funcione correctamente, son necesarias </w:t>
      </w:r>
      <w:proofErr w:type="gramStart"/>
      <w:r w:rsidRPr="00583EA1">
        <w:rPr>
          <w:rFonts w:ascii="Times New Roman" w:hAnsi="Times New Roman" w:cs="Times New Roman"/>
          <w:sz w:val="24"/>
          <w:szCs w:val="24"/>
        </w:rPr>
        <w:t>librerías(</w:t>
      </w:r>
      <w:proofErr w:type="gramEnd"/>
      <w:r w:rsidRPr="00583EA1">
        <w:rPr>
          <w:rFonts w:ascii="Times New Roman" w:hAnsi="Times New Roman" w:cs="Times New Roman"/>
          <w:sz w:val="24"/>
          <w:szCs w:val="24"/>
        </w:rPr>
        <w:t>APIs) que encapsulan funciones básicas del lenguaje usado, como por ejemplo el JDK en java.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EA1">
        <w:rPr>
          <w:rFonts w:ascii="Times New Roman" w:hAnsi="Times New Roman" w:cs="Times New Roman"/>
          <w:sz w:val="24"/>
          <w:szCs w:val="24"/>
        </w:rPr>
        <w:t>Y un compilador/interprete para ejecutar el codigo fuente.</w:t>
      </w:r>
    </w:p>
    <w:p w14:paraId="123A9355" w14:textId="14644F95" w:rsidR="00B70578" w:rsidRDefault="00B70578" w:rsidP="00B70578">
      <w:pPr>
        <w:pStyle w:val="Ttulo1"/>
      </w:pPr>
      <w:bookmarkStart w:id="4" w:name="_Toc120138392"/>
      <w:r w:rsidRPr="00B70578">
        <w:t xml:space="preserve">8) ¿En qué consiste la prueba de </w:t>
      </w:r>
      <w:proofErr w:type="gramStart"/>
      <w:r w:rsidRPr="00B70578">
        <w:t>regresión?.</w:t>
      </w:r>
      <w:bookmarkEnd w:id="4"/>
      <w:proofErr w:type="gramEnd"/>
    </w:p>
    <w:p w14:paraId="674DC0F9" w14:textId="7EDCE707" w:rsidR="000D093D" w:rsidRPr="000D093D" w:rsidRDefault="000D093D" w:rsidP="000D09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0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Regression Testing es una </w:t>
      </w:r>
      <w:r w:rsidRPr="000D093D">
        <w:rPr>
          <w:rFonts w:ascii="Times New Roman" w:hAnsi="Times New Roman" w:cs="Times New Roman"/>
          <w:sz w:val="24"/>
          <w:szCs w:val="24"/>
          <w:shd w:val="clear" w:color="auto" w:fill="FFFFFF"/>
        </w:rPr>
        <w:t>práctica</w:t>
      </w:r>
      <w:r w:rsidRPr="000D0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 utiliza mucho en el área de Testing y QA, la </w:t>
      </w:r>
      <w:r w:rsidRPr="000D093D">
        <w:rPr>
          <w:rFonts w:ascii="Times New Roman" w:hAnsi="Times New Roman" w:cs="Times New Roman"/>
          <w:sz w:val="24"/>
          <w:szCs w:val="24"/>
          <w:shd w:val="clear" w:color="auto" w:fill="FFFFFF"/>
        </w:rPr>
        <w:t>cual</w:t>
      </w:r>
      <w:r w:rsidRPr="000D09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garantiza que una aplicación siga funcionando correctamente después de cualquier cambio realizado en el sistema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7AD1682" w14:textId="7743B6B3" w:rsidR="00B70578" w:rsidRDefault="00B70578" w:rsidP="00B70578">
      <w:pPr>
        <w:pStyle w:val="Ttulo1"/>
      </w:pPr>
      <w:bookmarkStart w:id="5" w:name="_Toc120138393"/>
      <w:r w:rsidRPr="00B70578">
        <w:t xml:space="preserve">9) ¿Qué herramientas incluye un IDE para que se pueda llevar a cabo la depuración de un </w:t>
      </w:r>
      <w:proofErr w:type="gramStart"/>
      <w:r w:rsidRPr="00B70578">
        <w:t>programa?.</w:t>
      </w:r>
      <w:bookmarkEnd w:id="5"/>
      <w:proofErr w:type="gramEnd"/>
    </w:p>
    <w:p w14:paraId="7BC4F306" w14:textId="5CEB53CD" w:rsidR="00583EA1" w:rsidRPr="00583EA1" w:rsidRDefault="00583EA1" w:rsidP="00583EA1">
      <w:r>
        <w:tab/>
        <w:t xml:space="preserve">Se necesita un programa debugger que analice el codigo fuente para encontrar fallos lógicos y de escritura y que permita la ejecución paso a paso para encontrar fallos. </w:t>
      </w:r>
    </w:p>
    <w:p w14:paraId="15A5C0C8" w14:textId="6931834B" w:rsidR="00DA1A55" w:rsidRDefault="00B70578" w:rsidP="00B70578">
      <w:pPr>
        <w:pStyle w:val="Ttulo1"/>
      </w:pPr>
      <w:bookmarkStart w:id="6" w:name="_Toc120138394"/>
      <w:r w:rsidRPr="00B70578">
        <w:lastRenderedPageBreak/>
        <w:t xml:space="preserve">10) ¿Cuál es el objetivo de las pruebas </w:t>
      </w:r>
      <w:proofErr w:type="gramStart"/>
      <w:r w:rsidRPr="00B70578">
        <w:t>unitarias?.</w:t>
      </w:r>
      <w:bookmarkEnd w:id="6"/>
      <w:proofErr w:type="gramEnd"/>
    </w:p>
    <w:p w14:paraId="2B86CFCE" w14:textId="180DB74F" w:rsidR="00583EA1" w:rsidRPr="00583EA1" w:rsidRDefault="00583EA1" w:rsidP="00583EA1">
      <w:pPr>
        <w:jc w:val="both"/>
        <w:rPr>
          <w:rFonts w:ascii="Times New Roman" w:hAnsi="Times New Roman" w:cs="Times New Roman"/>
          <w:sz w:val="24"/>
          <w:szCs w:val="24"/>
        </w:rPr>
      </w:pPr>
      <w:r w:rsidRPr="00583EA1">
        <w:rPr>
          <w:rFonts w:ascii="Times New Roman" w:hAnsi="Times New Roman" w:cs="Times New Roman"/>
          <w:sz w:val="24"/>
          <w:szCs w:val="24"/>
        </w:rPr>
        <w:t>Las pruebas unitarias suelen diseñarse con casos de caja blanca. Las pruebas las hacen desarrolladores, pero distintos del programador del módulo.</w:t>
      </w:r>
    </w:p>
    <w:sectPr w:rsidR="00583EA1" w:rsidRPr="00583EA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11265" w14:textId="77777777" w:rsidR="00573DF9" w:rsidRDefault="00573DF9" w:rsidP="00C20F3D">
      <w:pPr>
        <w:spacing w:after="0" w:line="240" w:lineRule="auto"/>
      </w:pPr>
      <w:r>
        <w:separator/>
      </w:r>
    </w:p>
  </w:endnote>
  <w:endnote w:type="continuationSeparator" w:id="0">
    <w:p w14:paraId="79C59984" w14:textId="77777777" w:rsidR="00573DF9" w:rsidRDefault="00573DF9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0C06F" w14:textId="77777777" w:rsidR="00573DF9" w:rsidRDefault="00573DF9" w:rsidP="00C20F3D">
      <w:pPr>
        <w:spacing w:after="0" w:line="240" w:lineRule="auto"/>
      </w:pPr>
      <w:r>
        <w:separator/>
      </w:r>
    </w:p>
  </w:footnote>
  <w:footnote w:type="continuationSeparator" w:id="0">
    <w:p w14:paraId="397AEE29" w14:textId="77777777" w:rsidR="00573DF9" w:rsidRDefault="00573DF9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679AEB78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F24F91">
            <w:rPr>
              <w:lang w:val="es-ES"/>
            </w:rPr>
            <w:t>Entornos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75DA1BC5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F24F91">
            <w:rPr>
              <w:lang w:val="es-ES"/>
            </w:rPr>
            <w:t>Examen 1º Trimestre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364BFFEF" w:rsidR="001A109B" w:rsidRPr="00D56678" w:rsidRDefault="001A109B" w:rsidP="00312BC7">
          <w:pPr>
            <w:pStyle w:val="Encabezado"/>
          </w:pPr>
          <w:r>
            <w:t>Pr</w:t>
          </w:r>
          <w:r w:rsidR="00F24F91">
            <w:t>ueba Teórica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C610D9"/>
    <w:multiLevelType w:val="hybridMultilevel"/>
    <w:tmpl w:val="2280DA4A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B9304D"/>
    <w:multiLevelType w:val="hybridMultilevel"/>
    <w:tmpl w:val="5462A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1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16"/>
  </w:num>
  <w:num w:numId="5" w16cid:durableId="1175143670">
    <w:abstractNumId w:val="10"/>
  </w:num>
  <w:num w:numId="6" w16cid:durableId="1736128385">
    <w:abstractNumId w:val="8"/>
  </w:num>
  <w:num w:numId="7" w16cid:durableId="1320308538">
    <w:abstractNumId w:val="25"/>
  </w:num>
  <w:num w:numId="8" w16cid:durableId="632029270">
    <w:abstractNumId w:val="22"/>
  </w:num>
  <w:num w:numId="9" w16cid:durableId="962808717">
    <w:abstractNumId w:val="13"/>
  </w:num>
  <w:num w:numId="10" w16cid:durableId="654797999">
    <w:abstractNumId w:val="15"/>
  </w:num>
  <w:num w:numId="11" w16cid:durableId="1447195638">
    <w:abstractNumId w:val="34"/>
  </w:num>
  <w:num w:numId="12" w16cid:durableId="2060786747">
    <w:abstractNumId w:val="27"/>
  </w:num>
  <w:num w:numId="13" w16cid:durableId="703988640">
    <w:abstractNumId w:val="21"/>
  </w:num>
  <w:num w:numId="14" w16cid:durableId="1011181191">
    <w:abstractNumId w:val="12"/>
  </w:num>
  <w:num w:numId="15" w16cid:durableId="139346983">
    <w:abstractNumId w:val="30"/>
  </w:num>
  <w:num w:numId="16" w16cid:durableId="1225525490">
    <w:abstractNumId w:val="29"/>
  </w:num>
  <w:num w:numId="17" w16cid:durableId="1808081798">
    <w:abstractNumId w:val="19"/>
  </w:num>
  <w:num w:numId="18" w16cid:durableId="328675621">
    <w:abstractNumId w:val="23"/>
  </w:num>
  <w:num w:numId="19" w16cid:durableId="203298710">
    <w:abstractNumId w:val="9"/>
  </w:num>
  <w:num w:numId="20" w16cid:durableId="496843515">
    <w:abstractNumId w:val="24"/>
  </w:num>
  <w:num w:numId="21" w16cid:durableId="1801262798">
    <w:abstractNumId w:val="2"/>
  </w:num>
  <w:num w:numId="22" w16cid:durableId="297225764">
    <w:abstractNumId w:val="33"/>
  </w:num>
  <w:num w:numId="23" w16cid:durableId="56634125">
    <w:abstractNumId w:val="17"/>
  </w:num>
  <w:num w:numId="24" w16cid:durableId="1499998713">
    <w:abstractNumId w:val="1"/>
  </w:num>
  <w:num w:numId="25" w16cid:durableId="16856894">
    <w:abstractNumId w:val="32"/>
  </w:num>
  <w:num w:numId="26" w16cid:durableId="2071272110">
    <w:abstractNumId w:val="28"/>
  </w:num>
  <w:num w:numId="27" w16cid:durableId="1070425518">
    <w:abstractNumId w:val="7"/>
  </w:num>
  <w:num w:numId="28" w16cid:durableId="1944072732">
    <w:abstractNumId w:val="36"/>
  </w:num>
  <w:num w:numId="29" w16cid:durableId="1655522627">
    <w:abstractNumId w:val="31"/>
  </w:num>
  <w:num w:numId="30" w16cid:durableId="392579164">
    <w:abstractNumId w:val="4"/>
  </w:num>
  <w:num w:numId="31" w16cid:durableId="623733108">
    <w:abstractNumId w:val="20"/>
  </w:num>
  <w:num w:numId="32" w16cid:durableId="650062811">
    <w:abstractNumId w:val="5"/>
  </w:num>
  <w:num w:numId="33" w16cid:durableId="1325427443">
    <w:abstractNumId w:val="18"/>
  </w:num>
  <w:num w:numId="34" w16cid:durableId="1279533109">
    <w:abstractNumId w:val="26"/>
  </w:num>
  <w:num w:numId="35" w16cid:durableId="1625574439">
    <w:abstractNumId w:val="14"/>
  </w:num>
  <w:num w:numId="36" w16cid:durableId="1110979019">
    <w:abstractNumId w:val="35"/>
  </w:num>
  <w:num w:numId="37" w16cid:durableId="143551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0885"/>
    <w:rsid w:val="00082451"/>
    <w:rsid w:val="000D093D"/>
    <w:rsid w:val="000E75B6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73DF9"/>
    <w:rsid w:val="00574124"/>
    <w:rsid w:val="00583EA1"/>
    <w:rsid w:val="00593E0B"/>
    <w:rsid w:val="00594AA9"/>
    <w:rsid w:val="005A4718"/>
    <w:rsid w:val="005C4855"/>
    <w:rsid w:val="005E4DE1"/>
    <w:rsid w:val="005F26F6"/>
    <w:rsid w:val="00600866"/>
    <w:rsid w:val="00632A9C"/>
    <w:rsid w:val="00644826"/>
    <w:rsid w:val="006520D7"/>
    <w:rsid w:val="00664601"/>
    <w:rsid w:val="00672551"/>
    <w:rsid w:val="006A54B8"/>
    <w:rsid w:val="006C3404"/>
    <w:rsid w:val="006E403D"/>
    <w:rsid w:val="00714774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8532A"/>
    <w:rsid w:val="009C4207"/>
    <w:rsid w:val="009E35D0"/>
    <w:rsid w:val="009F4E2F"/>
    <w:rsid w:val="00A05A43"/>
    <w:rsid w:val="00A45E30"/>
    <w:rsid w:val="00A85806"/>
    <w:rsid w:val="00A92D02"/>
    <w:rsid w:val="00AB2697"/>
    <w:rsid w:val="00B55DA4"/>
    <w:rsid w:val="00B70578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24F91"/>
    <w:rsid w:val="00F52965"/>
    <w:rsid w:val="00F84D62"/>
    <w:rsid w:val="00F94696"/>
    <w:rsid w:val="00FB26B3"/>
    <w:rsid w:val="00FC6882"/>
    <w:rsid w:val="00FC6C1A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  <w:style w:type="character" w:styleId="DefinicinHTML">
    <w:name w:val="HTML Definition"/>
    <w:basedOn w:val="Fuentedeprrafopredeter"/>
    <w:uiPriority w:val="99"/>
    <w:semiHidden/>
    <w:unhideWhenUsed/>
    <w:rsid w:val="00FC6C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Props1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50</cp:revision>
  <cp:lastPrinted>2022-11-23T22:26:00Z</cp:lastPrinted>
  <dcterms:created xsi:type="dcterms:W3CDTF">2018-10-03T16:05:00Z</dcterms:created>
  <dcterms:modified xsi:type="dcterms:W3CDTF">2022-11-23T22:26:00Z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