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kern w:val="2"/>
          <w:sz w:val="24"/>
          <w:szCs w:val="24"/>
          <w:lang w:eastAsia="en-US"/>
          <w14:ligatures w14:val="standardContextual"/>
        </w:rPr>
        <w:id w:val="551658100"/>
        <w:docPartObj>
          <w:docPartGallery w:val="Cover Pages"/>
          <w:docPartUnique/>
        </w:docPartObj>
      </w:sdtPr>
      <w:sdtEndPr>
        <w:rPr>
          <w:color w:val="auto"/>
        </w:rPr>
      </w:sdtEndPr>
      <w:sdtContent>
        <w:p w14:paraId="2B51CA26" w14:textId="1007A5D0" w:rsidR="00642753" w:rsidRDefault="00642753">
          <w:pPr>
            <w:pStyle w:val="Sinespaciado"/>
            <w:spacing w:before="1540" w:after="240"/>
            <w:jc w:val="center"/>
            <w:rPr>
              <w:color w:val="156082" w:themeColor="accent1"/>
            </w:rPr>
          </w:pPr>
          <w:r>
            <w:rPr>
              <w:noProof/>
              <w:color w:val="156082" w:themeColor="accent1"/>
            </w:rPr>
            <w:drawing>
              <wp:inline distT="0" distB="0" distL="0" distR="0" wp14:anchorId="7D277521" wp14:editId="6DC56327">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DC24B3C60D364BDDBA9ACCAFAD522680"/>
            </w:placeholder>
            <w:dataBinding w:prefixMappings="xmlns:ns0='http://purl.org/dc/elements/1.1/' xmlns:ns1='http://schemas.openxmlformats.org/package/2006/metadata/core-properties' " w:xpath="/ns1:coreProperties[1]/ns0:title[1]" w:storeItemID="{6C3C8BC8-F283-45AE-878A-BAB7291924A1}"/>
            <w:text/>
          </w:sdtPr>
          <w:sdtContent>
            <w:p w14:paraId="7BC4DAE9" w14:textId="48534C9D" w:rsidR="00642753" w:rsidRDefault="00642753">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642753">
                <w:rPr>
                  <w:rFonts w:asciiTheme="majorHAnsi" w:eastAsiaTheme="majorEastAsia" w:hAnsiTheme="majorHAnsi" w:cstheme="majorBidi"/>
                  <w:caps/>
                  <w:color w:val="156082" w:themeColor="accent1"/>
                  <w:sz w:val="72"/>
                  <w:szCs w:val="72"/>
                </w:rPr>
                <w:t>TEMA_02_03_AE_03_accesibidad_usabilidad_proyecto</w:t>
              </w:r>
            </w:p>
          </w:sdtContent>
        </w:sdt>
        <w:sdt>
          <w:sdtPr>
            <w:rPr>
              <w:rFonts w:eastAsiaTheme="minorHAnsi"/>
              <w:color w:val="156082" w:themeColor="accent1"/>
              <w:kern w:val="2"/>
              <w:sz w:val="28"/>
              <w:szCs w:val="28"/>
              <w:lang w:eastAsia="en-US"/>
              <w14:ligatures w14:val="standardContextual"/>
            </w:rPr>
            <w:alias w:val="Subtítulo"/>
            <w:tag w:val=""/>
            <w:id w:val="328029620"/>
            <w:placeholder>
              <w:docPart w:val="F705C72E9CE74F9996FBAEEA70745DD7"/>
            </w:placeholder>
            <w:dataBinding w:prefixMappings="xmlns:ns0='http://purl.org/dc/elements/1.1/' xmlns:ns1='http://schemas.openxmlformats.org/package/2006/metadata/core-properties' " w:xpath="/ns1:coreProperties[1]/ns0:subject[1]" w:storeItemID="{6C3C8BC8-F283-45AE-878A-BAB7291924A1}"/>
            <w:text/>
          </w:sdtPr>
          <w:sdtContent>
            <w:p w14:paraId="4A0F04F2" w14:textId="23287014" w:rsidR="00642753" w:rsidRDefault="00642753" w:rsidP="00642753">
              <w:pPr>
                <w:pStyle w:val="Sinespaciado"/>
                <w:jc w:val="center"/>
                <w:rPr>
                  <w:color w:val="156082" w:themeColor="accent1"/>
                  <w:sz w:val="28"/>
                  <w:szCs w:val="28"/>
                </w:rPr>
              </w:pPr>
              <w:r w:rsidRPr="00642753">
                <w:rPr>
                  <w:rFonts w:eastAsiaTheme="minorHAnsi"/>
                  <w:color w:val="156082" w:themeColor="accent1"/>
                  <w:kern w:val="2"/>
                  <w:sz w:val="28"/>
                  <w:szCs w:val="28"/>
                  <w:lang w:eastAsia="en-US"/>
                  <w14:ligatures w14:val="standardContextual"/>
                </w:rPr>
                <w:t>(RA5) e, f, g, h</w:t>
              </w:r>
              <w:r w:rsidRPr="00642753">
                <w:rPr>
                  <w:rFonts w:eastAsiaTheme="minorHAnsi"/>
                  <w:color w:val="156082" w:themeColor="accent1"/>
                  <w:kern w:val="2"/>
                  <w:sz w:val="28"/>
                  <w:szCs w:val="28"/>
                  <w:lang w:eastAsia="en-US"/>
                  <w14:ligatures w14:val="standardContextual"/>
                </w:rPr>
                <w:tab/>
                <w:t>30%(RA6) a</w:t>
              </w:r>
              <w:r w:rsidRPr="00642753">
                <w:rPr>
                  <w:rFonts w:eastAsiaTheme="minorHAnsi"/>
                  <w:color w:val="156082" w:themeColor="accent1"/>
                  <w:kern w:val="2"/>
                  <w:sz w:val="28"/>
                  <w:szCs w:val="28"/>
                  <w:lang w:eastAsia="en-US"/>
                  <w14:ligatures w14:val="standardContextual"/>
                </w:rPr>
                <w:tab/>
                <w:t>50%(RA6) c</w:t>
              </w:r>
              <w:r w:rsidRPr="00642753">
                <w:rPr>
                  <w:rFonts w:eastAsiaTheme="minorHAnsi"/>
                  <w:color w:val="156082" w:themeColor="accent1"/>
                  <w:kern w:val="2"/>
                  <w:sz w:val="28"/>
                  <w:szCs w:val="28"/>
                  <w:lang w:eastAsia="en-US"/>
                  <w14:ligatures w14:val="standardContextual"/>
                </w:rPr>
                <w:tab/>
                <w:t>100%</w:t>
              </w:r>
            </w:p>
          </w:sdtContent>
        </w:sdt>
        <w:p w14:paraId="3D3D8BC2" w14:textId="77777777" w:rsidR="00642753" w:rsidRDefault="00642753">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60288" behindDoc="0" locked="0" layoutInCell="1" allowOverlap="1" wp14:anchorId="4879CC39" wp14:editId="039C86B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1-25T00:00:00Z">
                                    <w:dateFormat w:val="d 'de' MMMM 'de' yyyy"/>
                                    <w:lid w:val="es-ES"/>
                                    <w:storeMappedDataAs w:val="dateTime"/>
                                    <w:calendar w:val="gregorian"/>
                                  </w:date>
                                </w:sdtPr>
                                <w:sdtContent>
                                  <w:p w14:paraId="310BD760" w14:textId="0A079BCE" w:rsidR="00642753" w:rsidRDefault="00642753">
                                    <w:pPr>
                                      <w:pStyle w:val="Sinespaciado"/>
                                      <w:spacing w:after="40"/>
                                      <w:jc w:val="center"/>
                                      <w:rPr>
                                        <w:caps/>
                                        <w:color w:val="156082" w:themeColor="accent1"/>
                                        <w:sz w:val="28"/>
                                        <w:szCs w:val="28"/>
                                      </w:rPr>
                                    </w:pPr>
                                    <w:r>
                                      <w:rPr>
                                        <w:caps/>
                                        <w:color w:val="156082" w:themeColor="accent1"/>
                                        <w:sz w:val="28"/>
                                        <w:szCs w:val="28"/>
                                      </w:rPr>
                                      <w:t>25 de noviembre de 2024</w:t>
                                    </w:r>
                                  </w:p>
                                </w:sdtContent>
                              </w:sdt>
                              <w:p w14:paraId="2E524ED6" w14:textId="0762B194" w:rsidR="00642753" w:rsidRDefault="00642753">
                                <w:pPr>
                                  <w:pStyle w:val="Sinespaciado"/>
                                  <w:jc w:val="center"/>
                                  <w:rPr>
                                    <w:color w:val="156082" w:themeColor="accent1"/>
                                  </w:rPr>
                                </w:pPr>
                              </w:p>
                              <w:p w14:paraId="26A7387B" w14:textId="44C3D1D9" w:rsidR="00642753" w:rsidRDefault="00642753">
                                <w:pPr>
                                  <w:pStyle w:val="Sinespaciado"/>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79CC39"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1-25T00:00:00Z">
                              <w:dateFormat w:val="d 'de' MMMM 'de' yyyy"/>
                              <w:lid w:val="es-ES"/>
                              <w:storeMappedDataAs w:val="dateTime"/>
                              <w:calendar w:val="gregorian"/>
                            </w:date>
                          </w:sdtPr>
                          <w:sdtContent>
                            <w:p w14:paraId="310BD760" w14:textId="0A079BCE" w:rsidR="00642753" w:rsidRDefault="00642753">
                              <w:pPr>
                                <w:pStyle w:val="Sinespaciado"/>
                                <w:spacing w:after="40"/>
                                <w:jc w:val="center"/>
                                <w:rPr>
                                  <w:caps/>
                                  <w:color w:val="156082" w:themeColor="accent1"/>
                                  <w:sz w:val="28"/>
                                  <w:szCs w:val="28"/>
                                </w:rPr>
                              </w:pPr>
                              <w:r>
                                <w:rPr>
                                  <w:caps/>
                                  <w:color w:val="156082" w:themeColor="accent1"/>
                                  <w:sz w:val="28"/>
                                  <w:szCs w:val="28"/>
                                </w:rPr>
                                <w:t>25 de noviembre de 2024</w:t>
                              </w:r>
                            </w:p>
                          </w:sdtContent>
                        </w:sdt>
                        <w:p w14:paraId="2E524ED6" w14:textId="0762B194" w:rsidR="00642753" w:rsidRDefault="00642753">
                          <w:pPr>
                            <w:pStyle w:val="Sinespaciado"/>
                            <w:jc w:val="center"/>
                            <w:rPr>
                              <w:color w:val="156082" w:themeColor="accent1"/>
                            </w:rPr>
                          </w:pPr>
                        </w:p>
                        <w:p w14:paraId="26A7387B" w14:textId="44C3D1D9" w:rsidR="00642753" w:rsidRDefault="00642753">
                          <w:pPr>
                            <w:pStyle w:val="Sinespaciado"/>
                            <w:jc w:val="center"/>
                            <w:rPr>
                              <w:color w:val="156082" w:themeColor="accent1"/>
                            </w:rPr>
                          </w:pPr>
                        </w:p>
                      </w:txbxContent>
                    </v:textbox>
                    <w10:wrap anchorx="margin" anchory="page"/>
                  </v:shape>
                </w:pict>
              </mc:Fallback>
            </mc:AlternateContent>
          </w:r>
          <w:r>
            <w:rPr>
              <w:noProof/>
              <w:color w:val="156082" w:themeColor="accent1"/>
            </w:rPr>
            <w:drawing>
              <wp:inline distT="0" distB="0" distL="0" distR="0" wp14:anchorId="26E801EE" wp14:editId="2D9EC1D5">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C5D78B" w14:textId="78904675" w:rsidR="00642753" w:rsidRDefault="00642753">
          <w:r>
            <w:br w:type="page"/>
          </w:r>
        </w:p>
      </w:sdtContent>
    </w:sdt>
    <w:sdt>
      <w:sdtPr>
        <w:rPr>
          <w:rFonts w:asciiTheme="minorHAnsi" w:eastAsiaTheme="minorEastAsia" w:hAnsiTheme="minorHAnsi" w:cstheme="minorBidi"/>
          <w:color w:val="auto"/>
          <w:kern w:val="2"/>
          <w:sz w:val="24"/>
          <w:szCs w:val="24"/>
          <w:lang w:eastAsia="en-US"/>
          <w14:ligatures w14:val="standardContextual"/>
        </w:rPr>
        <w:id w:val="1462301876"/>
        <w:docPartObj>
          <w:docPartGallery w:val="Table of Contents"/>
          <w:docPartUnique/>
        </w:docPartObj>
      </w:sdtPr>
      <w:sdtEndPr>
        <w:rPr>
          <w:b/>
        </w:rPr>
      </w:sdtEndPr>
      <w:sdtContent>
        <w:p w14:paraId="7A6B7DC6" w14:textId="59A1B473" w:rsidR="00642753" w:rsidRDefault="00642753">
          <w:pPr>
            <w:pStyle w:val="TtuloTDC"/>
          </w:pPr>
          <w:r>
            <w:t>Contenido</w:t>
          </w:r>
        </w:p>
        <w:p w14:paraId="15602805" w14:textId="0D0D0E18" w:rsidR="0015726F" w:rsidRDefault="0064275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3453367" w:history="1">
            <w:r w:rsidR="0015726F" w:rsidRPr="003839E7">
              <w:rPr>
                <w:rStyle w:val="Hipervnculo"/>
                <w:noProof/>
              </w:rPr>
              <w:t>Tarea 1</w:t>
            </w:r>
            <w:r w:rsidR="0015726F">
              <w:rPr>
                <w:noProof/>
                <w:webHidden/>
              </w:rPr>
              <w:tab/>
            </w:r>
            <w:r w:rsidR="0015726F">
              <w:rPr>
                <w:noProof/>
                <w:webHidden/>
              </w:rPr>
              <w:fldChar w:fldCharType="begin"/>
            </w:r>
            <w:r w:rsidR="0015726F">
              <w:rPr>
                <w:noProof/>
                <w:webHidden/>
              </w:rPr>
              <w:instrText xml:space="preserve"> PAGEREF _Toc183453367 \h </w:instrText>
            </w:r>
            <w:r w:rsidR="0015726F">
              <w:rPr>
                <w:noProof/>
                <w:webHidden/>
              </w:rPr>
            </w:r>
            <w:r w:rsidR="0015726F">
              <w:rPr>
                <w:noProof/>
                <w:webHidden/>
              </w:rPr>
              <w:fldChar w:fldCharType="separate"/>
            </w:r>
            <w:r w:rsidR="006E205A">
              <w:rPr>
                <w:noProof/>
                <w:webHidden/>
              </w:rPr>
              <w:t>1</w:t>
            </w:r>
            <w:r w:rsidR="0015726F">
              <w:rPr>
                <w:noProof/>
                <w:webHidden/>
              </w:rPr>
              <w:fldChar w:fldCharType="end"/>
            </w:r>
          </w:hyperlink>
        </w:p>
        <w:p w14:paraId="24EC0077" w14:textId="3E8A1E5E" w:rsidR="0015726F" w:rsidRDefault="0015726F">
          <w:pPr>
            <w:pStyle w:val="TDC2"/>
            <w:tabs>
              <w:tab w:val="right" w:leader="dot" w:pos="8494"/>
            </w:tabs>
            <w:rPr>
              <w:rFonts w:eastAsiaTheme="minorEastAsia"/>
              <w:noProof/>
              <w:lang w:eastAsia="es-ES"/>
            </w:rPr>
          </w:pPr>
          <w:hyperlink w:anchor="_Toc183453368" w:history="1">
            <w:r w:rsidRPr="003839E7">
              <w:rPr>
                <w:rStyle w:val="Hipervnculo"/>
                <w:noProof/>
              </w:rPr>
              <w:t>Accesibilidad</w:t>
            </w:r>
            <w:r>
              <w:rPr>
                <w:noProof/>
                <w:webHidden/>
              </w:rPr>
              <w:tab/>
            </w:r>
            <w:r>
              <w:rPr>
                <w:noProof/>
                <w:webHidden/>
              </w:rPr>
              <w:fldChar w:fldCharType="begin"/>
            </w:r>
            <w:r>
              <w:rPr>
                <w:noProof/>
                <w:webHidden/>
              </w:rPr>
              <w:instrText xml:space="preserve"> PAGEREF _Toc183453368 \h </w:instrText>
            </w:r>
            <w:r>
              <w:rPr>
                <w:noProof/>
                <w:webHidden/>
              </w:rPr>
            </w:r>
            <w:r>
              <w:rPr>
                <w:noProof/>
                <w:webHidden/>
              </w:rPr>
              <w:fldChar w:fldCharType="separate"/>
            </w:r>
            <w:r w:rsidR="006E205A">
              <w:rPr>
                <w:noProof/>
                <w:webHidden/>
              </w:rPr>
              <w:t>1</w:t>
            </w:r>
            <w:r>
              <w:rPr>
                <w:noProof/>
                <w:webHidden/>
              </w:rPr>
              <w:fldChar w:fldCharType="end"/>
            </w:r>
          </w:hyperlink>
        </w:p>
        <w:p w14:paraId="0CDA94FF" w14:textId="65415CC8" w:rsidR="0015726F" w:rsidRDefault="0015726F">
          <w:pPr>
            <w:pStyle w:val="TDC3"/>
            <w:tabs>
              <w:tab w:val="right" w:leader="dot" w:pos="8494"/>
            </w:tabs>
            <w:rPr>
              <w:rFonts w:eastAsiaTheme="minorEastAsia"/>
              <w:noProof/>
              <w:lang w:eastAsia="es-ES"/>
            </w:rPr>
          </w:pPr>
          <w:hyperlink w:anchor="_Toc183453369" w:history="1">
            <w:r w:rsidRPr="003839E7">
              <w:rPr>
                <w:rStyle w:val="Hipervnculo"/>
                <w:noProof/>
              </w:rPr>
              <w:t>Nivel de conformidad</w:t>
            </w:r>
            <w:r>
              <w:rPr>
                <w:noProof/>
                <w:webHidden/>
              </w:rPr>
              <w:tab/>
            </w:r>
            <w:r>
              <w:rPr>
                <w:noProof/>
                <w:webHidden/>
              </w:rPr>
              <w:fldChar w:fldCharType="begin"/>
            </w:r>
            <w:r>
              <w:rPr>
                <w:noProof/>
                <w:webHidden/>
              </w:rPr>
              <w:instrText xml:space="preserve"> PAGEREF _Toc183453369 \h </w:instrText>
            </w:r>
            <w:r>
              <w:rPr>
                <w:noProof/>
                <w:webHidden/>
              </w:rPr>
            </w:r>
            <w:r>
              <w:rPr>
                <w:noProof/>
                <w:webHidden/>
              </w:rPr>
              <w:fldChar w:fldCharType="separate"/>
            </w:r>
            <w:r w:rsidR="006E205A">
              <w:rPr>
                <w:noProof/>
                <w:webHidden/>
              </w:rPr>
              <w:t>2</w:t>
            </w:r>
            <w:r>
              <w:rPr>
                <w:noProof/>
                <w:webHidden/>
              </w:rPr>
              <w:fldChar w:fldCharType="end"/>
            </w:r>
          </w:hyperlink>
        </w:p>
        <w:p w14:paraId="3892C438" w14:textId="3E530F0E" w:rsidR="0015726F" w:rsidRDefault="0015726F">
          <w:pPr>
            <w:pStyle w:val="TDC3"/>
            <w:tabs>
              <w:tab w:val="right" w:leader="dot" w:pos="8494"/>
            </w:tabs>
            <w:rPr>
              <w:rFonts w:eastAsiaTheme="minorEastAsia"/>
              <w:noProof/>
              <w:lang w:eastAsia="es-ES"/>
            </w:rPr>
          </w:pPr>
          <w:hyperlink w:anchor="_Toc183453370" w:history="1">
            <w:r w:rsidRPr="003839E7">
              <w:rPr>
                <w:rStyle w:val="Hipervnculo"/>
                <w:noProof/>
              </w:rPr>
              <w:t>Pautas y criterios del nivel AA</w:t>
            </w:r>
            <w:r>
              <w:rPr>
                <w:noProof/>
                <w:webHidden/>
              </w:rPr>
              <w:tab/>
            </w:r>
            <w:r>
              <w:rPr>
                <w:noProof/>
                <w:webHidden/>
              </w:rPr>
              <w:fldChar w:fldCharType="begin"/>
            </w:r>
            <w:r>
              <w:rPr>
                <w:noProof/>
                <w:webHidden/>
              </w:rPr>
              <w:instrText xml:space="preserve"> PAGEREF _Toc183453370 \h </w:instrText>
            </w:r>
            <w:r>
              <w:rPr>
                <w:noProof/>
                <w:webHidden/>
              </w:rPr>
            </w:r>
            <w:r>
              <w:rPr>
                <w:noProof/>
                <w:webHidden/>
              </w:rPr>
              <w:fldChar w:fldCharType="separate"/>
            </w:r>
            <w:r w:rsidR="006E205A">
              <w:rPr>
                <w:noProof/>
                <w:webHidden/>
              </w:rPr>
              <w:t>2</w:t>
            </w:r>
            <w:r>
              <w:rPr>
                <w:noProof/>
                <w:webHidden/>
              </w:rPr>
              <w:fldChar w:fldCharType="end"/>
            </w:r>
          </w:hyperlink>
        </w:p>
        <w:p w14:paraId="717E5A0E" w14:textId="16E5C887" w:rsidR="0015726F" w:rsidRDefault="0015726F">
          <w:pPr>
            <w:pStyle w:val="TDC3"/>
            <w:tabs>
              <w:tab w:val="right" w:leader="dot" w:pos="8494"/>
            </w:tabs>
            <w:rPr>
              <w:rFonts w:eastAsiaTheme="minorEastAsia"/>
              <w:noProof/>
              <w:lang w:eastAsia="es-ES"/>
            </w:rPr>
          </w:pPr>
          <w:hyperlink w:anchor="_Toc183453371" w:history="1">
            <w:r w:rsidRPr="003839E7">
              <w:rPr>
                <w:rStyle w:val="Hipervnculo"/>
                <w:noProof/>
              </w:rPr>
              <w:t>Análisis de la paleta de colores</w:t>
            </w:r>
            <w:r>
              <w:rPr>
                <w:noProof/>
                <w:webHidden/>
              </w:rPr>
              <w:tab/>
            </w:r>
            <w:r>
              <w:rPr>
                <w:noProof/>
                <w:webHidden/>
              </w:rPr>
              <w:fldChar w:fldCharType="begin"/>
            </w:r>
            <w:r>
              <w:rPr>
                <w:noProof/>
                <w:webHidden/>
              </w:rPr>
              <w:instrText xml:space="preserve"> PAGEREF _Toc183453371 \h </w:instrText>
            </w:r>
            <w:r>
              <w:rPr>
                <w:noProof/>
                <w:webHidden/>
              </w:rPr>
            </w:r>
            <w:r>
              <w:rPr>
                <w:noProof/>
                <w:webHidden/>
              </w:rPr>
              <w:fldChar w:fldCharType="separate"/>
            </w:r>
            <w:r w:rsidR="006E205A">
              <w:rPr>
                <w:noProof/>
                <w:webHidden/>
              </w:rPr>
              <w:t>3</w:t>
            </w:r>
            <w:r>
              <w:rPr>
                <w:noProof/>
                <w:webHidden/>
              </w:rPr>
              <w:fldChar w:fldCharType="end"/>
            </w:r>
          </w:hyperlink>
        </w:p>
        <w:p w14:paraId="1751B064" w14:textId="30A29C4F" w:rsidR="0015726F" w:rsidRDefault="0015726F">
          <w:pPr>
            <w:pStyle w:val="TDC2"/>
            <w:tabs>
              <w:tab w:val="right" w:leader="dot" w:pos="8494"/>
            </w:tabs>
            <w:rPr>
              <w:rFonts w:eastAsiaTheme="minorEastAsia"/>
              <w:noProof/>
              <w:lang w:eastAsia="es-ES"/>
            </w:rPr>
          </w:pPr>
          <w:hyperlink w:anchor="_Toc183453372" w:history="1">
            <w:r w:rsidRPr="003839E7">
              <w:rPr>
                <w:rStyle w:val="Hipervnculo"/>
                <w:noProof/>
              </w:rPr>
              <w:t>Usabilidad</w:t>
            </w:r>
            <w:r>
              <w:rPr>
                <w:noProof/>
                <w:webHidden/>
              </w:rPr>
              <w:tab/>
            </w:r>
            <w:r>
              <w:rPr>
                <w:noProof/>
                <w:webHidden/>
              </w:rPr>
              <w:fldChar w:fldCharType="begin"/>
            </w:r>
            <w:r>
              <w:rPr>
                <w:noProof/>
                <w:webHidden/>
              </w:rPr>
              <w:instrText xml:space="preserve"> PAGEREF _Toc183453372 \h </w:instrText>
            </w:r>
            <w:r>
              <w:rPr>
                <w:noProof/>
                <w:webHidden/>
              </w:rPr>
            </w:r>
            <w:r>
              <w:rPr>
                <w:noProof/>
                <w:webHidden/>
              </w:rPr>
              <w:fldChar w:fldCharType="separate"/>
            </w:r>
            <w:r w:rsidR="006E205A">
              <w:rPr>
                <w:noProof/>
                <w:webHidden/>
              </w:rPr>
              <w:t>5</w:t>
            </w:r>
            <w:r>
              <w:rPr>
                <w:noProof/>
                <w:webHidden/>
              </w:rPr>
              <w:fldChar w:fldCharType="end"/>
            </w:r>
          </w:hyperlink>
        </w:p>
        <w:p w14:paraId="33E8B5FC" w14:textId="3BB926D6" w:rsidR="0015726F" w:rsidRDefault="0015726F">
          <w:pPr>
            <w:pStyle w:val="TDC3"/>
            <w:tabs>
              <w:tab w:val="right" w:leader="dot" w:pos="8494"/>
            </w:tabs>
            <w:rPr>
              <w:rFonts w:eastAsiaTheme="minorEastAsia"/>
              <w:noProof/>
              <w:lang w:eastAsia="es-ES"/>
            </w:rPr>
          </w:pPr>
          <w:hyperlink w:anchor="_Toc183453373" w:history="1">
            <w:r w:rsidRPr="003839E7">
              <w:rPr>
                <w:rStyle w:val="Hipervnculo"/>
                <w:noProof/>
              </w:rPr>
              <w:t>Mejoras en textos:</w:t>
            </w:r>
            <w:r>
              <w:rPr>
                <w:noProof/>
                <w:webHidden/>
              </w:rPr>
              <w:tab/>
            </w:r>
            <w:r>
              <w:rPr>
                <w:noProof/>
                <w:webHidden/>
              </w:rPr>
              <w:fldChar w:fldCharType="begin"/>
            </w:r>
            <w:r>
              <w:rPr>
                <w:noProof/>
                <w:webHidden/>
              </w:rPr>
              <w:instrText xml:space="preserve"> PAGEREF _Toc183453373 \h </w:instrText>
            </w:r>
            <w:r>
              <w:rPr>
                <w:noProof/>
                <w:webHidden/>
              </w:rPr>
            </w:r>
            <w:r>
              <w:rPr>
                <w:noProof/>
                <w:webHidden/>
              </w:rPr>
              <w:fldChar w:fldCharType="separate"/>
            </w:r>
            <w:r w:rsidR="006E205A">
              <w:rPr>
                <w:noProof/>
                <w:webHidden/>
              </w:rPr>
              <w:t>6</w:t>
            </w:r>
            <w:r>
              <w:rPr>
                <w:noProof/>
                <w:webHidden/>
              </w:rPr>
              <w:fldChar w:fldCharType="end"/>
            </w:r>
          </w:hyperlink>
        </w:p>
        <w:p w14:paraId="019A4D3B" w14:textId="118A5FEC" w:rsidR="0015726F" w:rsidRDefault="0015726F">
          <w:pPr>
            <w:pStyle w:val="TDC3"/>
            <w:tabs>
              <w:tab w:val="right" w:leader="dot" w:pos="8494"/>
            </w:tabs>
            <w:rPr>
              <w:rFonts w:eastAsiaTheme="minorEastAsia"/>
              <w:noProof/>
              <w:lang w:eastAsia="es-ES"/>
            </w:rPr>
          </w:pPr>
          <w:hyperlink w:anchor="_Toc183453374" w:history="1">
            <w:r w:rsidRPr="003839E7">
              <w:rPr>
                <w:rStyle w:val="Hipervnculo"/>
                <w:noProof/>
              </w:rPr>
              <w:t>Mejoras en formularios:</w:t>
            </w:r>
            <w:r>
              <w:rPr>
                <w:noProof/>
                <w:webHidden/>
              </w:rPr>
              <w:tab/>
            </w:r>
            <w:r>
              <w:rPr>
                <w:noProof/>
                <w:webHidden/>
              </w:rPr>
              <w:fldChar w:fldCharType="begin"/>
            </w:r>
            <w:r>
              <w:rPr>
                <w:noProof/>
                <w:webHidden/>
              </w:rPr>
              <w:instrText xml:space="preserve"> PAGEREF _Toc183453374 \h </w:instrText>
            </w:r>
            <w:r>
              <w:rPr>
                <w:noProof/>
                <w:webHidden/>
              </w:rPr>
            </w:r>
            <w:r>
              <w:rPr>
                <w:noProof/>
                <w:webHidden/>
              </w:rPr>
              <w:fldChar w:fldCharType="separate"/>
            </w:r>
            <w:r w:rsidR="006E205A">
              <w:rPr>
                <w:noProof/>
                <w:webHidden/>
              </w:rPr>
              <w:t>6</w:t>
            </w:r>
            <w:r>
              <w:rPr>
                <w:noProof/>
                <w:webHidden/>
              </w:rPr>
              <w:fldChar w:fldCharType="end"/>
            </w:r>
          </w:hyperlink>
        </w:p>
        <w:p w14:paraId="17918B41" w14:textId="6BCD5950" w:rsidR="0015726F" w:rsidRDefault="0015726F">
          <w:pPr>
            <w:pStyle w:val="TDC3"/>
            <w:tabs>
              <w:tab w:val="right" w:leader="dot" w:pos="8494"/>
            </w:tabs>
            <w:rPr>
              <w:rFonts w:eastAsiaTheme="minorEastAsia"/>
              <w:noProof/>
              <w:lang w:eastAsia="es-ES"/>
            </w:rPr>
          </w:pPr>
          <w:hyperlink w:anchor="_Toc183453375" w:history="1">
            <w:r w:rsidRPr="003839E7">
              <w:rPr>
                <w:rStyle w:val="Hipervnculo"/>
                <w:noProof/>
              </w:rPr>
              <w:t>Espaciado entre elementos:</w:t>
            </w:r>
            <w:r>
              <w:rPr>
                <w:noProof/>
                <w:webHidden/>
              </w:rPr>
              <w:tab/>
            </w:r>
            <w:r>
              <w:rPr>
                <w:noProof/>
                <w:webHidden/>
              </w:rPr>
              <w:fldChar w:fldCharType="begin"/>
            </w:r>
            <w:r>
              <w:rPr>
                <w:noProof/>
                <w:webHidden/>
              </w:rPr>
              <w:instrText xml:space="preserve"> PAGEREF _Toc183453375 \h </w:instrText>
            </w:r>
            <w:r>
              <w:rPr>
                <w:noProof/>
                <w:webHidden/>
              </w:rPr>
            </w:r>
            <w:r>
              <w:rPr>
                <w:noProof/>
                <w:webHidden/>
              </w:rPr>
              <w:fldChar w:fldCharType="separate"/>
            </w:r>
            <w:r w:rsidR="006E205A">
              <w:rPr>
                <w:noProof/>
                <w:webHidden/>
              </w:rPr>
              <w:t>6</w:t>
            </w:r>
            <w:r>
              <w:rPr>
                <w:noProof/>
                <w:webHidden/>
              </w:rPr>
              <w:fldChar w:fldCharType="end"/>
            </w:r>
          </w:hyperlink>
        </w:p>
        <w:p w14:paraId="459806A5" w14:textId="4E892DCC" w:rsidR="0015726F" w:rsidRDefault="0015726F">
          <w:pPr>
            <w:pStyle w:val="TDC3"/>
            <w:tabs>
              <w:tab w:val="right" w:leader="dot" w:pos="8494"/>
            </w:tabs>
            <w:rPr>
              <w:rFonts w:eastAsiaTheme="minorEastAsia"/>
              <w:noProof/>
              <w:lang w:eastAsia="es-ES"/>
            </w:rPr>
          </w:pPr>
          <w:hyperlink w:anchor="_Toc183453376" w:history="1">
            <w:r w:rsidRPr="003839E7">
              <w:rPr>
                <w:rStyle w:val="Hipervnculo"/>
                <w:noProof/>
              </w:rPr>
              <w:t>Modificaciones en los prototipos:</w:t>
            </w:r>
            <w:r>
              <w:rPr>
                <w:noProof/>
                <w:webHidden/>
              </w:rPr>
              <w:tab/>
            </w:r>
            <w:r>
              <w:rPr>
                <w:noProof/>
                <w:webHidden/>
              </w:rPr>
              <w:fldChar w:fldCharType="begin"/>
            </w:r>
            <w:r>
              <w:rPr>
                <w:noProof/>
                <w:webHidden/>
              </w:rPr>
              <w:instrText xml:space="preserve"> PAGEREF _Toc183453376 \h </w:instrText>
            </w:r>
            <w:r>
              <w:rPr>
                <w:noProof/>
                <w:webHidden/>
              </w:rPr>
            </w:r>
            <w:r>
              <w:rPr>
                <w:noProof/>
                <w:webHidden/>
              </w:rPr>
              <w:fldChar w:fldCharType="separate"/>
            </w:r>
            <w:r w:rsidR="006E205A">
              <w:rPr>
                <w:noProof/>
                <w:webHidden/>
              </w:rPr>
              <w:t>7</w:t>
            </w:r>
            <w:r>
              <w:rPr>
                <w:noProof/>
                <w:webHidden/>
              </w:rPr>
              <w:fldChar w:fldCharType="end"/>
            </w:r>
          </w:hyperlink>
        </w:p>
        <w:p w14:paraId="7443B899" w14:textId="6FC084B2" w:rsidR="0015726F" w:rsidRDefault="0015726F">
          <w:pPr>
            <w:pStyle w:val="TDC2"/>
            <w:tabs>
              <w:tab w:val="right" w:leader="dot" w:pos="8494"/>
            </w:tabs>
            <w:rPr>
              <w:rFonts w:eastAsiaTheme="minorEastAsia"/>
              <w:noProof/>
              <w:lang w:eastAsia="es-ES"/>
            </w:rPr>
          </w:pPr>
          <w:hyperlink w:anchor="_Toc183453377" w:history="1">
            <w:r w:rsidRPr="003839E7">
              <w:rPr>
                <w:rStyle w:val="Hipervnculo"/>
                <w:noProof/>
              </w:rPr>
              <w:t>Justificación de las mejoras</w:t>
            </w:r>
            <w:r>
              <w:rPr>
                <w:noProof/>
                <w:webHidden/>
              </w:rPr>
              <w:tab/>
            </w:r>
            <w:r>
              <w:rPr>
                <w:noProof/>
                <w:webHidden/>
              </w:rPr>
              <w:fldChar w:fldCharType="begin"/>
            </w:r>
            <w:r>
              <w:rPr>
                <w:noProof/>
                <w:webHidden/>
              </w:rPr>
              <w:instrText xml:space="preserve"> PAGEREF _Toc183453377 \h </w:instrText>
            </w:r>
            <w:r>
              <w:rPr>
                <w:noProof/>
                <w:webHidden/>
              </w:rPr>
            </w:r>
            <w:r>
              <w:rPr>
                <w:noProof/>
                <w:webHidden/>
              </w:rPr>
              <w:fldChar w:fldCharType="separate"/>
            </w:r>
            <w:r w:rsidR="006E205A">
              <w:rPr>
                <w:noProof/>
                <w:webHidden/>
              </w:rPr>
              <w:t>7</w:t>
            </w:r>
            <w:r>
              <w:rPr>
                <w:noProof/>
                <w:webHidden/>
              </w:rPr>
              <w:fldChar w:fldCharType="end"/>
            </w:r>
          </w:hyperlink>
        </w:p>
        <w:p w14:paraId="650DC735" w14:textId="35B00DEF" w:rsidR="0015726F" w:rsidRDefault="0015726F">
          <w:pPr>
            <w:pStyle w:val="TDC3"/>
            <w:tabs>
              <w:tab w:val="right" w:leader="dot" w:pos="8494"/>
            </w:tabs>
            <w:rPr>
              <w:rFonts w:eastAsiaTheme="minorEastAsia"/>
              <w:noProof/>
              <w:lang w:eastAsia="es-ES"/>
            </w:rPr>
          </w:pPr>
          <w:hyperlink w:anchor="_Toc183453378" w:history="1">
            <w:r w:rsidRPr="003839E7">
              <w:rPr>
                <w:rStyle w:val="Hipervnculo"/>
                <w:noProof/>
              </w:rPr>
              <w:t>Accesibilidad:</w:t>
            </w:r>
            <w:r>
              <w:rPr>
                <w:noProof/>
                <w:webHidden/>
              </w:rPr>
              <w:tab/>
            </w:r>
            <w:r>
              <w:rPr>
                <w:noProof/>
                <w:webHidden/>
              </w:rPr>
              <w:fldChar w:fldCharType="begin"/>
            </w:r>
            <w:r>
              <w:rPr>
                <w:noProof/>
                <w:webHidden/>
              </w:rPr>
              <w:instrText xml:space="preserve"> PAGEREF _Toc183453378 \h </w:instrText>
            </w:r>
            <w:r>
              <w:rPr>
                <w:noProof/>
                <w:webHidden/>
              </w:rPr>
            </w:r>
            <w:r>
              <w:rPr>
                <w:noProof/>
                <w:webHidden/>
              </w:rPr>
              <w:fldChar w:fldCharType="separate"/>
            </w:r>
            <w:r w:rsidR="006E205A">
              <w:rPr>
                <w:noProof/>
                <w:webHidden/>
              </w:rPr>
              <w:t>7</w:t>
            </w:r>
            <w:r>
              <w:rPr>
                <w:noProof/>
                <w:webHidden/>
              </w:rPr>
              <w:fldChar w:fldCharType="end"/>
            </w:r>
          </w:hyperlink>
        </w:p>
        <w:p w14:paraId="5CA01F62" w14:textId="074834ED" w:rsidR="0015726F" w:rsidRDefault="0015726F">
          <w:pPr>
            <w:pStyle w:val="TDC3"/>
            <w:tabs>
              <w:tab w:val="right" w:leader="dot" w:pos="8494"/>
            </w:tabs>
            <w:rPr>
              <w:rFonts w:eastAsiaTheme="minorEastAsia"/>
              <w:noProof/>
              <w:lang w:eastAsia="es-ES"/>
            </w:rPr>
          </w:pPr>
          <w:hyperlink w:anchor="_Toc183453379" w:history="1">
            <w:r w:rsidRPr="003839E7">
              <w:rPr>
                <w:rStyle w:val="Hipervnculo"/>
                <w:noProof/>
              </w:rPr>
              <w:t>Usabilidad:</w:t>
            </w:r>
            <w:r>
              <w:rPr>
                <w:noProof/>
                <w:webHidden/>
              </w:rPr>
              <w:tab/>
            </w:r>
            <w:r>
              <w:rPr>
                <w:noProof/>
                <w:webHidden/>
              </w:rPr>
              <w:fldChar w:fldCharType="begin"/>
            </w:r>
            <w:r>
              <w:rPr>
                <w:noProof/>
                <w:webHidden/>
              </w:rPr>
              <w:instrText xml:space="preserve"> PAGEREF _Toc183453379 \h </w:instrText>
            </w:r>
            <w:r>
              <w:rPr>
                <w:noProof/>
                <w:webHidden/>
              </w:rPr>
            </w:r>
            <w:r>
              <w:rPr>
                <w:noProof/>
                <w:webHidden/>
              </w:rPr>
              <w:fldChar w:fldCharType="separate"/>
            </w:r>
            <w:r w:rsidR="006E205A">
              <w:rPr>
                <w:noProof/>
                <w:webHidden/>
              </w:rPr>
              <w:t>8</w:t>
            </w:r>
            <w:r>
              <w:rPr>
                <w:noProof/>
                <w:webHidden/>
              </w:rPr>
              <w:fldChar w:fldCharType="end"/>
            </w:r>
          </w:hyperlink>
        </w:p>
        <w:p w14:paraId="05E0D85C" w14:textId="77E830EC" w:rsidR="0015726F" w:rsidRDefault="0015726F">
          <w:pPr>
            <w:pStyle w:val="TDC3"/>
            <w:tabs>
              <w:tab w:val="right" w:leader="dot" w:pos="8494"/>
            </w:tabs>
            <w:rPr>
              <w:rFonts w:eastAsiaTheme="minorEastAsia"/>
              <w:noProof/>
              <w:lang w:eastAsia="es-ES"/>
            </w:rPr>
          </w:pPr>
          <w:hyperlink w:anchor="_Toc183453380" w:history="1">
            <w:r w:rsidRPr="003839E7">
              <w:rPr>
                <w:rStyle w:val="Hipervnculo"/>
                <w:noProof/>
              </w:rPr>
              <w:t>Impacto General:</w:t>
            </w:r>
            <w:r>
              <w:rPr>
                <w:noProof/>
                <w:webHidden/>
              </w:rPr>
              <w:tab/>
            </w:r>
            <w:r>
              <w:rPr>
                <w:noProof/>
                <w:webHidden/>
              </w:rPr>
              <w:fldChar w:fldCharType="begin"/>
            </w:r>
            <w:r>
              <w:rPr>
                <w:noProof/>
                <w:webHidden/>
              </w:rPr>
              <w:instrText xml:space="preserve"> PAGEREF _Toc183453380 \h </w:instrText>
            </w:r>
            <w:r>
              <w:rPr>
                <w:noProof/>
                <w:webHidden/>
              </w:rPr>
            </w:r>
            <w:r>
              <w:rPr>
                <w:noProof/>
                <w:webHidden/>
              </w:rPr>
              <w:fldChar w:fldCharType="separate"/>
            </w:r>
            <w:r w:rsidR="006E205A">
              <w:rPr>
                <w:noProof/>
                <w:webHidden/>
              </w:rPr>
              <w:t>8</w:t>
            </w:r>
            <w:r>
              <w:rPr>
                <w:noProof/>
                <w:webHidden/>
              </w:rPr>
              <w:fldChar w:fldCharType="end"/>
            </w:r>
          </w:hyperlink>
        </w:p>
        <w:p w14:paraId="1DD8E82A" w14:textId="08EF91B7" w:rsidR="0015726F" w:rsidRDefault="0015726F">
          <w:pPr>
            <w:pStyle w:val="TDC1"/>
            <w:tabs>
              <w:tab w:val="right" w:leader="dot" w:pos="8494"/>
            </w:tabs>
            <w:rPr>
              <w:rFonts w:eastAsiaTheme="minorEastAsia"/>
              <w:noProof/>
              <w:lang w:eastAsia="es-ES"/>
            </w:rPr>
          </w:pPr>
          <w:hyperlink w:anchor="_Toc183453381" w:history="1">
            <w:r w:rsidRPr="003839E7">
              <w:rPr>
                <w:rStyle w:val="Hipervnculo"/>
                <w:noProof/>
              </w:rPr>
              <w:t>MODIFICACIONES REALIZADAS</w:t>
            </w:r>
            <w:r>
              <w:rPr>
                <w:noProof/>
                <w:webHidden/>
              </w:rPr>
              <w:tab/>
            </w:r>
            <w:r>
              <w:rPr>
                <w:noProof/>
                <w:webHidden/>
              </w:rPr>
              <w:fldChar w:fldCharType="begin"/>
            </w:r>
            <w:r>
              <w:rPr>
                <w:noProof/>
                <w:webHidden/>
              </w:rPr>
              <w:instrText xml:space="preserve"> PAGEREF _Toc183453381 \h </w:instrText>
            </w:r>
            <w:r>
              <w:rPr>
                <w:noProof/>
                <w:webHidden/>
              </w:rPr>
            </w:r>
            <w:r>
              <w:rPr>
                <w:noProof/>
                <w:webHidden/>
              </w:rPr>
              <w:fldChar w:fldCharType="separate"/>
            </w:r>
            <w:r w:rsidR="006E205A">
              <w:rPr>
                <w:noProof/>
                <w:webHidden/>
              </w:rPr>
              <w:t>8</w:t>
            </w:r>
            <w:r>
              <w:rPr>
                <w:noProof/>
                <w:webHidden/>
              </w:rPr>
              <w:fldChar w:fldCharType="end"/>
            </w:r>
          </w:hyperlink>
        </w:p>
        <w:p w14:paraId="254F4337" w14:textId="0019F272" w:rsidR="0015726F" w:rsidRDefault="0015726F">
          <w:pPr>
            <w:pStyle w:val="TDC1"/>
            <w:tabs>
              <w:tab w:val="right" w:leader="dot" w:pos="8494"/>
            </w:tabs>
            <w:rPr>
              <w:rFonts w:eastAsiaTheme="minorEastAsia"/>
              <w:noProof/>
              <w:lang w:eastAsia="es-ES"/>
            </w:rPr>
          </w:pPr>
          <w:hyperlink w:anchor="_Toc183453382" w:history="1">
            <w:r w:rsidRPr="003839E7">
              <w:rPr>
                <w:rStyle w:val="Hipervnculo"/>
                <w:noProof/>
              </w:rPr>
              <w:t>Rúbrica</w:t>
            </w:r>
            <w:r>
              <w:rPr>
                <w:noProof/>
                <w:webHidden/>
              </w:rPr>
              <w:tab/>
            </w:r>
            <w:r>
              <w:rPr>
                <w:noProof/>
                <w:webHidden/>
              </w:rPr>
              <w:fldChar w:fldCharType="begin"/>
            </w:r>
            <w:r>
              <w:rPr>
                <w:noProof/>
                <w:webHidden/>
              </w:rPr>
              <w:instrText xml:space="preserve"> PAGEREF _Toc183453382 \h </w:instrText>
            </w:r>
            <w:r>
              <w:rPr>
                <w:noProof/>
                <w:webHidden/>
              </w:rPr>
            </w:r>
            <w:r>
              <w:rPr>
                <w:noProof/>
                <w:webHidden/>
              </w:rPr>
              <w:fldChar w:fldCharType="separate"/>
            </w:r>
            <w:r w:rsidR="006E205A">
              <w:rPr>
                <w:noProof/>
                <w:webHidden/>
              </w:rPr>
              <w:t>12</w:t>
            </w:r>
            <w:r>
              <w:rPr>
                <w:noProof/>
                <w:webHidden/>
              </w:rPr>
              <w:fldChar w:fldCharType="end"/>
            </w:r>
          </w:hyperlink>
        </w:p>
        <w:p w14:paraId="08C50626" w14:textId="6CD2520B" w:rsidR="00642753" w:rsidRDefault="00642753">
          <w:r>
            <w:rPr>
              <w:b/>
              <w:bCs/>
            </w:rPr>
            <w:fldChar w:fldCharType="end"/>
          </w:r>
        </w:p>
      </w:sdtContent>
    </w:sdt>
    <w:p w14:paraId="60C03ACC" w14:textId="3EEA1454" w:rsidR="1C5A4FC0" w:rsidRDefault="1C5A4FC0"/>
    <w:p w14:paraId="104646C0" w14:textId="77777777" w:rsidR="00642753" w:rsidRPr="00642753" w:rsidRDefault="00642753" w:rsidP="00642753">
      <w:pPr>
        <w:pStyle w:val="Ttulo1"/>
      </w:pPr>
      <w:bookmarkStart w:id="0" w:name="_Toc183453367"/>
      <w:r w:rsidRPr="00642753">
        <w:t>Tarea 1</w:t>
      </w:r>
      <w:bookmarkEnd w:id="0"/>
    </w:p>
    <w:p w14:paraId="7314F8FB" w14:textId="137206D6" w:rsidR="00642753" w:rsidRPr="00642753" w:rsidRDefault="00642753" w:rsidP="00642753">
      <w:r w:rsidRPr="00642753">
        <w:t xml:space="preserve">Teniendo en cuenta los contenidos vistos en la segunda y tercera unidad sobre </w:t>
      </w:r>
      <w:r w:rsidR="4BF94A66">
        <w:t>accesibilidad</w:t>
      </w:r>
      <w:r w:rsidRPr="00642753">
        <w:t xml:space="preserve"> y usabilidad, así como las herramientas presentadas. Realizad un análisis sobre el diseño inicial de vuestro sitio web.</w:t>
      </w:r>
    </w:p>
    <w:p w14:paraId="25395AD2" w14:textId="2DF300C1" w:rsidR="097A2E25" w:rsidRDefault="00642753">
      <w:r w:rsidRPr="00642753">
        <w:t>A partir de dicho análisis incluye las mejoras y cambios necesarios sobre el diseño inicial. Esta información se debe incluir en un nuevo apartado en la guía: </w:t>
      </w:r>
      <w:r w:rsidRPr="00642753">
        <w:rPr>
          <w:i/>
          <w:iCs/>
        </w:rPr>
        <w:t>"Accesibilidad y usabilidad"</w:t>
      </w:r>
      <w:r w:rsidRPr="00642753">
        <w:t>.</w:t>
      </w:r>
    </w:p>
    <w:p w14:paraId="7CB00EBE" w14:textId="60B2FA6E" w:rsidR="3D692D9A" w:rsidRDefault="3D15776E" w:rsidP="17C20183">
      <w:pPr>
        <w:pStyle w:val="Ttulo2"/>
      </w:pPr>
      <w:bookmarkStart w:id="1" w:name="_Toc183453368"/>
      <w:r w:rsidRPr="17C20183">
        <w:t>Accesibilidad</w:t>
      </w:r>
      <w:bookmarkEnd w:id="1"/>
    </w:p>
    <w:p w14:paraId="07AA95C8" w14:textId="77777777" w:rsidR="210BF02F" w:rsidRDefault="210BF02F" w:rsidP="71CBBDFA">
      <w:pPr>
        <w:numPr>
          <w:ilvl w:val="0"/>
          <w:numId w:val="1"/>
        </w:numPr>
      </w:pPr>
      <w:r>
        <w:t>¿</w:t>
      </w:r>
      <w:proofErr w:type="spellStart"/>
      <w:r>
        <w:t>Cúal</w:t>
      </w:r>
      <w:proofErr w:type="spellEnd"/>
      <w:r>
        <w:t xml:space="preserve"> es el </w:t>
      </w:r>
      <w:r w:rsidRPr="71CBBDFA">
        <w:rPr>
          <w:b/>
          <w:bCs/>
        </w:rPr>
        <w:t>nivel de conformidad</w:t>
      </w:r>
      <w:r>
        <w:t> que va a cumplir vuestro proyecto web de entre los 3 existentes? Justificadlo.</w:t>
      </w:r>
    </w:p>
    <w:p w14:paraId="11E99837" w14:textId="77777777" w:rsidR="210BF02F" w:rsidRDefault="210BF02F" w:rsidP="71CBBDFA">
      <w:pPr>
        <w:numPr>
          <w:ilvl w:val="0"/>
          <w:numId w:val="1"/>
        </w:numPr>
      </w:pPr>
      <w:r>
        <w:t>¿</w:t>
      </w:r>
      <w:proofErr w:type="spellStart"/>
      <w:r>
        <w:t>Cúales</w:t>
      </w:r>
      <w:proofErr w:type="spellEnd"/>
      <w:r>
        <w:t xml:space="preserve"> son las </w:t>
      </w:r>
      <w:proofErr w:type="spellStart"/>
      <w:r>
        <w:t>las</w:t>
      </w:r>
      <w:proofErr w:type="spellEnd"/>
      <w:r>
        <w:t xml:space="preserve"> principales </w:t>
      </w:r>
      <w:r w:rsidRPr="71CBBDFA">
        <w:rPr>
          <w:b/>
          <w:bCs/>
        </w:rPr>
        <w:t>pautas y criterios</w:t>
      </w:r>
      <w:r>
        <w:t xml:space="preserve"> del nivel de conformidad que se deben seguir durante desarrollo web? Por cada una de ellas, </w:t>
      </w:r>
      <w:r>
        <w:lastRenderedPageBreak/>
        <w:t>incluid </w:t>
      </w:r>
      <w:r w:rsidRPr="71CBBDFA">
        <w:rPr>
          <w:b/>
          <w:bCs/>
        </w:rPr>
        <w:t>ejemplos</w:t>
      </w:r>
      <w:r>
        <w:t> directamente relacionados con el contenido que se va a mostrar en la web.</w:t>
      </w:r>
    </w:p>
    <w:p w14:paraId="729F47C5" w14:textId="1084993A" w:rsidR="5BC29B2E" w:rsidRDefault="210BF02F" w:rsidP="1F86D3EF">
      <w:pPr>
        <w:numPr>
          <w:ilvl w:val="0"/>
          <w:numId w:val="1"/>
        </w:numPr>
      </w:pPr>
      <w:r>
        <w:t>¿Es adecuada la paleta de </w:t>
      </w:r>
      <w:r w:rsidRPr="71CBBDFA">
        <w:rPr>
          <w:b/>
          <w:bCs/>
        </w:rPr>
        <w:t>colores</w:t>
      </w:r>
      <w:r>
        <w:t> presentada en la guía de estilos? y ¿las combinaciones tanto para texto, fondos, logotipos, botones, etc.? Utilizando al menos </w:t>
      </w:r>
      <w:r w:rsidRPr="71CBBDFA">
        <w:rPr>
          <w:b/>
          <w:bCs/>
        </w:rPr>
        <w:t>dos herramientas</w:t>
      </w:r>
      <w:r>
        <w:t> diferentes debéis realizar el análisis de la compatibilidad y cumplimiento con el estándar de accesibilidad escogido. Reflejar los resultados obtenidos y presentar una </w:t>
      </w:r>
      <w:r w:rsidRPr="71CBBDFA">
        <w:rPr>
          <w:b/>
          <w:bCs/>
        </w:rPr>
        <w:t>nueva paleta de colores y combinaciones</w:t>
      </w:r>
      <w:r>
        <w:t> que mejore los resultados expuestos anteriormente.</w:t>
      </w:r>
    </w:p>
    <w:p w14:paraId="7DCEC305" w14:textId="20868B25" w:rsidR="299DA86B" w:rsidRDefault="299DA86B" w:rsidP="75D307E9">
      <w:pPr>
        <w:pStyle w:val="Ttulo3"/>
        <w:rPr>
          <w:rFonts w:ascii="Aptos" w:eastAsia="Aptos" w:hAnsi="Aptos" w:cs="Aptos"/>
          <w:b/>
          <w:sz w:val="24"/>
          <w:szCs w:val="24"/>
        </w:rPr>
      </w:pPr>
      <w:bookmarkStart w:id="2" w:name="_Toc183453369"/>
      <w:r w:rsidRPr="5153B594">
        <w:t>Nivel de conformidad</w:t>
      </w:r>
      <w:bookmarkEnd w:id="2"/>
    </w:p>
    <w:p w14:paraId="17200C8F" w14:textId="178C680F" w:rsidR="299DA86B" w:rsidRDefault="299DA86B" w:rsidP="39D82D30">
      <w:pPr>
        <w:spacing w:after="0"/>
        <w:rPr>
          <w:rFonts w:ascii="Aptos" w:eastAsia="Aptos" w:hAnsi="Aptos" w:cs="Aptos"/>
        </w:rPr>
      </w:pPr>
      <w:r w:rsidRPr="560A3F9D">
        <w:rPr>
          <w:rFonts w:ascii="Aptos" w:eastAsia="Aptos" w:hAnsi="Aptos" w:cs="Aptos"/>
        </w:rPr>
        <w:t xml:space="preserve">El nivel de conformidad seleccionado para este proyecto es </w:t>
      </w:r>
      <w:r w:rsidRPr="560A3F9D">
        <w:rPr>
          <w:rFonts w:ascii="Aptos" w:eastAsia="Aptos" w:hAnsi="Aptos" w:cs="Aptos"/>
          <w:b/>
          <w:bCs/>
        </w:rPr>
        <w:t>AA</w:t>
      </w:r>
      <w:r w:rsidRPr="560A3F9D">
        <w:rPr>
          <w:rFonts w:ascii="Aptos" w:eastAsia="Aptos" w:hAnsi="Aptos" w:cs="Aptos"/>
        </w:rPr>
        <w:t xml:space="preserve"> según las directrices WCAG 2.1.</w:t>
      </w:r>
    </w:p>
    <w:p w14:paraId="2FFA4895" w14:textId="1C2CD378" w:rsidR="299DA86B" w:rsidRDefault="299DA86B" w:rsidP="0EF81C36">
      <w:pPr>
        <w:pStyle w:val="Ttulo4"/>
        <w:rPr>
          <w:rFonts w:ascii="Aptos" w:eastAsia="Aptos" w:hAnsi="Aptos" w:cs="Aptos"/>
          <w:b/>
          <w:i w:val="0"/>
        </w:rPr>
      </w:pPr>
      <w:r w:rsidRPr="0EF81C36">
        <w:t>Justificación</w:t>
      </w:r>
    </w:p>
    <w:p w14:paraId="6BD04082" w14:textId="79E4996A" w:rsidR="299DA86B" w:rsidRDefault="299DA86B" w:rsidP="132CD522">
      <w:pPr>
        <w:spacing w:after="0"/>
        <w:rPr>
          <w:rFonts w:ascii="Aptos" w:eastAsia="Aptos" w:hAnsi="Aptos" w:cs="Aptos"/>
        </w:rPr>
      </w:pPr>
      <w:r w:rsidRPr="560A3F9D">
        <w:rPr>
          <w:rFonts w:ascii="Aptos" w:eastAsia="Aptos" w:hAnsi="Aptos" w:cs="Aptos"/>
        </w:rPr>
        <w:t>Este nivel asegura un equilibrio razonable entre accesibilidad y esfuerzo de implementación.</w:t>
      </w:r>
    </w:p>
    <w:p w14:paraId="0AFB8253" w14:textId="45E1CE70" w:rsidR="299DA86B" w:rsidRDefault="299DA86B" w:rsidP="132CD522">
      <w:pPr>
        <w:spacing w:after="0"/>
        <w:rPr>
          <w:rFonts w:ascii="Aptos" w:eastAsia="Aptos" w:hAnsi="Aptos" w:cs="Aptos"/>
        </w:rPr>
      </w:pPr>
      <w:r w:rsidRPr="560A3F9D">
        <w:rPr>
          <w:rFonts w:ascii="Aptos" w:eastAsia="Aptos" w:hAnsi="Aptos" w:cs="Aptos"/>
        </w:rPr>
        <w:t>Permite que el sitio sea accesible para la mayoría de los usuarios, incluyendo personas con discapacidades moderadas, sin requerir cambios extremos en el diseño visual y funcional.</w:t>
      </w:r>
    </w:p>
    <w:p w14:paraId="3C8028E7" w14:textId="47E3B0C9" w:rsidR="299DA86B" w:rsidRDefault="299DA86B" w:rsidP="04AB85E4">
      <w:pPr>
        <w:spacing w:after="0"/>
        <w:rPr>
          <w:rFonts w:ascii="Aptos" w:eastAsia="Aptos" w:hAnsi="Aptos" w:cs="Aptos"/>
        </w:rPr>
      </w:pPr>
      <w:r w:rsidRPr="560A3F9D">
        <w:rPr>
          <w:rFonts w:ascii="Aptos" w:eastAsia="Aptos" w:hAnsi="Aptos" w:cs="Aptos"/>
        </w:rPr>
        <w:t>Es adecuado para un sitio de e-</w:t>
      </w:r>
      <w:proofErr w:type="spellStart"/>
      <w:r w:rsidRPr="560A3F9D">
        <w:rPr>
          <w:rFonts w:ascii="Aptos" w:eastAsia="Aptos" w:hAnsi="Aptos" w:cs="Aptos"/>
        </w:rPr>
        <w:t>commerce</w:t>
      </w:r>
      <w:proofErr w:type="spellEnd"/>
      <w:r w:rsidRPr="560A3F9D">
        <w:rPr>
          <w:rFonts w:ascii="Aptos" w:eastAsia="Aptos" w:hAnsi="Aptos" w:cs="Aptos"/>
        </w:rPr>
        <w:t xml:space="preserve"> como Auto-Elite, donde la experiencia de usuario es crítica.</w:t>
      </w:r>
    </w:p>
    <w:p w14:paraId="27096EF7" w14:textId="5B5683C0" w:rsidR="299DA86B" w:rsidRDefault="299DA86B" w:rsidP="0E91805E">
      <w:pPr>
        <w:pStyle w:val="Ttulo3"/>
        <w:rPr>
          <w:rFonts w:ascii="Aptos" w:eastAsia="Aptos" w:hAnsi="Aptos" w:cs="Aptos"/>
          <w:b/>
          <w:sz w:val="24"/>
          <w:szCs w:val="24"/>
        </w:rPr>
      </w:pPr>
      <w:bookmarkStart w:id="3" w:name="_Toc183453370"/>
      <w:r w:rsidRPr="0E91805E">
        <w:t>Pautas y criterios del nivel AA</w:t>
      </w:r>
      <w:bookmarkEnd w:id="3"/>
    </w:p>
    <w:p w14:paraId="4ED37F1C" w14:textId="3A595483" w:rsidR="299DA86B" w:rsidRDefault="299DA86B" w:rsidP="77801F5A">
      <w:pPr>
        <w:pStyle w:val="Ttulo4"/>
        <w:rPr>
          <w:rFonts w:ascii="Aptos" w:eastAsia="Aptos" w:hAnsi="Aptos" w:cs="Aptos"/>
          <w:b/>
          <w:bCs/>
        </w:rPr>
      </w:pPr>
      <w:r w:rsidRPr="77801F5A">
        <w:t>Perceptible:</w:t>
      </w:r>
    </w:p>
    <w:p w14:paraId="448893A3" w14:textId="180F9116" w:rsidR="299DA86B" w:rsidRDefault="299DA86B" w:rsidP="58E2CA78">
      <w:pPr>
        <w:spacing w:after="0"/>
        <w:rPr>
          <w:rFonts w:ascii="Aptos" w:eastAsia="Aptos" w:hAnsi="Aptos" w:cs="Aptos"/>
        </w:rPr>
      </w:pPr>
      <w:r w:rsidRPr="560A3F9D">
        <w:rPr>
          <w:rFonts w:ascii="Aptos" w:eastAsia="Aptos" w:hAnsi="Aptos" w:cs="Aptos"/>
          <w:b/>
          <w:bCs/>
        </w:rPr>
        <w:t>Criterio:</w:t>
      </w:r>
      <w:r w:rsidRPr="560A3F9D">
        <w:rPr>
          <w:rFonts w:ascii="Aptos" w:eastAsia="Aptos" w:hAnsi="Aptos" w:cs="Aptos"/>
        </w:rPr>
        <w:t xml:space="preserve"> Contraste mínimo de 4.5:1 entre texto y fondo.</w:t>
      </w:r>
    </w:p>
    <w:p w14:paraId="2E5B9803" w14:textId="0EF790A3" w:rsidR="299DA86B" w:rsidRDefault="299DA86B" w:rsidP="2CA9F242">
      <w:pPr>
        <w:spacing w:after="0"/>
        <w:rPr>
          <w:rFonts w:ascii="Aptos" w:eastAsia="Aptos" w:hAnsi="Aptos" w:cs="Aptos"/>
        </w:rPr>
      </w:pPr>
      <w:r w:rsidRPr="560A3F9D">
        <w:rPr>
          <w:rFonts w:ascii="Aptos" w:eastAsia="Aptos" w:hAnsi="Aptos" w:cs="Aptos"/>
          <w:b/>
          <w:bCs/>
        </w:rPr>
        <w:t>Ejemplo:</w:t>
      </w:r>
      <w:r w:rsidRPr="560A3F9D">
        <w:rPr>
          <w:rFonts w:ascii="Aptos" w:eastAsia="Aptos" w:hAnsi="Aptos" w:cs="Aptos"/>
        </w:rPr>
        <w:t xml:space="preserve"> Los encabezados de las ofertas (gris oscuro sobre blanco) cumplen con este criterio, pero los botones en colores grises claros necesitan ajustes.</w:t>
      </w:r>
    </w:p>
    <w:p w14:paraId="4896DB68" w14:textId="5B833486" w:rsidR="299DA86B" w:rsidRDefault="299DA86B" w:rsidP="543BA2EF">
      <w:pPr>
        <w:spacing w:after="0"/>
        <w:rPr>
          <w:rFonts w:ascii="Aptos" w:eastAsia="Aptos" w:hAnsi="Aptos" w:cs="Aptos"/>
        </w:rPr>
      </w:pPr>
      <w:r w:rsidRPr="560A3F9D">
        <w:rPr>
          <w:rFonts w:ascii="Aptos" w:eastAsia="Aptos" w:hAnsi="Aptos" w:cs="Aptos"/>
          <w:b/>
          <w:bCs/>
        </w:rPr>
        <w:t>Criterio:</w:t>
      </w:r>
      <w:r w:rsidRPr="560A3F9D">
        <w:rPr>
          <w:rFonts w:ascii="Aptos" w:eastAsia="Aptos" w:hAnsi="Aptos" w:cs="Aptos"/>
        </w:rPr>
        <w:t xml:space="preserve"> Textos alternativos para imágenes esenciales.</w:t>
      </w:r>
    </w:p>
    <w:p w14:paraId="31C7EF23" w14:textId="50156AAC" w:rsidR="299DA86B" w:rsidRDefault="299DA86B" w:rsidP="2CA9F242">
      <w:pPr>
        <w:spacing w:after="0"/>
        <w:rPr>
          <w:rFonts w:ascii="Aptos" w:eastAsia="Aptos" w:hAnsi="Aptos" w:cs="Aptos"/>
        </w:rPr>
      </w:pPr>
      <w:r w:rsidRPr="560A3F9D">
        <w:rPr>
          <w:rFonts w:ascii="Aptos" w:eastAsia="Aptos" w:hAnsi="Aptos" w:cs="Aptos"/>
          <w:b/>
          <w:bCs/>
        </w:rPr>
        <w:t>Ejemplo:</w:t>
      </w:r>
      <w:r w:rsidRPr="560A3F9D">
        <w:rPr>
          <w:rFonts w:ascii="Aptos" w:eastAsia="Aptos" w:hAnsi="Aptos" w:cs="Aptos"/>
        </w:rPr>
        <w:t xml:space="preserve"> Incluir descripciones detalladas de vehículos en las imágenes, como "Coche modelo X, año 2022, color rojo".</w:t>
      </w:r>
    </w:p>
    <w:p w14:paraId="21D9CFF6" w14:textId="57BECC00" w:rsidR="299DA86B" w:rsidRDefault="299DA86B" w:rsidP="7D484BE4">
      <w:pPr>
        <w:pStyle w:val="Ttulo4"/>
        <w:rPr>
          <w:rFonts w:ascii="Aptos" w:eastAsia="Aptos" w:hAnsi="Aptos" w:cs="Aptos"/>
          <w:b/>
          <w:bCs/>
        </w:rPr>
      </w:pPr>
      <w:r w:rsidRPr="7D484BE4">
        <w:t>Operable:</w:t>
      </w:r>
    </w:p>
    <w:p w14:paraId="4FFB13FE" w14:textId="2FB1E0BE" w:rsidR="299DA86B" w:rsidRDefault="299DA86B" w:rsidP="7D484BE4">
      <w:pPr>
        <w:spacing w:after="0"/>
        <w:rPr>
          <w:rFonts w:ascii="Aptos" w:eastAsia="Aptos" w:hAnsi="Aptos" w:cs="Aptos"/>
        </w:rPr>
      </w:pPr>
      <w:r w:rsidRPr="560A3F9D">
        <w:rPr>
          <w:rFonts w:ascii="Aptos" w:eastAsia="Aptos" w:hAnsi="Aptos" w:cs="Aptos"/>
          <w:b/>
          <w:bCs/>
        </w:rPr>
        <w:t>Criterio:</w:t>
      </w:r>
      <w:r w:rsidRPr="560A3F9D">
        <w:rPr>
          <w:rFonts w:ascii="Aptos" w:eastAsia="Aptos" w:hAnsi="Aptos" w:cs="Aptos"/>
        </w:rPr>
        <w:t xml:space="preserve"> Acceso con teclado.</w:t>
      </w:r>
    </w:p>
    <w:p w14:paraId="49823607" w14:textId="27A1E979" w:rsidR="299DA86B" w:rsidRDefault="299DA86B" w:rsidP="7DC9CD32">
      <w:pPr>
        <w:spacing w:after="0"/>
        <w:rPr>
          <w:rFonts w:ascii="Aptos" w:eastAsia="Aptos" w:hAnsi="Aptos" w:cs="Aptos"/>
        </w:rPr>
      </w:pPr>
      <w:r w:rsidRPr="560A3F9D">
        <w:rPr>
          <w:rFonts w:ascii="Aptos" w:eastAsia="Aptos" w:hAnsi="Aptos" w:cs="Aptos"/>
          <w:b/>
          <w:bCs/>
        </w:rPr>
        <w:t>Ejemplo:</w:t>
      </w:r>
      <w:r w:rsidRPr="560A3F9D">
        <w:rPr>
          <w:rFonts w:ascii="Aptos" w:eastAsia="Aptos" w:hAnsi="Aptos" w:cs="Aptos"/>
        </w:rPr>
        <w:t xml:space="preserve"> Navegación en el menú principal sin usar el ratón.</w:t>
      </w:r>
    </w:p>
    <w:p w14:paraId="053CE2B5" w14:textId="5C4DD5B6" w:rsidR="299DA86B" w:rsidRDefault="299DA86B" w:rsidP="09A754FB">
      <w:pPr>
        <w:spacing w:after="0"/>
        <w:rPr>
          <w:rFonts w:ascii="Aptos" w:eastAsia="Aptos" w:hAnsi="Aptos" w:cs="Aptos"/>
        </w:rPr>
      </w:pPr>
      <w:r w:rsidRPr="560A3F9D">
        <w:rPr>
          <w:rFonts w:ascii="Aptos" w:eastAsia="Aptos" w:hAnsi="Aptos" w:cs="Aptos"/>
          <w:b/>
          <w:bCs/>
        </w:rPr>
        <w:t>Criterio:</w:t>
      </w:r>
      <w:r w:rsidRPr="560A3F9D">
        <w:rPr>
          <w:rFonts w:ascii="Aptos" w:eastAsia="Aptos" w:hAnsi="Aptos" w:cs="Aptos"/>
        </w:rPr>
        <w:t xml:space="preserve"> Evitar contenidos que causen convulsiones.</w:t>
      </w:r>
    </w:p>
    <w:p w14:paraId="74D89FD9" w14:textId="4374FB6A" w:rsidR="299DA86B" w:rsidRDefault="299DA86B" w:rsidP="7DC9CD32">
      <w:pPr>
        <w:spacing w:after="0"/>
        <w:rPr>
          <w:rFonts w:ascii="Aptos" w:eastAsia="Aptos" w:hAnsi="Aptos" w:cs="Aptos"/>
        </w:rPr>
      </w:pPr>
      <w:r w:rsidRPr="560A3F9D">
        <w:rPr>
          <w:rFonts w:ascii="Aptos" w:eastAsia="Aptos" w:hAnsi="Aptos" w:cs="Aptos"/>
          <w:b/>
          <w:bCs/>
        </w:rPr>
        <w:t>Ejemplo:</w:t>
      </w:r>
      <w:r w:rsidRPr="560A3F9D">
        <w:rPr>
          <w:rFonts w:ascii="Aptos" w:eastAsia="Aptos" w:hAnsi="Aptos" w:cs="Aptos"/>
        </w:rPr>
        <w:t xml:space="preserve"> Evitar transiciones rápidas en carruseles de imágenes.</w:t>
      </w:r>
    </w:p>
    <w:p w14:paraId="3C15192F" w14:textId="7DC90CCD" w:rsidR="299DA86B" w:rsidRDefault="299DA86B" w:rsidP="4EE60911">
      <w:pPr>
        <w:pStyle w:val="Ttulo4"/>
        <w:rPr>
          <w:rFonts w:ascii="Aptos" w:eastAsia="Aptos" w:hAnsi="Aptos" w:cs="Aptos"/>
          <w:b/>
          <w:bCs/>
        </w:rPr>
      </w:pPr>
      <w:r w:rsidRPr="4EE60911">
        <w:t>Entendible:</w:t>
      </w:r>
    </w:p>
    <w:p w14:paraId="084C2E68" w14:textId="28A1CEA2" w:rsidR="299DA86B" w:rsidRDefault="299DA86B" w:rsidP="61808BCA">
      <w:pPr>
        <w:spacing w:after="0"/>
        <w:rPr>
          <w:rFonts w:ascii="Aptos" w:eastAsia="Aptos" w:hAnsi="Aptos" w:cs="Aptos"/>
        </w:rPr>
      </w:pPr>
      <w:r w:rsidRPr="560A3F9D">
        <w:rPr>
          <w:rFonts w:ascii="Aptos" w:eastAsia="Aptos" w:hAnsi="Aptos" w:cs="Aptos"/>
          <w:b/>
          <w:bCs/>
        </w:rPr>
        <w:t>Criterio:</w:t>
      </w:r>
      <w:r w:rsidRPr="560A3F9D">
        <w:rPr>
          <w:rFonts w:ascii="Aptos" w:eastAsia="Aptos" w:hAnsi="Aptos" w:cs="Aptos"/>
        </w:rPr>
        <w:t xml:space="preserve"> Formularios con etiquetas claras y ayudas contextuales.</w:t>
      </w:r>
    </w:p>
    <w:p w14:paraId="3DF50960" w14:textId="20F61F0D" w:rsidR="299DA86B" w:rsidRDefault="299DA86B" w:rsidP="7DC9CD32">
      <w:pPr>
        <w:spacing w:after="0"/>
        <w:rPr>
          <w:rFonts w:ascii="Aptos" w:eastAsia="Aptos" w:hAnsi="Aptos" w:cs="Aptos"/>
        </w:rPr>
      </w:pPr>
      <w:r w:rsidRPr="560A3F9D">
        <w:rPr>
          <w:rFonts w:ascii="Aptos" w:eastAsia="Aptos" w:hAnsi="Aptos" w:cs="Aptos"/>
          <w:b/>
          <w:bCs/>
        </w:rPr>
        <w:t>Ejemplo:</w:t>
      </w:r>
      <w:r w:rsidRPr="560A3F9D">
        <w:rPr>
          <w:rFonts w:ascii="Aptos" w:eastAsia="Aptos" w:hAnsi="Aptos" w:cs="Aptos"/>
        </w:rPr>
        <w:t xml:space="preserve"> Los campos de "Marca", "Modelo" y "Precio" en el buscador de coches deben incluir etiquetas visibles y </w:t>
      </w:r>
      <w:proofErr w:type="spellStart"/>
      <w:r w:rsidRPr="560A3F9D">
        <w:rPr>
          <w:rFonts w:ascii="Aptos" w:eastAsia="Aptos" w:hAnsi="Aptos" w:cs="Aptos"/>
        </w:rPr>
        <w:t>placeholders</w:t>
      </w:r>
      <w:proofErr w:type="spellEnd"/>
      <w:r w:rsidRPr="560A3F9D">
        <w:rPr>
          <w:rFonts w:ascii="Aptos" w:eastAsia="Aptos" w:hAnsi="Aptos" w:cs="Aptos"/>
        </w:rPr>
        <w:t xml:space="preserve"> descriptivos.</w:t>
      </w:r>
    </w:p>
    <w:p w14:paraId="20161868" w14:textId="2E30CE3E" w:rsidR="299DA86B" w:rsidRDefault="299DA86B" w:rsidP="1ABE8239">
      <w:pPr>
        <w:pStyle w:val="Ttulo4"/>
        <w:rPr>
          <w:rFonts w:ascii="Aptos" w:eastAsia="Aptos" w:hAnsi="Aptos" w:cs="Aptos"/>
          <w:b/>
          <w:bCs/>
        </w:rPr>
      </w:pPr>
      <w:r w:rsidRPr="1ABE8239">
        <w:lastRenderedPageBreak/>
        <w:t>Robusto:</w:t>
      </w:r>
    </w:p>
    <w:p w14:paraId="6939DEF0" w14:textId="27C9C85D" w:rsidR="299DA86B" w:rsidRDefault="299DA86B" w:rsidP="1677836B">
      <w:pPr>
        <w:spacing w:after="0"/>
        <w:rPr>
          <w:rFonts w:ascii="Aptos" w:eastAsia="Aptos" w:hAnsi="Aptos" w:cs="Aptos"/>
        </w:rPr>
      </w:pPr>
      <w:r w:rsidRPr="560A3F9D">
        <w:rPr>
          <w:rFonts w:ascii="Aptos" w:eastAsia="Aptos" w:hAnsi="Aptos" w:cs="Aptos"/>
          <w:b/>
          <w:bCs/>
        </w:rPr>
        <w:t>Criterio:</w:t>
      </w:r>
      <w:r w:rsidRPr="560A3F9D">
        <w:rPr>
          <w:rFonts w:ascii="Aptos" w:eastAsia="Aptos" w:hAnsi="Aptos" w:cs="Aptos"/>
        </w:rPr>
        <w:t xml:space="preserve"> Compatible con herramientas de asistencia.</w:t>
      </w:r>
    </w:p>
    <w:p w14:paraId="1F39CB4B" w14:textId="3C6670A9" w:rsidR="299DA86B" w:rsidRDefault="299DA86B" w:rsidP="08B30173">
      <w:pPr>
        <w:spacing w:after="0"/>
        <w:rPr>
          <w:rFonts w:ascii="Aptos" w:eastAsia="Aptos" w:hAnsi="Aptos" w:cs="Aptos"/>
        </w:rPr>
      </w:pPr>
      <w:r w:rsidRPr="560A3F9D">
        <w:rPr>
          <w:rFonts w:ascii="Aptos" w:eastAsia="Aptos" w:hAnsi="Aptos" w:cs="Aptos"/>
          <w:b/>
          <w:bCs/>
        </w:rPr>
        <w:t>Ejemplo:</w:t>
      </w:r>
      <w:r w:rsidRPr="560A3F9D">
        <w:rPr>
          <w:rFonts w:ascii="Aptos" w:eastAsia="Aptos" w:hAnsi="Aptos" w:cs="Aptos"/>
        </w:rPr>
        <w:t xml:space="preserve"> Validar el código HTML para garantizar que los lectores de pantalla interpreten correctamente los elementos del sitio.</w:t>
      </w:r>
    </w:p>
    <w:p w14:paraId="1E66F5FE" w14:textId="7C9E7CF0" w:rsidR="299DA86B" w:rsidRDefault="299DA86B" w:rsidP="1B5D747F">
      <w:pPr>
        <w:pStyle w:val="Ttulo3"/>
        <w:rPr>
          <w:rFonts w:ascii="Aptos" w:eastAsia="Aptos" w:hAnsi="Aptos" w:cs="Aptos"/>
          <w:b/>
          <w:sz w:val="24"/>
          <w:szCs w:val="24"/>
        </w:rPr>
      </w:pPr>
      <w:bookmarkStart w:id="4" w:name="_Toc183453371"/>
      <w:r w:rsidRPr="1B5D747F">
        <w:t>Análisis de la paleta de colores</w:t>
      </w:r>
      <w:bookmarkEnd w:id="4"/>
    </w:p>
    <w:p w14:paraId="30FF497B" w14:textId="3BF183E1" w:rsidR="299DA86B" w:rsidRDefault="299DA86B" w:rsidP="30BE5936">
      <w:pPr>
        <w:pStyle w:val="Ttulo4"/>
        <w:rPr>
          <w:rFonts w:ascii="Aptos" w:eastAsia="Aptos" w:hAnsi="Aptos" w:cs="Aptos"/>
          <w:b/>
          <w:bCs/>
        </w:rPr>
      </w:pPr>
      <w:r w:rsidRPr="30BE5936">
        <w:t>Herramientas usadas:</w:t>
      </w:r>
    </w:p>
    <w:p w14:paraId="07986191" w14:textId="4E0FA8AB" w:rsidR="299DA86B" w:rsidRDefault="299DA86B" w:rsidP="154E4A9C">
      <w:pPr>
        <w:spacing w:after="0"/>
        <w:rPr>
          <w:rFonts w:ascii="Aptos" w:eastAsia="Aptos" w:hAnsi="Aptos" w:cs="Aptos"/>
        </w:rPr>
      </w:pPr>
      <w:proofErr w:type="spellStart"/>
      <w:r w:rsidRPr="560A3F9D">
        <w:rPr>
          <w:rFonts w:ascii="Aptos" w:eastAsia="Aptos" w:hAnsi="Aptos" w:cs="Aptos"/>
        </w:rPr>
        <w:t>Contrast</w:t>
      </w:r>
      <w:proofErr w:type="spellEnd"/>
      <w:r w:rsidRPr="560A3F9D">
        <w:rPr>
          <w:rFonts w:ascii="Aptos" w:eastAsia="Aptos" w:hAnsi="Aptos" w:cs="Aptos"/>
        </w:rPr>
        <w:t xml:space="preserve"> </w:t>
      </w:r>
      <w:proofErr w:type="spellStart"/>
      <w:r w:rsidRPr="560A3F9D">
        <w:rPr>
          <w:rFonts w:ascii="Aptos" w:eastAsia="Aptos" w:hAnsi="Aptos" w:cs="Aptos"/>
        </w:rPr>
        <w:t>Checker</w:t>
      </w:r>
      <w:proofErr w:type="spellEnd"/>
      <w:r w:rsidRPr="560A3F9D">
        <w:rPr>
          <w:rFonts w:ascii="Aptos" w:eastAsia="Aptos" w:hAnsi="Aptos" w:cs="Aptos"/>
        </w:rPr>
        <w:t xml:space="preserve"> de </w:t>
      </w:r>
      <w:proofErr w:type="spellStart"/>
      <w:r w:rsidRPr="560A3F9D">
        <w:rPr>
          <w:rFonts w:ascii="Aptos" w:eastAsia="Aptos" w:hAnsi="Aptos" w:cs="Aptos"/>
        </w:rPr>
        <w:t>WebAIM</w:t>
      </w:r>
      <w:proofErr w:type="spellEnd"/>
      <w:r w:rsidRPr="560A3F9D">
        <w:rPr>
          <w:rFonts w:ascii="Aptos" w:eastAsia="Aptos" w:hAnsi="Aptos" w:cs="Aptos"/>
        </w:rPr>
        <w:t>.</w:t>
      </w:r>
    </w:p>
    <w:p w14:paraId="74220760" w14:textId="66DB6493" w:rsidR="299DA86B" w:rsidRDefault="299DA86B" w:rsidP="09B56F21">
      <w:pPr>
        <w:spacing w:after="0"/>
        <w:rPr>
          <w:rFonts w:ascii="Aptos" w:eastAsia="Aptos" w:hAnsi="Aptos" w:cs="Aptos"/>
        </w:rPr>
      </w:pPr>
      <w:hyperlink r:id="rId14">
        <w:proofErr w:type="spellStart"/>
        <w:r w:rsidRPr="560A3F9D">
          <w:rPr>
            <w:rStyle w:val="Hipervnculo"/>
            <w:rFonts w:ascii="Aptos" w:eastAsia="Aptos" w:hAnsi="Aptos" w:cs="Aptos"/>
          </w:rPr>
          <w:t>Accessibility</w:t>
        </w:r>
        <w:proofErr w:type="spellEnd"/>
        <w:r w:rsidRPr="560A3F9D">
          <w:rPr>
            <w:rStyle w:val="Hipervnculo"/>
            <w:rFonts w:ascii="Aptos" w:eastAsia="Aptos" w:hAnsi="Aptos" w:cs="Aptos"/>
          </w:rPr>
          <w:t xml:space="preserve"> </w:t>
        </w:r>
        <w:proofErr w:type="spellStart"/>
        <w:r w:rsidRPr="560A3F9D">
          <w:rPr>
            <w:rStyle w:val="Hipervnculo"/>
            <w:rFonts w:ascii="Aptos" w:eastAsia="Aptos" w:hAnsi="Aptos" w:cs="Aptos"/>
          </w:rPr>
          <w:t>Insights</w:t>
        </w:r>
        <w:proofErr w:type="spellEnd"/>
        <w:r w:rsidRPr="560A3F9D">
          <w:rPr>
            <w:rStyle w:val="Hipervnculo"/>
            <w:rFonts w:ascii="Aptos" w:eastAsia="Aptos" w:hAnsi="Aptos" w:cs="Aptos"/>
          </w:rPr>
          <w:t xml:space="preserve"> </w:t>
        </w:r>
        <w:proofErr w:type="spellStart"/>
        <w:r w:rsidRPr="560A3F9D">
          <w:rPr>
            <w:rStyle w:val="Hipervnculo"/>
            <w:rFonts w:ascii="Aptos" w:eastAsia="Aptos" w:hAnsi="Aptos" w:cs="Aptos"/>
          </w:rPr>
          <w:t>for</w:t>
        </w:r>
        <w:proofErr w:type="spellEnd"/>
        <w:r w:rsidRPr="560A3F9D">
          <w:rPr>
            <w:rStyle w:val="Hipervnculo"/>
            <w:rFonts w:ascii="Aptos" w:eastAsia="Aptos" w:hAnsi="Aptos" w:cs="Aptos"/>
          </w:rPr>
          <w:t xml:space="preserve"> Web</w:t>
        </w:r>
      </w:hyperlink>
      <w:r w:rsidRPr="560A3F9D">
        <w:rPr>
          <w:rFonts w:ascii="Aptos" w:eastAsia="Aptos" w:hAnsi="Aptos" w:cs="Aptos"/>
        </w:rPr>
        <w:t>.</w:t>
      </w:r>
    </w:p>
    <w:p w14:paraId="3E6D4729" w14:textId="028BA149" w:rsidR="299DA86B" w:rsidRDefault="299DA86B" w:rsidP="72EFF115">
      <w:pPr>
        <w:pStyle w:val="Ttulo4"/>
        <w:rPr>
          <w:rFonts w:ascii="Aptos" w:eastAsia="Aptos" w:hAnsi="Aptos" w:cs="Aptos"/>
          <w:b/>
          <w:bCs/>
        </w:rPr>
      </w:pPr>
      <w:r w:rsidRPr="72EFF115">
        <w:t>Resultados:</w:t>
      </w:r>
    </w:p>
    <w:p w14:paraId="00BCD591" w14:textId="4069CBA8" w:rsidR="299DA86B" w:rsidRDefault="299DA86B" w:rsidP="70C9D190">
      <w:pPr>
        <w:spacing w:after="0"/>
        <w:rPr>
          <w:rFonts w:ascii="Aptos" w:eastAsia="Aptos" w:hAnsi="Aptos" w:cs="Aptos"/>
        </w:rPr>
      </w:pPr>
      <w:r w:rsidRPr="560A3F9D">
        <w:rPr>
          <w:rFonts w:ascii="Aptos" w:eastAsia="Aptos" w:hAnsi="Aptos" w:cs="Aptos"/>
        </w:rPr>
        <w:t>El gris claro usado para botones no cumple con el nivel de contraste requerido.</w:t>
      </w:r>
    </w:p>
    <w:p w14:paraId="099BC1C1" w14:textId="3075A1CD" w:rsidR="299DA86B" w:rsidRDefault="299DA86B" w:rsidP="0CE4E9A2">
      <w:pPr>
        <w:spacing w:after="0"/>
        <w:rPr>
          <w:rFonts w:ascii="Aptos" w:eastAsia="Aptos" w:hAnsi="Aptos" w:cs="Aptos"/>
        </w:rPr>
      </w:pPr>
      <w:r w:rsidRPr="560A3F9D">
        <w:rPr>
          <w:rFonts w:ascii="Aptos" w:eastAsia="Aptos" w:hAnsi="Aptos" w:cs="Aptos"/>
        </w:rPr>
        <w:t>Los textos secundarios (gris</w:t>
      </w:r>
      <w:r w:rsidRPr="560A3F9D">
        <w:rPr>
          <w:rFonts w:ascii="Aptos" w:eastAsia="Aptos" w:hAnsi="Aptos" w:cs="Aptos"/>
        </w:rPr>
        <w:t xml:space="preserve"> </w:t>
      </w:r>
      <w:r w:rsidRPr="560A3F9D">
        <w:rPr>
          <w:rFonts w:ascii="Aptos" w:eastAsia="Aptos" w:hAnsi="Aptos" w:cs="Aptos"/>
        </w:rPr>
        <w:t>sobre fondo blanco) también presentan problemas de legibilidad.</w:t>
      </w:r>
    </w:p>
    <w:p w14:paraId="7DE04B7F" w14:textId="576C9F30" w:rsidR="744E337A" w:rsidRDefault="0D419751" w:rsidP="744E337A">
      <w:pPr>
        <w:spacing w:after="0"/>
      </w:pPr>
      <w:r>
        <w:rPr>
          <w:noProof/>
        </w:rPr>
        <w:drawing>
          <wp:inline distT="0" distB="0" distL="0" distR="0" wp14:anchorId="69A81284" wp14:editId="3D3EF233">
            <wp:extent cx="4371975" cy="5400675"/>
            <wp:effectExtent l="0" t="0" r="0" b="0"/>
            <wp:docPr id="695491270" name="Picture 69549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491270"/>
                    <pic:cNvPicPr/>
                  </pic:nvPicPr>
                  <pic:blipFill>
                    <a:blip r:embed="rId15">
                      <a:extLst>
                        <a:ext uri="{28A0092B-C50C-407E-A947-70E740481C1C}">
                          <a14:useLocalDpi xmlns:a14="http://schemas.microsoft.com/office/drawing/2010/main" val="0"/>
                        </a:ext>
                      </a:extLst>
                    </a:blip>
                    <a:stretch>
                      <a:fillRect/>
                    </a:stretch>
                  </pic:blipFill>
                  <pic:spPr>
                    <a:xfrm>
                      <a:off x="0" y="0"/>
                      <a:ext cx="4371975" cy="5400675"/>
                    </a:xfrm>
                    <a:prstGeom prst="rect">
                      <a:avLst/>
                    </a:prstGeom>
                  </pic:spPr>
                </pic:pic>
              </a:graphicData>
            </a:graphic>
          </wp:inline>
        </w:drawing>
      </w:r>
    </w:p>
    <w:p w14:paraId="59895377" w14:textId="7FDB7F96" w:rsidR="63A14C46" w:rsidRDefault="63A14C46" w:rsidP="63A14C46">
      <w:pPr>
        <w:spacing w:after="0"/>
        <w:rPr>
          <w:rFonts w:ascii="Aptos" w:eastAsia="Aptos" w:hAnsi="Aptos" w:cs="Aptos"/>
        </w:rPr>
      </w:pPr>
    </w:p>
    <w:p w14:paraId="6B10F7AB" w14:textId="34524554" w:rsidR="67797EA6" w:rsidRDefault="70025764" w:rsidP="63A14C46">
      <w:pPr>
        <w:pStyle w:val="Prrafodelista"/>
        <w:numPr>
          <w:ilvl w:val="0"/>
          <w:numId w:val="15"/>
        </w:numPr>
        <w:spacing w:after="0"/>
        <w:rPr>
          <w:rFonts w:ascii="Aptos" w:eastAsia="Aptos" w:hAnsi="Aptos" w:cs="Aptos"/>
        </w:rPr>
      </w:pPr>
      <w:r w:rsidRPr="63A14C46">
        <w:rPr>
          <w:rFonts w:ascii="Aptos" w:eastAsia="Aptos" w:hAnsi="Aptos" w:cs="Aptos"/>
        </w:rPr>
        <w:t>Blanco sobre gris medio:</w:t>
      </w:r>
    </w:p>
    <w:p w14:paraId="33C7CFE4" w14:textId="7ADB6B6F" w:rsidR="3E565302" w:rsidRDefault="317E1464" w:rsidP="3E565302">
      <w:pPr>
        <w:spacing w:after="0"/>
      </w:pPr>
      <w:r>
        <w:rPr>
          <w:noProof/>
        </w:rPr>
        <w:lastRenderedPageBreak/>
        <w:drawing>
          <wp:inline distT="0" distB="0" distL="0" distR="0" wp14:anchorId="723F0590" wp14:editId="5B21B284">
            <wp:extent cx="2543530" cy="600159"/>
            <wp:effectExtent l="0" t="0" r="0" b="0"/>
            <wp:docPr id="1083299240" name="Picture 1083299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543530" cy="600159"/>
                    </a:xfrm>
                    <a:prstGeom prst="rect">
                      <a:avLst/>
                    </a:prstGeom>
                  </pic:spPr>
                </pic:pic>
              </a:graphicData>
            </a:graphic>
          </wp:inline>
        </w:drawing>
      </w:r>
    </w:p>
    <w:p w14:paraId="440AC58C" w14:textId="40AC8567" w:rsidR="5A17C206" w:rsidRDefault="5A17C206" w:rsidP="5A17C206">
      <w:pPr>
        <w:spacing w:after="0"/>
        <w:rPr>
          <w:rFonts w:ascii="Aptos" w:eastAsia="Aptos" w:hAnsi="Aptos" w:cs="Aptos"/>
        </w:rPr>
      </w:pPr>
    </w:p>
    <w:p w14:paraId="1BCE129A" w14:textId="437B9AA4" w:rsidR="2D07FC4F" w:rsidRDefault="2D07FC4F" w:rsidP="06A7501C">
      <w:pPr>
        <w:spacing w:after="0"/>
      </w:pPr>
      <w:r>
        <w:rPr>
          <w:noProof/>
        </w:rPr>
        <w:drawing>
          <wp:inline distT="0" distB="0" distL="0" distR="0" wp14:anchorId="3E8211C4" wp14:editId="2A08292D">
            <wp:extent cx="4324350" cy="5400675"/>
            <wp:effectExtent l="0" t="0" r="0" b="0"/>
            <wp:docPr id="1766918094" name="Picture 1766918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324350" cy="5400675"/>
                    </a:xfrm>
                    <a:prstGeom prst="rect">
                      <a:avLst/>
                    </a:prstGeom>
                  </pic:spPr>
                </pic:pic>
              </a:graphicData>
            </a:graphic>
          </wp:inline>
        </w:drawing>
      </w:r>
    </w:p>
    <w:p w14:paraId="69B7B5E9" w14:textId="36D13B66" w:rsidR="63A14C46" w:rsidRDefault="6FC03EA5" w:rsidP="04A67ED7">
      <w:pPr>
        <w:pStyle w:val="Prrafodelista"/>
        <w:numPr>
          <w:ilvl w:val="0"/>
          <w:numId w:val="16"/>
        </w:numPr>
        <w:spacing w:after="0"/>
      </w:pPr>
      <w:r>
        <w:t>Blanco sobre gris oscuro:</w:t>
      </w:r>
    </w:p>
    <w:p w14:paraId="25E76C7A" w14:textId="6BFD4D65" w:rsidR="6FC03EA5" w:rsidRDefault="6FC03EA5" w:rsidP="04A67ED7">
      <w:pPr>
        <w:spacing w:after="0"/>
      </w:pPr>
      <w:r>
        <w:rPr>
          <w:noProof/>
        </w:rPr>
        <w:drawing>
          <wp:inline distT="0" distB="0" distL="0" distR="0" wp14:anchorId="45329461" wp14:editId="03F0F21E">
            <wp:extent cx="4782216" cy="733528"/>
            <wp:effectExtent l="0" t="0" r="0" b="0"/>
            <wp:docPr id="226011477" name="Picture 226011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011477"/>
                    <pic:cNvPicPr/>
                  </pic:nvPicPr>
                  <pic:blipFill>
                    <a:blip r:embed="rId18">
                      <a:extLst>
                        <a:ext uri="{28A0092B-C50C-407E-A947-70E740481C1C}">
                          <a14:useLocalDpi xmlns:a14="http://schemas.microsoft.com/office/drawing/2010/main" val="0"/>
                        </a:ext>
                      </a:extLst>
                    </a:blip>
                    <a:stretch>
                      <a:fillRect/>
                    </a:stretch>
                  </pic:blipFill>
                  <pic:spPr>
                    <a:xfrm>
                      <a:off x="0" y="0"/>
                      <a:ext cx="4782216" cy="733528"/>
                    </a:xfrm>
                    <a:prstGeom prst="rect">
                      <a:avLst/>
                    </a:prstGeom>
                  </pic:spPr>
                </pic:pic>
              </a:graphicData>
            </a:graphic>
          </wp:inline>
        </w:drawing>
      </w:r>
    </w:p>
    <w:p w14:paraId="2A04352B" w14:textId="66AE5F50" w:rsidR="04A67ED7" w:rsidRDefault="6FC03EA5" w:rsidP="04A67ED7">
      <w:pPr>
        <w:spacing w:after="0"/>
      </w:pPr>
      <w:r>
        <w:rPr>
          <w:noProof/>
        </w:rPr>
        <w:lastRenderedPageBreak/>
        <w:drawing>
          <wp:inline distT="0" distB="0" distL="0" distR="0" wp14:anchorId="30720F01" wp14:editId="46CCAC6E">
            <wp:extent cx="4352925" cy="5400675"/>
            <wp:effectExtent l="0" t="0" r="0" b="0"/>
            <wp:docPr id="317327891" name="Picture 317327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327891"/>
                    <pic:cNvPicPr/>
                  </pic:nvPicPr>
                  <pic:blipFill>
                    <a:blip r:embed="rId19">
                      <a:extLst>
                        <a:ext uri="{28A0092B-C50C-407E-A947-70E740481C1C}">
                          <a14:useLocalDpi xmlns:a14="http://schemas.microsoft.com/office/drawing/2010/main" val="0"/>
                        </a:ext>
                      </a:extLst>
                    </a:blip>
                    <a:stretch>
                      <a:fillRect/>
                    </a:stretch>
                  </pic:blipFill>
                  <pic:spPr>
                    <a:xfrm>
                      <a:off x="0" y="0"/>
                      <a:ext cx="4352925" cy="5400675"/>
                    </a:xfrm>
                    <a:prstGeom prst="rect">
                      <a:avLst/>
                    </a:prstGeom>
                  </pic:spPr>
                </pic:pic>
              </a:graphicData>
            </a:graphic>
          </wp:inline>
        </w:drawing>
      </w:r>
    </w:p>
    <w:p w14:paraId="245541B8" w14:textId="47CDF02A" w:rsidR="04A67ED7" w:rsidRDefault="04A67ED7" w:rsidP="04A67ED7">
      <w:pPr>
        <w:spacing w:after="0"/>
      </w:pPr>
    </w:p>
    <w:p w14:paraId="1B1646BE" w14:textId="54CCFF7D" w:rsidR="6FC03EA5" w:rsidRDefault="6FC03EA5" w:rsidP="63A14C46">
      <w:pPr>
        <w:spacing w:after="0"/>
      </w:pPr>
      <w:r>
        <w:t>Como vemos, los o</w:t>
      </w:r>
      <w:r w:rsidRPr="63A14C46">
        <w:rPr>
          <w:rFonts w:ascii="Aptos" w:eastAsia="Aptos" w:hAnsi="Aptos" w:cs="Aptos"/>
        </w:rPr>
        <w:t>tros colores de la paleta cumplen con los criterios de contraste.</w:t>
      </w:r>
    </w:p>
    <w:p w14:paraId="0584F178" w14:textId="47213037" w:rsidR="63A14C46" w:rsidRDefault="63A14C46" w:rsidP="63A14C46">
      <w:pPr>
        <w:spacing w:after="0"/>
      </w:pPr>
    </w:p>
    <w:p w14:paraId="5E537892" w14:textId="3B418FF4" w:rsidR="299DA86B" w:rsidRDefault="299DA86B" w:rsidP="5261BC4A">
      <w:pPr>
        <w:pStyle w:val="Ttulo4"/>
        <w:rPr>
          <w:rFonts w:ascii="Aptos" w:eastAsia="Aptos" w:hAnsi="Aptos" w:cs="Aptos"/>
          <w:b/>
          <w:bCs/>
        </w:rPr>
      </w:pPr>
      <w:r w:rsidRPr="5261BC4A">
        <w:t>Propuesta de mejora:</w:t>
      </w:r>
    </w:p>
    <w:p w14:paraId="026A2E51" w14:textId="5CA74501" w:rsidR="73D50AA1" w:rsidRDefault="73D50AA1" w:rsidP="78E44B6E">
      <w:pPr>
        <w:spacing w:after="0"/>
      </w:pPr>
      <w:r w:rsidRPr="0A240545">
        <w:t xml:space="preserve">Eliminar el uso de </w:t>
      </w:r>
      <w:r w:rsidRPr="0A240545">
        <w:rPr>
          <w:b/>
          <w:bCs/>
        </w:rPr>
        <w:t>#e6e6e6 (gris claro)</w:t>
      </w:r>
      <w:r w:rsidRPr="0A240545">
        <w:t xml:space="preserve"> para mejorar la accesibilidad sin necesidad de cambiar otros colores de la paleta.</w:t>
      </w:r>
    </w:p>
    <w:p w14:paraId="7F8A9015" w14:textId="768BA885" w:rsidR="73D50AA1" w:rsidRDefault="73D50AA1" w:rsidP="78E44B6E">
      <w:pPr>
        <w:spacing w:after="0"/>
      </w:pPr>
      <w:r w:rsidRPr="0A240545">
        <w:t>Redistribuir los colores ya existentes de la siguiente manera:</w:t>
      </w:r>
    </w:p>
    <w:p w14:paraId="7698D2B8" w14:textId="1271E436" w:rsidR="73D50AA1" w:rsidRDefault="73D50AA1" w:rsidP="30D14CCC">
      <w:pPr>
        <w:pStyle w:val="Prrafodelista"/>
        <w:numPr>
          <w:ilvl w:val="0"/>
          <w:numId w:val="14"/>
        </w:numPr>
        <w:spacing w:after="0"/>
      </w:pPr>
      <w:r w:rsidRPr="0A240545">
        <w:t xml:space="preserve">Usar </w:t>
      </w:r>
      <w:r w:rsidRPr="0A240545">
        <w:rPr>
          <w:b/>
          <w:bCs/>
        </w:rPr>
        <w:t>#4b4b4b (gris medio)</w:t>
      </w:r>
      <w:r w:rsidRPr="0A240545">
        <w:t xml:space="preserve"> para secciones de información que anteriormente utilizaban </w:t>
      </w:r>
      <w:r w:rsidRPr="0A240545">
        <w:rPr>
          <w:b/>
          <w:bCs/>
        </w:rPr>
        <w:t>#e6e6e6</w:t>
      </w:r>
      <w:r w:rsidRPr="0A240545">
        <w:t>.</w:t>
      </w:r>
    </w:p>
    <w:p w14:paraId="03D7F264" w14:textId="3178DDA4" w:rsidR="0A240545" w:rsidRDefault="73D50AA1" w:rsidP="30D14CCC">
      <w:pPr>
        <w:pStyle w:val="Prrafodelista"/>
        <w:numPr>
          <w:ilvl w:val="0"/>
          <w:numId w:val="14"/>
        </w:numPr>
        <w:spacing w:after="0"/>
      </w:pPr>
      <w:r w:rsidRPr="0A240545">
        <w:t>Mantener el resto de los colores sin cambios</w:t>
      </w:r>
      <w:r w:rsidR="0F052E8E">
        <w:t>.</w:t>
      </w:r>
    </w:p>
    <w:p w14:paraId="36B578E3" w14:textId="77777777" w:rsidR="00642753" w:rsidRPr="00642753" w:rsidRDefault="00642753" w:rsidP="00642753">
      <w:pPr>
        <w:pStyle w:val="Ttulo2"/>
      </w:pPr>
      <w:bookmarkStart w:id="5" w:name="_Toc183453372"/>
      <w:r w:rsidRPr="00642753">
        <w:t>Usabilidad</w:t>
      </w:r>
      <w:bookmarkEnd w:id="5"/>
    </w:p>
    <w:p w14:paraId="6AEB7BD9" w14:textId="77777777" w:rsidR="00642753" w:rsidRPr="00642753" w:rsidRDefault="00642753" w:rsidP="00642753">
      <w:r w:rsidRPr="00642753">
        <w:t>Teniendo en cuenta los siguientes puntos analizados en las sesiones anteriores: - ¿qué podemos hacer? (</w:t>
      </w:r>
      <w:proofErr w:type="spellStart"/>
      <w:r w:rsidRPr="00642753">
        <w:t>pdf</w:t>
      </w:r>
      <w:proofErr w:type="spellEnd"/>
      <w:r w:rsidRPr="00642753">
        <w:t xml:space="preserve"> teoría) - ¿qué no debemos hacer? (</w:t>
      </w:r>
      <w:proofErr w:type="spellStart"/>
      <w:r w:rsidRPr="00642753">
        <w:t>pdf</w:t>
      </w:r>
      <w:proofErr w:type="spellEnd"/>
      <w:r w:rsidRPr="00642753">
        <w:t xml:space="preserve"> teoría) - </w:t>
      </w:r>
      <w:r w:rsidRPr="00642753">
        <w:lastRenderedPageBreak/>
        <w:t>Criterios de la guía de evaluación heurística de sitios web (AE_02) - Ejemplos de mejora: - Usabilidad en los textos - Usabilidad en formularios - Usabilidad en el espaciado de los elementos</w:t>
      </w:r>
    </w:p>
    <w:p w14:paraId="66FB1670" w14:textId="77777777" w:rsidR="00642753" w:rsidRPr="00642753" w:rsidRDefault="00642753" w:rsidP="00642753">
      <w:r w:rsidRPr="00642753">
        <w:t>Modificar y concretar los mockups incluidos en la guía de estilos para generar los prototipos de las páginas. Las modificaciones deben incluir mejoras relacionadas con la usabilidad. Recordad que la versión de prototipo que se pide debe ser fiel en forma y contenido a lo que se espera que se encuentre un usuario final.</w:t>
      </w:r>
    </w:p>
    <w:p w14:paraId="4998A206" w14:textId="77777777" w:rsidR="00642753" w:rsidRPr="00642753" w:rsidRDefault="00642753" w:rsidP="00642753">
      <w:r w:rsidRPr="00642753">
        <w:t>En el documento se debe incluir un texto que indique cuales son las mejoras respecto a usabilidad incluidas en los prototipos.</w:t>
      </w:r>
    </w:p>
    <w:p w14:paraId="592B421F" w14:textId="27FD2AA0" w:rsidR="6D704D41" w:rsidRDefault="6D704D41" w:rsidP="7B8CD5FE">
      <w:pPr>
        <w:pStyle w:val="Ttulo3"/>
        <w:rPr>
          <w:rFonts w:ascii="Aptos" w:eastAsia="Aptos" w:hAnsi="Aptos" w:cs="Aptos"/>
          <w:b/>
          <w:sz w:val="24"/>
          <w:szCs w:val="24"/>
        </w:rPr>
      </w:pPr>
      <w:bookmarkStart w:id="6" w:name="_Toc183453373"/>
      <w:r w:rsidRPr="7B8CD5FE">
        <w:t>Mejoras en textos:</w:t>
      </w:r>
      <w:bookmarkEnd w:id="6"/>
    </w:p>
    <w:p w14:paraId="270C1CC1" w14:textId="63836C76" w:rsidR="6D704D41" w:rsidRDefault="6D704D41" w:rsidP="20DB1AF1">
      <w:pPr>
        <w:spacing w:after="0"/>
        <w:rPr>
          <w:rFonts w:ascii="Aptos" w:eastAsia="Aptos" w:hAnsi="Aptos" w:cs="Aptos"/>
        </w:rPr>
      </w:pPr>
      <w:r w:rsidRPr="1285DCA9">
        <w:rPr>
          <w:rFonts w:ascii="Aptos" w:eastAsia="Aptos" w:hAnsi="Aptos" w:cs="Aptos"/>
        </w:rPr>
        <w:t>Usar un lenguaje claro y conciso, especialmente en botones y formularios.</w:t>
      </w:r>
    </w:p>
    <w:p w14:paraId="659CAA1E" w14:textId="46D2731E" w:rsidR="6D704D41" w:rsidRDefault="6D704D41" w:rsidP="20DB1AF1">
      <w:pPr>
        <w:spacing w:after="0"/>
        <w:rPr>
          <w:rFonts w:ascii="Aptos" w:eastAsia="Aptos" w:hAnsi="Aptos" w:cs="Aptos"/>
        </w:rPr>
      </w:pPr>
      <w:r w:rsidRPr="1285DCA9">
        <w:rPr>
          <w:rFonts w:ascii="Aptos" w:eastAsia="Aptos" w:hAnsi="Aptos" w:cs="Aptos"/>
        </w:rPr>
        <w:t xml:space="preserve">Reemplazar “Ver </w:t>
      </w:r>
      <w:r w:rsidR="61F96018" w:rsidRPr="25209438">
        <w:rPr>
          <w:rFonts w:ascii="Aptos" w:eastAsia="Aptos" w:hAnsi="Aptos" w:cs="Aptos"/>
        </w:rPr>
        <w:t>Oferta</w:t>
      </w:r>
      <w:r w:rsidRPr="1285DCA9">
        <w:rPr>
          <w:rFonts w:ascii="Aptos" w:eastAsia="Aptos" w:hAnsi="Aptos" w:cs="Aptos"/>
        </w:rPr>
        <w:t>” por “Ver Detalles del Vehículo” para que sea más específico.</w:t>
      </w:r>
    </w:p>
    <w:p w14:paraId="16C44C74" w14:textId="038439CB" w:rsidR="5967F124" w:rsidRDefault="61097904" w:rsidP="5967F124">
      <w:pPr>
        <w:spacing w:after="0"/>
      </w:pPr>
      <w:r>
        <w:rPr>
          <w:noProof/>
        </w:rPr>
        <w:drawing>
          <wp:inline distT="0" distB="0" distL="0" distR="0" wp14:anchorId="176631FE" wp14:editId="344CF259">
            <wp:extent cx="1553203" cy="2445142"/>
            <wp:effectExtent l="0" t="0" r="0" b="0"/>
            <wp:docPr id="1647595475" name="Picture 1647595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553203" cy="2445142"/>
                    </a:xfrm>
                    <a:prstGeom prst="rect">
                      <a:avLst/>
                    </a:prstGeom>
                  </pic:spPr>
                </pic:pic>
              </a:graphicData>
            </a:graphic>
          </wp:inline>
        </w:drawing>
      </w:r>
      <w:r>
        <w:t xml:space="preserve">    </w:t>
      </w:r>
      <w:r w:rsidR="78204DC0">
        <w:t xml:space="preserve">→   </w:t>
      </w:r>
      <w:r>
        <w:rPr>
          <w:noProof/>
        </w:rPr>
        <w:drawing>
          <wp:inline distT="0" distB="0" distL="0" distR="0" wp14:anchorId="2F856F03" wp14:editId="3DB03C8E">
            <wp:extent cx="1868815" cy="2438738"/>
            <wp:effectExtent l="0" t="0" r="0" b="0"/>
            <wp:docPr id="2075224615" name="Picture 2075224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68815" cy="2438738"/>
                    </a:xfrm>
                    <a:prstGeom prst="rect">
                      <a:avLst/>
                    </a:prstGeom>
                  </pic:spPr>
                </pic:pic>
              </a:graphicData>
            </a:graphic>
          </wp:inline>
        </w:drawing>
      </w:r>
    </w:p>
    <w:p w14:paraId="652F896D" w14:textId="6F60D830" w:rsidR="05DD2111" w:rsidRDefault="05DD2111" w:rsidP="05DD2111">
      <w:pPr>
        <w:spacing w:after="0"/>
        <w:rPr>
          <w:rFonts w:ascii="Aptos" w:eastAsia="Aptos" w:hAnsi="Aptos" w:cs="Aptos"/>
        </w:rPr>
      </w:pPr>
    </w:p>
    <w:p w14:paraId="18B0223E" w14:textId="5E1315E7" w:rsidR="6D704D41" w:rsidRDefault="6D704D41" w:rsidP="527F4D2D">
      <w:pPr>
        <w:pStyle w:val="Ttulo3"/>
        <w:rPr>
          <w:rFonts w:ascii="Aptos" w:eastAsia="Aptos" w:hAnsi="Aptos" w:cs="Aptos"/>
          <w:b/>
          <w:sz w:val="24"/>
          <w:szCs w:val="24"/>
        </w:rPr>
      </w:pPr>
      <w:bookmarkStart w:id="7" w:name="_Toc183453374"/>
      <w:r w:rsidRPr="527F4D2D">
        <w:t>Mejoras en formularios:</w:t>
      </w:r>
      <w:bookmarkEnd w:id="7"/>
    </w:p>
    <w:p w14:paraId="152653F3" w14:textId="6600F4F7" w:rsidR="6D704D41" w:rsidRDefault="6D704D41" w:rsidP="5BD2F673">
      <w:pPr>
        <w:spacing w:after="0"/>
        <w:rPr>
          <w:rFonts w:ascii="Aptos" w:eastAsia="Aptos" w:hAnsi="Aptos" w:cs="Aptos"/>
        </w:rPr>
      </w:pPr>
      <w:r w:rsidRPr="1285DCA9">
        <w:rPr>
          <w:rFonts w:ascii="Aptos" w:eastAsia="Aptos" w:hAnsi="Aptos" w:cs="Aptos"/>
        </w:rPr>
        <w:t>Añadir validaciones en tiempo real con mensajes claros para errores.</w:t>
      </w:r>
    </w:p>
    <w:p w14:paraId="3CC9E9E5" w14:textId="653181FA" w:rsidR="6D704D41" w:rsidRDefault="6D704D41" w:rsidP="5BD2F673">
      <w:pPr>
        <w:spacing w:after="0"/>
        <w:rPr>
          <w:rFonts w:ascii="Aptos" w:eastAsia="Aptos" w:hAnsi="Aptos" w:cs="Aptos"/>
        </w:rPr>
      </w:pPr>
      <w:r w:rsidRPr="1285DCA9">
        <w:rPr>
          <w:rFonts w:ascii="Aptos" w:eastAsia="Aptos" w:hAnsi="Aptos" w:cs="Aptos"/>
        </w:rPr>
        <w:t>Incluir ayudas contextuales, como ejemplos de formato correcto para el teléfono o el correo electrónico.</w:t>
      </w:r>
    </w:p>
    <w:p w14:paraId="6E82A140" w14:textId="38792BD5" w:rsidR="05DD2111" w:rsidRDefault="05DD2111" w:rsidP="05DD2111">
      <w:pPr>
        <w:spacing w:after="0"/>
        <w:rPr>
          <w:rFonts w:ascii="Aptos" w:eastAsia="Aptos" w:hAnsi="Aptos" w:cs="Aptos"/>
        </w:rPr>
      </w:pPr>
    </w:p>
    <w:p w14:paraId="62DCEF9A" w14:textId="74B06B7D" w:rsidR="6D704D41" w:rsidRDefault="6D704D41" w:rsidP="168E496B">
      <w:pPr>
        <w:pStyle w:val="Ttulo3"/>
        <w:rPr>
          <w:rFonts w:ascii="Aptos" w:eastAsia="Aptos" w:hAnsi="Aptos" w:cs="Aptos"/>
          <w:b/>
          <w:sz w:val="24"/>
          <w:szCs w:val="24"/>
        </w:rPr>
      </w:pPr>
      <w:bookmarkStart w:id="8" w:name="_Toc183453375"/>
      <w:r w:rsidRPr="168E496B">
        <w:t>Espaciado entre elementos:</w:t>
      </w:r>
      <w:bookmarkEnd w:id="8"/>
    </w:p>
    <w:p w14:paraId="33944E13" w14:textId="3F87B74F" w:rsidR="6D704D41" w:rsidRDefault="6D704D41" w:rsidP="5BD2F673">
      <w:pPr>
        <w:spacing w:after="0"/>
        <w:rPr>
          <w:rFonts w:ascii="Aptos" w:eastAsia="Aptos" w:hAnsi="Aptos" w:cs="Aptos"/>
        </w:rPr>
      </w:pPr>
      <w:r w:rsidRPr="1285DCA9">
        <w:rPr>
          <w:rFonts w:ascii="Aptos" w:eastAsia="Aptos" w:hAnsi="Aptos" w:cs="Aptos"/>
        </w:rPr>
        <w:t>Aumentar el espaciado vertical entre secciones para evitar que los usuarios se sientan abrumados.</w:t>
      </w:r>
    </w:p>
    <w:p w14:paraId="49956788" w14:textId="66F4F2D1" w:rsidR="6D704D41" w:rsidRDefault="6D704D41" w:rsidP="7E6D3D2B">
      <w:pPr>
        <w:spacing w:after="0"/>
        <w:rPr>
          <w:rFonts w:ascii="Aptos" w:eastAsia="Aptos" w:hAnsi="Aptos" w:cs="Aptos"/>
        </w:rPr>
      </w:pPr>
      <w:r w:rsidRPr="1285DCA9">
        <w:rPr>
          <w:rFonts w:ascii="Aptos" w:eastAsia="Aptos" w:hAnsi="Aptos" w:cs="Aptos"/>
        </w:rPr>
        <w:t xml:space="preserve">Implementar un </w:t>
      </w:r>
      <w:proofErr w:type="spellStart"/>
      <w:r w:rsidRPr="1285DCA9">
        <w:rPr>
          <w:rFonts w:ascii="Aptos" w:eastAsia="Aptos" w:hAnsi="Aptos" w:cs="Aptos"/>
        </w:rPr>
        <w:t>padding</w:t>
      </w:r>
      <w:proofErr w:type="spellEnd"/>
      <w:r w:rsidRPr="1285DCA9">
        <w:rPr>
          <w:rFonts w:ascii="Aptos" w:eastAsia="Aptos" w:hAnsi="Aptos" w:cs="Aptos"/>
        </w:rPr>
        <w:t xml:space="preserve"> uniforme en los botones para garantizar clics más precisos.</w:t>
      </w:r>
    </w:p>
    <w:p w14:paraId="432DFCDD" w14:textId="3EA755DE" w:rsidR="6D704D41" w:rsidRDefault="6D704D41" w:rsidP="2F471093">
      <w:pPr>
        <w:pStyle w:val="Ttulo3"/>
        <w:rPr>
          <w:rFonts w:ascii="Aptos" w:eastAsia="Aptos" w:hAnsi="Aptos" w:cs="Aptos"/>
          <w:b/>
          <w:sz w:val="24"/>
          <w:szCs w:val="24"/>
        </w:rPr>
      </w:pPr>
      <w:bookmarkStart w:id="9" w:name="_Toc183453376"/>
      <w:r w:rsidRPr="2F471093">
        <w:lastRenderedPageBreak/>
        <w:t>Modificaciones en los prototipos:</w:t>
      </w:r>
      <w:bookmarkEnd w:id="9"/>
    </w:p>
    <w:p w14:paraId="322F1C54" w14:textId="42AB53E4" w:rsidR="6D704D41" w:rsidRDefault="6D704D41" w:rsidP="514FC8AF">
      <w:pPr>
        <w:pStyle w:val="Ttulo4"/>
        <w:rPr>
          <w:rFonts w:ascii="Aptos" w:eastAsia="Aptos" w:hAnsi="Aptos" w:cs="Aptos"/>
          <w:b/>
          <w:bCs/>
        </w:rPr>
      </w:pPr>
      <w:r w:rsidRPr="514FC8AF">
        <w:t>Página de Inicio:</w:t>
      </w:r>
    </w:p>
    <w:p w14:paraId="1D07A69E" w14:textId="3856302B" w:rsidR="6D704D41" w:rsidRDefault="6D704D41" w:rsidP="1D6D1F0C">
      <w:pPr>
        <w:spacing w:after="0"/>
        <w:rPr>
          <w:rFonts w:ascii="Aptos" w:eastAsia="Aptos" w:hAnsi="Aptos" w:cs="Aptos"/>
        </w:rPr>
      </w:pPr>
      <w:r w:rsidRPr="1285DCA9">
        <w:rPr>
          <w:rFonts w:ascii="Aptos" w:eastAsia="Aptos" w:hAnsi="Aptos" w:cs="Aptos"/>
        </w:rPr>
        <w:t>Colocar los botones "Iniciar Sesión" y "Registrarse" dentro de un contenedor más visible.</w:t>
      </w:r>
    </w:p>
    <w:p w14:paraId="7F57DE7E" w14:textId="083096AA" w:rsidR="05DB5EED" w:rsidRDefault="05DB5EED" w:rsidP="05DB5EED">
      <w:pPr>
        <w:spacing w:after="0"/>
        <w:rPr>
          <w:rFonts w:ascii="Aptos" w:eastAsia="Aptos" w:hAnsi="Aptos" w:cs="Aptos"/>
        </w:rPr>
      </w:pPr>
    </w:p>
    <w:p w14:paraId="75FB10CA" w14:textId="00AF6777" w:rsidR="31FABB55" w:rsidRDefault="31FABB55" w:rsidP="05DB5EED">
      <w:pPr>
        <w:spacing w:after="0"/>
      </w:pPr>
      <w:r>
        <w:rPr>
          <w:noProof/>
        </w:rPr>
        <w:drawing>
          <wp:inline distT="0" distB="0" distL="0" distR="0" wp14:anchorId="34030FB1" wp14:editId="109DA853">
            <wp:extent cx="3191320" cy="1343212"/>
            <wp:effectExtent l="0" t="0" r="0" b="0"/>
            <wp:docPr id="6619304" name="Picture 6619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191320" cy="1343212"/>
                    </a:xfrm>
                    <a:prstGeom prst="rect">
                      <a:avLst/>
                    </a:prstGeom>
                  </pic:spPr>
                </pic:pic>
              </a:graphicData>
            </a:graphic>
          </wp:inline>
        </w:drawing>
      </w:r>
    </w:p>
    <w:p w14:paraId="6FC31BE8" w14:textId="5E3A7C70" w:rsidR="05DB5EED" w:rsidRDefault="05DB5EED" w:rsidP="05DB5EED">
      <w:pPr>
        <w:spacing w:after="0"/>
        <w:rPr>
          <w:rFonts w:ascii="Aptos" w:eastAsia="Aptos" w:hAnsi="Aptos" w:cs="Aptos"/>
        </w:rPr>
      </w:pPr>
    </w:p>
    <w:p w14:paraId="62CFF4C6" w14:textId="763E1A4E" w:rsidR="6D704D41" w:rsidRDefault="6D704D41" w:rsidP="06FE48B8">
      <w:pPr>
        <w:spacing w:after="0"/>
        <w:rPr>
          <w:rFonts w:ascii="Aptos" w:eastAsia="Aptos" w:hAnsi="Aptos" w:cs="Aptos"/>
        </w:rPr>
      </w:pPr>
      <w:r w:rsidRPr="1285DCA9">
        <w:rPr>
          <w:rFonts w:ascii="Aptos" w:eastAsia="Aptos" w:hAnsi="Aptos" w:cs="Aptos"/>
        </w:rPr>
        <w:t>Rediseñar el carrusel para permitir controles manuales accesibles desde el teclado.</w:t>
      </w:r>
    </w:p>
    <w:p w14:paraId="6C66F671" w14:textId="6DA562F6" w:rsidR="6D704D41" w:rsidRDefault="6D704D41" w:rsidP="7B4624EC">
      <w:pPr>
        <w:pStyle w:val="Ttulo4"/>
        <w:rPr>
          <w:rFonts w:ascii="Aptos" w:eastAsia="Aptos" w:hAnsi="Aptos" w:cs="Aptos"/>
          <w:b/>
          <w:bCs/>
        </w:rPr>
      </w:pPr>
      <w:r w:rsidRPr="7B4624EC">
        <w:t>Página de Compra de Vehículos:</w:t>
      </w:r>
    </w:p>
    <w:p w14:paraId="338E2AF9" w14:textId="4FA02D8D" w:rsidR="6D704D41" w:rsidRDefault="6D704D41" w:rsidP="089A39B9">
      <w:pPr>
        <w:spacing w:after="0"/>
        <w:rPr>
          <w:rFonts w:ascii="Aptos" w:eastAsia="Aptos" w:hAnsi="Aptos" w:cs="Aptos"/>
        </w:rPr>
      </w:pPr>
      <w:r w:rsidRPr="1285DCA9">
        <w:rPr>
          <w:rFonts w:ascii="Aptos" w:eastAsia="Aptos" w:hAnsi="Aptos" w:cs="Aptos"/>
        </w:rPr>
        <w:t>Añadir una barra lateral fija con opciones de filtrado.</w:t>
      </w:r>
    </w:p>
    <w:p w14:paraId="74B7DACE" w14:textId="1AEB7C97" w:rsidR="6B836B0F" w:rsidRDefault="124C8C02" w:rsidP="6B836B0F">
      <w:pPr>
        <w:spacing w:after="0"/>
      </w:pPr>
      <w:r>
        <w:rPr>
          <w:noProof/>
        </w:rPr>
        <w:drawing>
          <wp:inline distT="0" distB="0" distL="0" distR="0" wp14:anchorId="4B1EFF8D" wp14:editId="17517326">
            <wp:extent cx="5400675" cy="2581275"/>
            <wp:effectExtent l="0" t="0" r="0" b="0"/>
            <wp:docPr id="818730488" name="Picture 818730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400675" cy="2581275"/>
                    </a:xfrm>
                    <a:prstGeom prst="rect">
                      <a:avLst/>
                    </a:prstGeom>
                  </pic:spPr>
                </pic:pic>
              </a:graphicData>
            </a:graphic>
          </wp:inline>
        </w:drawing>
      </w:r>
    </w:p>
    <w:p w14:paraId="13E69F07" w14:textId="77777777" w:rsidR="00481290" w:rsidRDefault="00481290" w:rsidP="6B836B0F">
      <w:pPr>
        <w:spacing w:after="0"/>
      </w:pPr>
    </w:p>
    <w:p w14:paraId="01522257" w14:textId="388D8219" w:rsidR="00481290" w:rsidRDefault="00481290" w:rsidP="089A39B9">
      <w:pPr>
        <w:spacing w:after="0"/>
        <w:rPr>
          <w:rFonts w:ascii="Aptos" w:eastAsia="Aptos" w:hAnsi="Aptos" w:cs="Aptos"/>
        </w:rPr>
      </w:pPr>
      <w:r w:rsidRPr="1285DCA9">
        <w:rPr>
          <w:rFonts w:ascii="Aptos" w:eastAsia="Aptos" w:hAnsi="Aptos" w:cs="Aptos"/>
        </w:rPr>
        <w:t>Hay que destacar</w:t>
      </w:r>
      <w:r w:rsidR="6D704D41" w:rsidRPr="1285DCA9">
        <w:rPr>
          <w:rFonts w:ascii="Aptos" w:eastAsia="Aptos" w:hAnsi="Aptos" w:cs="Aptos"/>
        </w:rPr>
        <w:t xml:space="preserve"> los precios con un fondo de alto contraste.</w:t>
      </w:r>
    </w:p>
    <w:p w14:paraId="5CC554F8" w14:textId="1D54BA92" w:rsidR="6D704D41" w:rsidRDefault="6D704D41" w:rsidP="4C5C4CFB">
      <w:pPr>
        <w:pStyle w:val="Ttulo4"/>
        <w:rPr>
          <w:rFonts w:ascii="Aptos" w:eastAsia="Aptos" w:hAnsi="Aptos" w:cs="Aptos"/>
          <w:b/>
          <w:bCs/>
        </w:rPr>
      </w:pPr>
      <w:r w:rsidRPr="4C5C4CFB">
        <w:t>Página de Venta de Vehículo:</w:t>
      </w:r>
    </w:p>
    <w:p w14:paraId="172C7F9F" w14:textId="625ED625" w:rsidR="6D704D41" w:rsidRDefault="6D704D41" w:rsidP="089A39B9">
      <w:pPr>
        <w:spacing w:after="0"/>
        <w:rPr>
          <w:rFonts w:ascii="Aptos" w:eastAsia="Aptos" w:hAnsi="Aptos" w:cs="Aptos"/>
        </w:rPr>
      </w:pPr>
      <w:r w:rsidRPr="1285DCA9">
        <w:rPr>
          <w:rFonts w:ascii="Aptos" w:eastAsia="Aptos" w:hAnsi="Aptos" w:cs="Aptos"/>
        </w:rPr>
        <w:t>Hacer que el botón para subir imágenes sea más prominente y accesible.</w:t>
      </w:r>
    </w:p>
    <w:p w14:paraId="2A72AD7B" w14:textId="23345862" w:rsidR="1285DCA9" w:rsidRDefault="1285DCA9"/>
    <w:p w14:paraId="40003D9E" w14:textId="30A0BC66" w:rsidR="6D704D41" w:rsidRDefault="6D704D41" w:rsidP="2CE68EBD">
      <w:pPr>
        <w:pStyle w:val="Ttulo2"/>
      </w:pPr>
      <w:bookmarkStart w:id="10" w:name="_Toc183453377"/>
      <w:r w:rsidRPr="2CE68EBD">
        <w:t>Justificación de las mejoras</w:t>
      </w:r>
      <w:bookmarkEnd w:id="10"/>
    </w:p>
    <w:p w14:paraId="75F157EA" w14:textId="600AC723" w:rsidR="6D704D41" w:rsidRDefault="6D704D41" w:rsidP="085A27E5">
      <w:pPr>
        <w:pStyle w:val="Ttulo3"/>
        <w:rPr>
          <w:rFonts w:ascii="Aptos" w:eastAsia="Aptos" w:hAnsi="Aptos" w:cs="Aptos"/>
          <w:b/>
          <w:sz w:val="24"/>
          <w:szCs w:val="24"/>
        </w:rPr>
      </w:pPr>
      <w:bookmarkStart w:id="11" w:name="_Toc183453378"/>
      <w:r w:rsidRPr="085A27E5">
        <w:t>Accesibilidad:</w:t>
      </w:r>
      <w:bookmarkEnd w:id="11"/>
    </w:p>
    <w:p w14:paraId="71DE699D" w14:textId="71879F51" w:rsidR="6D704D41" w:rsidRDefault="6D704D41" w:rsidP="1BE9E165">
      <w:pPr>
        <w:spacing w:after="0"/>
        <w:rPr>
          <w:rFonts w:ascii="Aptos" w:eastAsia="Aptos" w:hAnsi="Aptos" w:cs="Aptos"/>
        </w:rPr>
      </w:pPr>
      <w:r w:rsidRPr="2CE68EBD">
        <w:rPr>
          <w:rFonts w:ascii="Aptos" w:eastAsia="Aptos" w:hAnsi="Aptos" w:cs="Aptos"/>
        </w:rPr>
        <w:t>Las mejoras en el contraste y la inclusión de etiquetas claras aseguran que el sitio sea más comprensible y usable para personas con discapacidades visuales y cognitivas.</w:t>
      </w:r>
    </w:p>
    <w:p w14:paraId="013AA476" w14:textId="416E4F46" w:rsidR="6D704D41" w:rsidRDefault="6D704D41" w:rsidP="4B770799">
      <w:pPr>
        <w:pStyle w:val="Ttulo3"/>
        <w:rPr>
          <w:rFonts w:ascii="Aptos" w:eastAsia="Aptos" w:hAnsi="Aptos" w:cs="Aptos"/>
          <w:b/>
          <w:sz w:val="24"/>
          <w:szCs w:val="24"/>
        </w:rPr>
      </w:pPr>
      <w:bookmarkStart w:id="12" w:name="_Toc183453379"/>
      <w:r w:rsidRPr="4B770799">
        <w:lastRenderedPageBreak/>
        <w:t>Usabilidad:</w:t>
      </w:r>
      <w:bookmarkEnd w:id="12"/>
    </w:p>
    <w:p w14:paraId="7BB1D124" w14:textId="7D0F0C7C" w:rsidR="6D704D41" w:rsidRDefault="6D704D41" w:rsidP="681B2281">
      <w:pPr>
        <w:spacing w:after="0"/>
        <w:rPr>
          <w:rFonts w:ascii="Aptos" w:eastAsia="Aptos" w:hAnsi="Aptos" w:cs="Aptos"/>
        </w:rPr>
      </w:pPr>
      <w:r w:rsidRPr="2CE68EBD">
        <w:rPr>
          <w:rFonts w:ascii="Aptos" w:eastAsia="Aptos" w:hAnsi="Aptos" w:cs="Aptos"/>
        </w:rPr>
        <w:t>El rediseño del espaciado y los textos contribuye a una navegación más clara y reduce la carga cognitiva para los usuarios.</w:t>
      </w:r>
    </w:p>
    <w:p w14:paraId="6DBFE2DB" w14:textId="3F35A96B" w:rsidR="6D704D41" w:rsidRDefault="6D704D41" w:rsidP="681B2281">
      <w:pPr>
        <w:pStyle w:val="Ttulo3"/>
        <w:rPr>
          <w:rFonts w:ascii="Aptos" w:eastAsia="Aptos" w:hAnsi="Aptos" w:cs="Aptos"/>
          <w:b/>
          <w:sz w:val="24"/>
          <w:szCs w:val="24"/>
        </w:rPr>
      </w:pPr>
      <w:bookmarkStart w:id="13" w:name="_Toc183453380"/>
      <w:r w:rsidRPr="681B2281">
        <w:t>Impacto General:</w:t>
      </w:r>
      <w:bookmarkEnd w:id="13"/>
    </w:p>
    <w:p w14:paraId="19FF57E3" w14:textId="76A98CEB" w:rsidR="6D704D41" w:rsidRDefault="6D704D41" w:rsidP="22C747DF">
      <w:pPr>
        <w:spacing w:after="0"/>
        <w:rPr>
          <w:rFonts w:ascii="Aptos" w:eastAsia="Aptos" w:hAnsi="Aptos" w:cs="Aptos"/>
        </w:rPr>
      </w:pPr>
      <w:r w:rsidRPr="2CE68EBD">
        <w:rPr>
          <w:rFonts w:ascii="Aptos" w:eastAsia="Aptos" w:hAnsi="Aptos" w:cs="Aptos"/>
        </w:rPr>
        <w:t>Estas mejoras no solo cumplen con estándares de accesibilidad y usabilidad, sino que también aumentan la confianza del usuario, reducen la frustración y mejoran la conversión en la plataforma.</w:t>
      </w:r>
    </w:p>
    <w:p w14:paraId="5916867B" w14:textId="790C62CB" w:rsidR="2CE68EBD" w:rsidRDefault="2CE68EBD" w:rsidP="00FB1954">
      <w:pPr>
        <w:pStyle w:val="Ttulo1"/>
      </w:pPr>
    </w:p>
    <w:p w14:paraId="6F5A0AE8" w14:textId="77777777" w:rsidR="00BD65AE" w:rsidRDefault="00BD65AE" w:rsidP="00FB1954">
      <w:pPr>
        <w:pStyle w:val="Ttulo1"/>
      </w:pPr>
    </w:p>
    <w:p w14:paraId="1325DBBE" w14:textId="37DE8702" w:rsidR="00FB1954" w:rsidRDefault="00FB1954" w:rsidP="00FB1954">
      <w:pPr>
        <w:pStyle w:val="Ttulo1"/>
      </w:pPr>
      <w:bookmarkStart w:id="14" w:name="_Toc183453381"/>
      <w:r>
        <w:t>MODIFICACIONES REALIZADAS</w:t>
      </w:r>
      <w:bookmarkEnd w:id="14"/>
    </w:p>
    <w:p w14:paraId="08AE6417" w14:textId="77777777" w:rsidR="00FB1954" w:rsidRDefault="00FB1954" w:rsidP="00FB1954"/>
    <w:p w14:paraId="5C682556" w14:textId="77777777" w:rsidR="00BD65AE" w:rsidRDefault="00BD65AE" w:rsidP="00FB1954"/>
    <w:p w14:paraId="72540484" w14:textId="77777777" w:rsidR="00BD65AE" w:rsidRDefault="00BD65AE" w:rsidP="00FB1954"/>
    <w:p w14:paraId="6D6A2577" w14:textId="556EFCD5" w:rsidR="00F87897" w:rsidRDefault="00BD65AE" w:rsidP="00FB1954">
      <w:r w:rsidRPr="00BD65AE">
        <w:t>He desarrollado todos los prototipos, dado que en mi guía de estilo inicial se incluían solo Mockups, los cuales diferían considerablemente de lo que debía ser un prototipo funcional. Durante este proceso, he prestado especial atención a aspectos clave como los espacios en blanco, los formularios y los textos, asegurándome de que cada prototipo sea coherente y cumpla con los estándares establecidos.</w:t>
      </w:r>
    </w:p>
    <w:p w14:paraId="7B410B39" w14:textId="77777777" w:rsidR="00BD65AE" w:rsidRDefault="00BD65AE" w:rsidP="00FB1954"/>
    <w:p w14:paraId="216DE6E6" w14:textId="77777777" w:rsidR="00BD65AE" w:rsidRDefault="00BD65AE" w:rsidP="00FB1954"/>
    <w:p w14:paraId="7984843C" w14:textId="19295D77" w:rsidR="00BD65AE" w:rsidRDefault="00BD65AE" w:rsidP="00FB1954">
      <w:r>
        <w:t>Página de Inicio:</w:t>
      </w:r>
    </w:p>
    <w:p w14:paraId="5E4EF74B" w14:textId="77777777" w:rsidR="00BD65AE" w:rsidRDefault="00BD65AE" w:rsidP="00FB1954"/>
    <w:p w14:paraId="00DBA27B" w14:textId="6DC142D3" w:rsidR="00FB1954" w:rsidRDefault="006B78EA" w:rsidP="00FB1954">
      <w:r>
        <w:rPr>
          <w:noProof/>
        </w:rPr>
        <w:lastRenderedPageBreak/>
        <w:drawing>
          <wp:inline distT="0" distB="0" distL="0" distR="0" wp14:anchorId="7BFCE326" wp14:editId="0DE4EBF2">
            <wp:extent cx="5400040" cy="3583940"/>
            <wp:effectExtent l="0" t="0" r="0" b="0"/>
            <wp:docPr id="898397480"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97480" name="Imagen 1" descr="Interfaz de usuario gráfica, Aplicación, Sitio web&#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583940"/>
                    </a:xfrm>
                    <a:prstGeom prst="rect">
                      <a:avLst/>
                    </a:prstGeom>
                    <a:noFill/>
                    <a:ln>
                      <a:noFill/>
                    </a:ln>
                  </pic:spPr>
                </pic:pic>
              </a:graphicData>
            </a:graphic>
          </wp:inline>
        </w:drawing>
      </w:r>
    </w:p>
    <w:p w14:paraId="02071245" w14:textId="77777777" w:rsidR="00BD65AE" w:rsidRDefault="00BD65AE" w:rsidP="00FB1954"/>
    <w:p w14:paraId="4EBA4B1D" w14:textId="77777777" w:rsidR="00BD65AE" w:rsidRDefault="00BD65AE" w:rsidP="00FB1954"/>
    <w:p w14:paraId="4B422EDE" w14:textId="77777777" w:rsidR="00BD65AE" w:rsidRDefault="00BD65AE" w:rsidP="00FB1954"/>
    <w:p w14:paraId="188E2D98" w14:textId="77777777" w:rsidR="00BD65AE" w:rsidRDefault="00BD65AE" w:rsidP="00FB1954"/>
    <w:p w14:paraId="0D827F85" w14:textId="77777777" w:rsidR="00BD65AE" w:rsidRDefault="00BD65AE" w:rsidP="00FB1954"/>
    <w:p w14:paraId="03078735" w14:textId="77777777" w:rsidR="00BD65AE" w:rsidRDefault="00BD65AE" w:rsidP="00FB1954"/>
    <w:p w14:paraId="27B76B96" w14:textId="77777777" w:rsidR="00BD65AE" w:rsidRDefault="00BD65AE" w:rsidP="00FB1954"/>
    <w:p w14:paraId="234C56D9" w14:textId="77777777" w:rsidR="00BD65AE" w:rsidRDefault="00BD65AE" w:rsidP="00FB1954"/>
    <w:p w14:paraId="6D9F823B" w14:textId="77777777" w:rsidR="00BD65AE" w:rsidRDefault="00BD65AE" w:rsidP="00FB1954"/>
    <w:p w14:paraId="00A049B6" w14:textId="77777777" w:rsidR="00BD65AE" w:rsidRDefault="00BD65AE" w:rsidP="00FB1954"/>
    <w:p w14:paraId="31A8470A" w14:textId="77777777" w:rsidR="00BD65AE" w:rsidRDefault="00BD65AE" w:rsidP="00FB1954"/>
    <w:p w14:paraId="4367F3F1" w14:textId="77777777" w:rsidR="00BD65AE" w:rsidRDefault="00BD65AE" w:rsidP="00FB1954"/>
    <w:p w14:paraId="3B0867B5" w14:textId="2E3633E6" w:rsidR="00BD65AE" w:rsidRDefault="00BD65AE" w:rsidP="00FB1954">
      <w:r>
        <w:t>Página de quienes somos:</w:t>
      </w:r>
    </w:p>
    <w:p w14:paraId="199763E9" w14:textId="262603F4" w:rsidR="00BD65AE" w:rsidRDefault="000B47EC" w:rsidP="00FB1954">
      <w:r>
        <w:rPr>
          <w:noProof/>
        </w:rPr>
        <w:lastRenderedPageBreak/>
        <w:drawing>
          <wp:inline distT="0" distB="0" distL="0" distR="0" wp14:anchorId="65C3551C" wp14:editId="20459889">
            <wp:extent cx="5400040" cy="4102100"/>
            <wp:effectExtent l="0" t="0" r="0" b="0"/>
            <wp:docPr id="899910341" name="Imagen 2"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10341" name="Imagen 2" descr="Interfaz de usuario gráfica, Sitio web&#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4102100"/>
                    </a:xfrm>
                    <a:prstGeom prst="rect">
                      <a:avLst/>
                    </a:prstGeom>
                    <a:noFill/>
                    <a:ln>
                      <a:noFill/>
                    </a:ln>
                  </pic:spPr>
                </pic:pic>
              </a:graphicData>
            </a:graphic>
          </wp:inline>
        </w:drawing>
      </w:r>
    </w:p>
    <w:p w14:paraId="697D406E" w14:textId="6ED5B83F" w:rsidR="007F2120" w:rsidRDefault="00BD65AE" w:rsidP="00FB1954">
      <w:r>
        <w:t>Página de contacto:</w:t>
      </w:r>
    </w:p>
    <w:p w14:paraId="5BAC83C6" w14:textId="4352B486" w:rsidR="007F2120" w:rsidRDefault="007F2120" w:rsidP="00FB1954">
      <w:r>
        <w:rPr>
          <w:noProof/>
        </w:rPr>
        <w:drawing>
          <wp:inline distT="0" distB="0" distL="0" distR="0" wp14:anchorId="2901B8E0" wp14:editId="26BC80D9">
            <wp:extent cx="5400040" cy="3825240"/>
            <wp:effectExtent l="0" t="0" r="0" b="3810"/>
            <wp:docPr id="405617399" name="Imagen 3"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17399" name="Imagen 3" descr="Interfaz de usuario gráfica, Aplicación, Sitio web&#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3825240"/>
                    </a:xfrm>
                    <a:prstGeom prst="rect">
                      <a:avLst/>
                    </a:prstGeom>
                    <a:noFill/>
                    <a:ln>
                      <a:noFill/>
                    </a:ln>
                  </pic:spPr>
                </pic:pic>
              </a:graphicData>
            </a:graphic>
          </wp:inline>
        </w:drawing>
      </w:r>
    </w:p>
    <w:p w14:paraId="76692C53" w14:textId="5F327214" w:rsidR="007F2120" w:rsidRDefault="007F2120" w:rsidP="00FB1954"/>
    <w:p w14:paraId="2A827C0C" w14:textId="65D56E3D" w:rsidR="00633403" w:rsidRDefault="00633403" w:rsidP="00FB1954"/>
    <w:p w14:paraId="295A266A" w14:textId="75C59CCD" w:rsidR="00633403" w:rsidRDefault="00BD65AE" w:rsidP="00FB1954">
      <w:r>
        <w:t>Página venta de vehículos:</w:t>
      </w:r>
    </w:p>
    <w:p w14:paraId="27FFBF29" w14:textId="7914BDA3" w:rsidR="007F2120" w:rsidRDefault="005A172F" w:rsidP="00FB1954">
      <w:r>
        <w:rPr>
          <w:noProof/>
        </w:rPr>
        <w:drawing>
          <wp:inline distT="0" distB="0" distL="0" distR="0" wp14:anchorId="34A59A5F" wp14:editId="6B2D7341">
            <wp:extent cx="5400040" cy="5685155"/>
            <wp:effectExtent l="0" t="0" r="0" b="0"/>
            <wp:docPr id="1629056851"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56851" name="Imagen 4" descr="Interfaz de usuario gráfica&#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5685155"/>
                    </a:xfrm>
                    <a:prstGeom prst="rect">
                      <a:avLst/>
                    </a:prstGeom>
                    <a:noFill/>
                    <a:ln>
                      <a:noFill/>
                    </a:ln>
                  </pic:spPr>
                </pic:pic>
              </a:graphicData>
            </a:graphic>
          </wp:inline>
        </w:drawing>
      </w:r>
    </w:p>
    <w:p w14:paraId="37F3EF4A" w14:textId="77777777" w:rsidR="00BD65AE" w:rsidRDefault="00BD65AE" w:rsidP="00FB1954"/>
    <w:p w14:paraId="5372300C" w14:textId="77777777" w:rsidR="00BD65AE" w:rsidRDefault="00BD65AE" w:rsidP="00FB1954"/>
    <w:p w14:paraId="4013BDD3" w14:textId="77777777" w:rsidR="00BD65AE" w:rsidRDefault="00BD65AE" w:rsidP="00FB1954"/>
    <w:p w14:paraId="7B72B5AC" w14:textId="77777777" w:rsidR="00BD65AE" w:rsidRDefault="00BD65AE" w:rsidP="00FB1954"/>
    <w:p w14:paraId="5FE52D08" w14:textId="77777777" w:rsidR="00BD65AE" w:rsidRDefault="00BD65AE" w:rsidP="00FB1954"/>
    <w:p w14:paraId="18D87829" w14:textId="77777777" w:rsidR="00BD65AE" w:rsidRDefault="00BD65AE" w:rsidP="00FB1954"/>
    <w:p w14:paraId="18A5B1C5" w14:textId="77777777" w:rsidR="00BD65AE" w:rsidRDefault="00BD65AE" w:rsidP="00FB1954"/>
    <w:p w14:paraId="7E82B8EB" w14:textId="5669EC70" w:rsidR="00BD65AE" w:rsidRDefault="00622B4C" w:rsidP="00FB1954">
      <w:r>
        <w:t>Página compra vehículos en stock:</w:t>
      </w:r>
    </w:p>
    <w:p w14:paraId="7DFAB452" w14:textId="77777777" w:rsidR="00622B4C" w:rsidRDefault="00622B4C" w:rsidP="00FB1954"/>
    <w:p w14:paraId="435B3B03" w14:textId="64F6A9EF" w:rsidR="00FB1954" w:rsidRPr="00FB1954" w:rsidRDefault="00C2461C" w:rsidP="00FB1954">
      <w:r w:rsidRPr="00C2461C">
        <w:drawing>
          <wp:inline distT="0" distB="0" distL="0" distR="0" wp14:anchorId="65E2350D" wp14:editId="2205B7B4">
            <wp:extent cx="5400040" cy="4423410"/>
            <wp:effectExtent l="0" t="0" r="0" b="0"/>
            <wp:docPr id="116330115"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0115" name="Imagen 1" descr="Interfaz de usuario gráfica, Aplicación, Sitio web&#10;&#10;Descripción generada automáticamente"/>
                    <pic:cNvPicPr/>
                  </pic:nvPicPr>
                  <pic:blipFill>
                    <a:blip r:embed="rId28"/>
                    <a:stretch>
                      <a:fillRect/>
                    </a:stretch>
                  </pic:blipFill>
                  <pic:spPr>
                    <a:xfrm>
                      <a:off x="0" y="0"/>
                      <a:ext cx="5400040" cy="4423410"/>
                    </a:xfrm>
                    <a:prstGeom prst="rect">
                      <a:avLst/>
                    </a:prstGeom>
                  </pic:spPr>
                </pic:pic>
              </a:graphicData>
            </a:graphic>
          </wp:inline>
        </w:drawing>
      </w:r>
    </w:p>
    <w:p w14:paraId="6A9728E8" w14:textId="29444818" w:rsidR="1285DCA9" w:rsidRDefault="1285DCA9"/>
    <w:p w14:paraId="41362DD2" w14:textId="577096BC" w:rsidR="1285DCA9" w:rsidRDefault="1285DCA9"/>
    <w:p w14:paraId="20BC1A0D" w14:textId="075C7852" w:rsidR="1285DCA9" w:rsidRDefault="1285DCA9"/>
    <w:p w14:paraId="3448676C" w14:textId="6528B888" w:rsidR="1285DCA9" w:rsidRDefault="1285DCA9"/>
    <w:p w14:paraId="1F79612A" w14:textId="77777777" w:rsidR="00642753" w:rsidRPr="00642753" w:rsidRDefault="00642753" w:rsidP="00642753">
      <w:pPr>
        <w:pStyle w:val="Ttulo1"/>
      </w:pPr>
      <w:bookmarkStart w:id="15" w:name="_Toc183453382"/>
      <w:r w:rsidRPr="00642753">
        <w:t>Rúbrica</w:t>
      </w:r>
      <w:bookmarkEnd w:id="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8"/>
        <w:gridCol w:w="529"/>
        <w:gridCol w:w="1737"/>
        <w:gridCol w:w="1620"/>
        <w:gridCol w:w="1504"/>
        <w:gridCol w:w="1476"/>
        <w:gridCol w:w="80"/>
      </w:tblGrid>
      <w:tr w:rsidR="00642753" w:rsidRPr="00642753" w14:paraId="31422C36" w14:textId="77777777" w:rsidTr="00642753">
        <w:trPr>
          <w:gridAfter w:val="1"/>
          <w:tblHeader/>
          <w:tblCellSpacing w:w="15" w:type="dxa"/>
        </w:trPr>
        <w:tc>
          <w:tcPr>
            <w:tcW w:w="0" w:type="auto"/>
            <w:vAlign w:val="center"/>
            <w:hideMark/>
          </w:tcPr>
          <w:p w14:paraId="0E915A02" w14:textId="77777777" w:rsidR="00642753" w:rsidRPr="00642753" w:rsidRDefault="00642753" w:rsidP="00642753">
            <w:pPr>
              <w:rPr>
                <w:b/>
                <w:bCs/>
              </w:rPr>
            </w:pPr>
            <w:r w:rsidRPr="00642753">
              <w:rPr>
                <w:b/>
                <w:bCs/>
              </w:rPr>
              <w:t>Criterio</w:t>
            </w:r>
          </w:p>
        </w:tc>
        <w:tc>
          <w:tcPr>
            <w:tcW w:w="0" w:type="auto"/>
            <w:vAlign w:val="center"/>
            <w:hideMark/>
          </w:tcPr>
          <w:p w14:paraId="7936B8B8" w14:textId="77777777" w:rsidR="00642753" w:rsidRPr="00642753" w:rsidRDefault="00642753" w:rsidP="00642753">
            <w:pPr>
              <w:rPr>
                <w:b/>
                <w:bCs/>
              </w:rPr>
            </w:pPr>
            <w:r w:rsidRPr="00642753">
              <w:rPr>
                <w:b/>
                <w:bCs/>
              </w:rPr>
              <w:t>Peso (%)</w:t>
            </w:r>
          </w:p>
        </w:tc>
        <w:tc>
          <w:tcPr>
            <w:tcW w:w="0" w:type="auto"/>
            <w:vAlign w:val="center"/>
            <w:hideMark/>
          </w:tcPr>
          <w:p w14:paraId="43595B50" w14:textId="77777777" w:rsidR="00642753" w:rsidRPr="00642753" w:rsidRDefault="00642753" w:rsidP="00642753">
            <w:pPr>
              <w:rPr>
                <w:b/>
                <w:bCs/>
              </w:rPr>
            </w:pPr>
            <w:r w:rsidRPr="00642753">
              <w:rPr>
                <w:b/>
                <w:bCs/>
              </w:rPr>
              <w:t>Excelente (3 puntos)</w:t>
            </w:r>
          </w:p>
        </w:tc>
        <w:tc>
          <w:tcPr>
            <w:tcW w:w="0" w:type="auto"/>
            <w:vAlign w:val="center"/>
            <w:hideMark/>
          </w:tcPr>
          <w:p w14:paraId="5610D843" w14:textId="77777777" w:rsidR="00642753" w:rsidRPr="00642753" w:rsidRDefault="00642753" w:rsidP="00642753">
            <w:pPr>
              <w:rPr>
                <w:b/>
                <w:bCs/>
              </w:rPr>
            </w:pPr>
            <w:r w:rsidRPr="00642753">
              <w:rPr>
                <w:b/>
                <w:bCs/>
              </w:rPr>
              <w:t>Bueno (2 puntos)</w:t>
            </w:r>
          </w:p>
        </w:tc>
        <w:tc>
          <w:tcPr>
            <w:tcW w:w="0" w:type="auto"/>
            <w:vAlign w:val="center"/>
            <w:hideMark/>
          </w:tcPr>
          <w:p w14:paraId="5F457820" w14:textId="77777777" w:rsidR="00642753" w:rsidRPr="00642753" w:rsidRDefault="00642753" w:rsidP="00642753">
            <w:pPr>
              <w:rPr>
                <w:b/>
                <w:bCs/>
              </w:rPr>
            </w:pPr>
            <w:r w:rsidRPr="00642753">
              <w:rPr>
                <w:b/>
                <w:bCs/>
              </w:rPr>
              <w:t>Aceptable (1 puntos)</w:t>
            </w:r>
          </w:p>
        </w:tc>
        <w:tc>
          <w:tcPr>
            <w:tcW w:w="0" w:type="auto"/>
            <w:vAlign w:val="center"/>
            <w:hideMark/>
          </w:tcPr>
          <w:p w14:paraId="071E5226" w14:textId="77777777" w:rsidR="00642753" w:rsidRPr="00642753" w:rsidRDefault="00642753" w:rsidP="00642753">
            <w:pPr>
              <w:rPr>
                <w:b/>
                <w:bCs/>
              </w:rPr>
            </w:pPr>
            <w:r w:rsidRPr="00642753">
              <w:rPr>
                <w:b/>
                <w:bCs/>
              </w:rPr>
              <w:t>No entregado (0 puntos)</w:t>
            </w:r>
          </w:p>
        </w:tc>
      </w:tr>
      <w:tr w:rsidR="00642753" w:rsidRPr="00642753" w14:paraId="01B67313" w14:textId="77777777" w:rsidTr="00642753">
        <w:trPr>
          <w:tblCellSpacing w:w="15" w:type="dxa"/>
        </w:trPr>
        <w:tc>
          <w:tcPr>
            <w:tcW w:w="0" w:type="auto"/>
            <w:vAlign w:val="center"/>
            <w:hideMark/>
          </w:tcPr>
          <w:p w14:paraId="52A6D421" w14:textId="77777777" w:rsidR="00642753" w:rsidRPr="00642753" w:rsidRDefault="00642753" w:rsidP="00642753">
            <w:r w:rsidRPr="00642753">
              <w:rPr>
                <w:b/>
                <w:bCs/>
              </w:rPr>
              <w:t>Nivel de conformidad y justificación</w:t>
            </w:r>
          </w:p>
        </w:tc>
        <w:tc>
          <w:tcPr>
            <w:tcW w:w="0" w:type="auto"/>
            <w:vAlign w:val="center"/>
            <w:hideMark/>
          </w:tcPr>
          <w:p w14:paraId="6524DEE3" w14:textId="77777777" w:rsidR="00642753" w:rsidRPr="00642753" w:rsidRDefault="00642753" w:rsidP="00642753">
            <w:r w:rsidRPr="00642753">
              <w:t>10%</w:t>
            </w:r>
          </w:p>
        </w:tc>
        <w:tc>
          <w:tcPr>
            <w:tcW w:w="0" w:type="auto"/>
            <w:vAlign w:val="center"/>
            <w:hideMark/>
          </w:tcPr>
          <w:p w14:paraId="52878FB1" w14:textId="77777777" w:rsidR="00642753" w:rsidRPr="00642753" w:rsidRDefault="00642753" w:rsidP="00642753">
            <w:r w:rsidRPr="00642753">
              <w:t xml:space="preserve">Nivel de conformidad elegido está claramente identificado, justificado de </w:t>
            </w:r>
            <w:r w:rsidRPr="00642753">
              <w:lastRenderedPageBreak/>
              <w:t>forma sólida y alineado con los objetivos del proyecto.</w:t>
            </w:r>
          </w:p>
        </w:tc>
        <w:tc>
          <w:tcPr>
            <w:tcW w:w="0" w:type="auto"/>
            <w:vAlign w:val="center"/>
            <w:hideMark/>
          </w:tcPr>
          <w:p w14:paraId="35A0625A" w14:textId="77777777" w:rsidR="00642753" w:rsidRPr="00642753" w:rsidRDefault="00642753" w:rsidP="00642753">
            <w:r w:rsidRPr="00642753">
              <w:lastRenderedPageBreak/>
              <w:t xml:space="preserve">Nivel de conformidad identificado y razonado adecuadamente, aunque con </w:t>
            </w:r>
            <w:r w:rsidRPr="00642753">
              <w:lastRenderedPageBreak/>
              <w:t>pequeñas imprecisiones.</w:t>
            </w:r>
          </w:p>
        </w:tc>
        <w:tc>
          <w:tcPr>
            <w:tcW w:w="0" w:type="auto"/>
            <w:vAlign w:val="center"/>
            <w:hideMark/>
          </w:tcPr>
          <w:p w14:paraId="64E9E37F" w14:textId="77777777" w:rsidR="00642753" w:rsidRPr="00642753" w:rsidRDefault="00642753" w:rsidP="00642753">
            <w:r w:rsidRPr="00642753">
              <w:lastRenderedPageBreak/>
              <w:t xml:space="preserve">Nivel de conformidad identificado, pero con justificación </w:t>
            </w:r>
            <w:r w:rsidRPr="00642753">
              <w:lastRenderedPageBreak/>
              <w:t>superficial o confusa.</w:t>
            </w:r>
          </w:p>
        </w:tc>
        <w:tc>
          <w:tcPr>
            <w:tcW w:w="0" w:type="auto"/>
            <w:vAlign w:val="center"/>
            <w:hideMark/>
          </w:tcPr>
          <w:p w14:paraId="7BC95FF1" w14:textId="77777777" w:rsidR="00642753" w:rsidRPr="00642753" w:rsidRDefault="00642753" w:rsidP="00642753">
            <w:r w:rsidRPr="00642753">
              <w:lastRenderedPageBreak/>
              <w:t xml:space="preserve">No se identifica el nivel de conformidad, o la justificación </w:t>
            </w:r>
            <w:r w:rsidRPr="00642753">
              <w:lastRenderedPageBreak/>
              <w:t>es inexistente o irrelevante.</w:t>
            </w:r>
          </w:p>
        </w:tc>
        <w:tc>
          <w:tcPr>
            <w:tcW w:w="0" w:type="auto"/>
            <w:vAlign w:val="center"/>
            <w:hideMark/>
          </w:tcPr>
          <w:p w14:paraId="77729476" w14:textId="77777777" w:rsidR="00642753" w:rsidRPr="00642753" w:rsidRDefault="00642753" w:rsidP="00642753"/>
        </w:tc>
      </w:tr>
      <w:tr w:rsidR="00642753" w:rsidRPr="00642753" w14:paraId="3FD71BE4" w14:textId="77777777" w:rsidTr="00642753">
        <w:trPr>
          <w:tblCellSpacing w:w="15" w:type="dxa"/>
        </w:trPr>
        <w:tc>
          <w:tcPr>
            <w:tcW w:w="0" w:type="auto"/>
            <w:vAlign w:val="center"/>
            <w:hideMark/>
          </w:tcPr>
          <w:p w14:paraId="4F694B49" w14:textId="77777777" w:rsidR="00642753" w:rsidRPr="00642753" w:rsidRDefault="00642753" w:rsidP="00642753">
            <w:r w:rsidRPr="00642753">
              <w:rPr>
                <w:b/>
                <w:bCs/>
              </w:rPr>
              <w:t>Pautas y criterios con ejemplos concretos</w:t>
            </w:r>
          </w:p>
        </w:tc>
        <w:tc>
          <w:tcPr>
            <w:tcW w:w="0" w:type="auto"/>
            <w:vAlign w:val="center"/>
            <w:hideMark/>
          </w:tcPr>
          <w:p w14:paraId="157A0FE2" w14:textId="77777777" w:rsidR="00642753" w:rsidRPr="00642753" w:rsidRDefault="00642753" w:rsidP="00642753">
            <w:r w:rsidRPr="00642753">
              <w:t>15%</w:t>
            </w:r>
          </w:p>
        </w:tc>
        <w:tc>
          <w:tcPr>
            <w:tcW w:w="0" w:type="auto"/>
            <w:vAlign w:val="center"/>
            <w:hideMark/>
          </w:tcPr>
          <w:p w14:paraId="06C00BD9" w14:textId="77777777" w:rsidR="00642753" w:rsidRPr="00642753" w:rsidRDefault="00642753" w:rsidP="00642753">
            <w:r w:rsidRPr="00642753">
              <w:t>Se identifican todas las pautas y criterios relevantes, con ejemplos bien desarrollados y específicos.</w:t>
            </w:r>
          </w:p>
        </w:tc>
        <w:tc>
          <w:tcPr>
            <w:tcW w:w="0" w:type="auto"/>
            <w:vAlign w:val="center"/>
            <w:hideMark/>
          </w:tcPr>
          <w:p w14:paraId="109346E5" w14:textId="77777777" w:rsidR="00642753" w:rsidRPr="00642753" w:rsidRDefault="00642753" w:rsidP="00642753">
            <w:r w:rsidRPr="00642753">
              <w:t xml:space="preserve">Se identifican la mayoría de </w:t>
            </w:r>
            <w:proofErr w:type="gramStart"/>
            <w:r w:rsidRPr="00642753">
              <w:t>pautas</w:t>
            </w:r>
            <w:proofErr w:type="gramEnd"/>
            <w:r w:rsidRPr="00642753">
              <w:t xml:space="preserve"> y criterios, con ejemplos relevantes pero no del todo específicos.</w:t>
            </w:r>
          </w:p>
        </w:tc>
        <w:tc>
          <w:tcPr>
            <w:tcW w:w="0" w:type="auto"/>
            <w:vAlign w:val="center"/>
            <w:hideMark/>
          </w:tcPr>
          <w:p w14:paraId="7D138878" w14:textId="77777777" w:rsidR="00642753" w:rsidRPr="00642753" w:rsidRDefault="00642753" w:rsidP="00642753">
            <w:r w:rsidRPr="00642753">
              <w:t>Solo se identifican algunas pautas y criterios, con ejemplos poco detallados o genéricos.</w:t>
            </w:r>
          </w:p>
        </w:tc>
        <w:tc>
          <w:tcPr>
            <w:tcW w:w="0" w:type="auto"/>
            <w:vAlign w:val="center"/>
            <w:hideMark/>
          </w:tcPr>
          <w:p w14:paraId="71675628" w14:textId="77777777" w:rsidR="00642753" w:rsidRPr="00642753" w:rsidRDefault="00642753" w:rsidP="00642753">
            <w:r w:rsidRPr="00642753">
              <w:t>Las pautas y criterios no se identifican correctamente, o los ejemplos son inexistentes o irrelevantes.</w:t>
            </w:r>
          </w:p>
        </w:tc>
        <w:tc>
          <w:tcPr>
            <w:tcW w:w="0" w:type="auto"/>
            <w:vAlign w:val="center"/>
            <w:hideMark/>
          </w:tcPr>
          <w:p w14:paraId="24613265" w14:textId="77777777" w:rsidR="00642753" w:rsidRPr="00642753" w:rsidRDefault="00642753" w:rsidP="00642753"/>
        </w:tc>
      </w:tr>
      <w:tr w:rsidR="00642753" w:rsidRPr="00642753" w14:paraId="683002C1" w14:textId="77777777" w:rsidTr="00642753">
        <w:trPr>
          <w:tblCellSpacing w:w="15" w:type="dxa"/>
        </w:trPr>
        <w:tc>
          <w:tcPr>
            <w:tcW w:w="0" w:type="auto"/>
            <w:vAlign w:val="center"/>
            <w:hideMark/>
          </w:tcPr>
          <w:p w14:paraId="3A55D371" w14:textId="77777777" w:rsidR="00642753" w:rsidRPr="00642753" w:rsidRDefault="00642753" w:rsidP="00642753">
            <w:r w:rsidRPr="00642753">
              <w:rPr>
                <w:b/>
                <w:bCs/>
              </w:rPr>
              <w:t>Análisis y mejora de la paleta de colores</w:t>
            </w:r>
          </w:p>
        </w:tc>
        <w:tc>
          <w:tcPr>
            <w:tcW w:w="0" w:type="auto"/>
            <w:vAlign w:val="center"/>
            <w:hideMark/>
          </w:tcPr>
          <w:p w14:paraId="099D792F" w14:textId="77777777" w:rsidR="00642753" w:rsidRPr="00642753" w:rsidRDefault="00642753" w:rsidP="00642753">
            <w:r w:rsidRPr="00642753">
              <w:t>25%</w:t>
            </w:r>
          </w:p>
        </w:tc>
        <w:tc>
          <w:tcPr>
            <w:tcW w:w="0" w:type="auto"/>
            <w:vAlign w:val="center"/>
            <w:hideMark/>
          </w:tcPr>
          <w:p w14:paraId="793EBF76" w14:textId="77777777" w:rsidR="00642753" w:rsidRPr="00642753" w:rsidRDefault="00642753" w:rsidP="00642753">
            <w:r w:rsidRPr="00642753">
              <w:t>Análisis completo y detallado con dos herramientas; nuevas combinaciones cumplen estándares y mejoran significativamente la accesibilidad.</w:t>
            </w:r>
          </w:p>
        </w:tc>
        <w:tc>
          <w:tcPr>
            <w:tcW w:w="0" w:type="auto"/>
            <w:vAlign w:val="center"/>
            <w:hideMark/>
          </w:tcPr>
          <w:p w14:paraId="77440554" w14:textId="77777777" w:rsidR="00642753" w:rsidRPr="00642753" w:rsidRDefault="00642753" w:rsidP="00642753">
            <w:r w:rsidRPr="00642753">
              <w:t>Análisis realizado con dos herramientas; las combinaciones propuestas mejoran los resultados, pero de manera limitada.</w:t>
            </w:r>
          </w:p>
        </w:tc>
        <w:tc>
          <w:tcPr>
            <w:tcW w:w="0" w:type="auto"/>
            <w:vAlign w:val="center"/>
            <w:hideMark/>
          </w:tcPr>
          <w:p w14:paraId="078D6446" w14:textId="77777777" w:rsidR="00642753" w:rsidRPr="00642753" w:rsidRDefault="00642753" w:rsidP="00642753">
            <w:r w:rsidRPr="00642753">
              <w:t>Análisis incompleto o realizado con una sola herramienta; las nuevas combinaciones son apenas funcionales.</w:t>
            </w:r>
          </w:p>
        </w:tc>
        <w:tc>
          <w:tcPr>
            <w:tcW w:w="0" w:type="auto"/>
            <w:vAlign w:val="center"/>
            <w:hideMark/>
          </w:tcPr>
          <w:p w14:paraId="564C958A" w14:textId="77777777" w:rsidR="00642753" w:rsidRPr="00642753" w:rsidRDefault="00642753" w:rsidP="00642753">
            <w:r w:rsidRPr="00642753">
              <w:t>No se realiza análisis, o no se propone una paleta que mejore la accesibilidad.</w:t>
            </w:r>
          </w:p>
        </w:tc>
        <w:tc>
          <w:tcPr>
            <w:tcW w:w="0" w:type="auto"/>
            <w:vAlign w:val="center"/>
            <w:hideMark/>
          </w:tcPr>
          <w:p w14:paraId="5311AD3E" w14:textId="77777777" w:rsidR="00642753" w:rsidRPr="00642753" w:rsidRDefault="00642753" w:rsidP="00642753"/>
        </w:tc>
      </w:tr>
      <w:tr w:rsidR="00642753" w:rsidRPr="00642753" w14:paraId="1607EF74" w14:textId="77777777" w:rsidTr="00642753">
        <w:trPr>
          <w:tblCellSpacing w:w="15" w:type="dxa"/>
        </w:trPr>
        <w:tc>
          <w:tcPr>
            <w:tcW w:w="0" w:type="auto"/>
            <w:vAlign w:val="center"/>
            <w:hideMark/>
          </w:tcPr>
          <w:p w14:paraId="14E6A126" w14:textId="77777777" w:rsidR="00642753" w:rsidRPr="00642753" w:rsidRDefault="00642753" w:rsidP="00642753">
            <w:r w:rsidRPr="00642753">
              <w:rPr>
                <w:b/>
                <w:bCs/>
              </w:rPr>
              <w:t>Modificaciones y mejoras en los prototipos</w:t>
            </w:r>
          </w:p>
        </w:tc>
        <w:tc>
          <w:tcPr>
            <w:tcW w:w="0" w:type="auto"/>
            <w:vAlign w:val="center"/>
            <w:hideMark/>
          </w:tcPr>
          <w:p w14:paraId="6EC0EC05" w14:textId="77777777" w:rsidR="00642753" w:rsidRPr="00642753" w:rsidRDefault="00642753" w:rsidP="00642753">
            <w:r w:rsidRPr="00642753">
              <w:t>25%</w:t>
            </w:r>
          </w:p>
        </w:tc>
        <w:tc>
          <w:tcPr>
            <w:tcW w:w="0" w:type="auto"/>
            <w:vAlign w:val="center"/>
            <w:hideMark/>
          </w:tcPr>
          <w:p w14:paraId="7A2B6503" w14:textId="77777777" w:rsidR="00642753" w:rsidRPr="00642753" w:rsidRDefault="00642753" w:rsidP="00642753">
            <w:r w:rsidRPr="00642753">
              <w:t xml:space="preserve">Modificaciones completamente alineadas con los principios de usabilidad, aplicadas de manera coherente y detallada en </w:t>
            </w:r>
            <w:r w:rsidRPr="00642753">
              <w:lastRenderedPageBreak/>
              <w:t>todas las páginas.</w:t>
            </w:r>
          </w:p>
        </w:tc>
        <w:tc>
          <w:tcPr>
            <w:tcW w:w="0" w:type="auto"/>
            <w:vAlign w:val="center"/>
            <w:hideMark/>
          </w:tcPr>
          <w:p w14:paraId="6DCF2530" w14:textId="77777777" w:rsidR="00642753" w:rsidRPr="00642753" w:rsidRDefault="00642753" w:rsidP="00642753">
            <w:r w:rsidRPr="00642753">
              <w:lastRenderedPageBreak/>
              <w:t xml:space="preserve">Modificaciones alineadas con la usabilidad, aunque no están del todo desarrolladas </w:t>
            </w:r>
            <w:r w:rsidRPr="00642753">
              <w:lastRenderedPageBreak/>
              <w:t>o son parciales.</w:t>
            </w:r>
          </w:p>
        </w:tc>
        <w:tc>
          <w:tcPr>
            <w:tcW w:w="0" w:type="auto"/>
            <w:vAlign w:val="center"/>
            <w:hideMark/>
          </w:tcPr>
          <w:p w14:paraId="3ED2A171" w14:textId="77777777" w:rsidR="00642753" w:rsidRPr="00642753" w:rsidRDefault="00642753" w:rsidP="00642753">
            <w:r w:rsidRPr="00642753">
              <w:lastRenderedPageBreak/>
              <w:t>Modificaciones básicas o incompletas que reflejan una comprensión limitada de la usabilidad.</w:t>
            </w:r>
          </w:p>
        </w:tc>
        <w:tc>
          <w:tcPr>
            <w:tcW w:w="0" w:type="auto"/>
            <w:vAlign w:val="center"/>
            <w:hideMark/>
          </w:tcPr>
          <w:p w14:paraId="31884165" w14:textId="77777777" w:rsidR="00642753" w:rsidRPr="00642753" w:rsidRDefault="00642753" w:rsidP="00642753">
            <w:r w:rsidRPr="00642753">
              <w:t>No se aplican modificaciones significativas relacionadas con la usabilidad.</w:t>
            </w:r>
          </w:p>
        </w:tc>
        <w:tc>
          <w:tcPr>
            <w:tcW w:w="0" w:type="auto"/>
            <w:vAlign w:val="center"/>
            <w:hideMark/>
          </w:tcPr>
          <w:p w14:paraId="53419542" w14:textId="77777777" w:rsidR="00642753" w:rsidRPr="00642753" w:rsidRDefault="00642753" w:rsidP="00642753"/>
        </w:tc>
      </w:tr>
      <w:tr w:rsidR="00642753" w:rsidRPr="00642753" w14:paraId="533684FC" w14:textId="77777777" w:rsidTr="00642753">
        <w:trPr>
          <w:tblCellSpacing w:w="15" w:type="dxa"/>
        </w:trPr>
        <w:tc>
          <w:tcPr>
            <w:tcW w:w="0" w:type="auto"/>
            <w:vAlign w:val="center"/>
            <w:hideMark/>
          </w:tcPr>
          <w:p w14:paraId="4979ECE3" w14:textId="77777777" w:rsidR="00642753" w:rsidRPr="00642753" w:rsidRDefault="00642753" w:rsidP="00642753">
            <w:r w:rsidRPr="00642753">
              <w:rPr>
                <w:b/>
                <w:bCs/>
              </w:rPr>
              <w:t>Justificación de las mejoras de usabilidad</w:t>
            </w:r>
          </w:p>
        </w:tc>
        <w:tc>
          <w:tcPr>
            <w:tcW w:w="0" w:type="auto"/>
            <w:vAlign w:val="center"/>
            <w:hideMark/>
          </w:tcPr>
          <w:p w14:paraId="65819FB2" w14:textId="77777777" w:rsidR="00642753" w:rsidRPr="00642753" w:rsidRDefault="00642753" w:rsidP="00642753">
            <w:r w:rsidRPr="00642753">
              <w:t>25%</w:t>
            </w:r>
          </w:p>
        </w:tc>
        <w:tc>
          <w:tcPr>
            <w:tcW w:w="0" w:type="auto"/>
            <w:vAlign w:val="center"/>
            <w:hideMark/>
          </w:tcPr>
          <w:p w14:paraId="38D86AB2" w14:textId="77777777" w:rsidR="00642753" w:rsidRPr="00642753" w:rsidRDefault="00642753" w:rsidP="00642753">
            <w:r w:rsidRPr="00642753">
              <w:t>Explicación completa, clara y bien fundamentada de las mejoras aplicadas a los prototipos.</w:t>
            </w:r>
          </w:p>
        </w:tc>
        <w:tc>
          <w:tcPr>
            <w:tcW w:w="0" w:type="auto"/>
            <w:vAlign w:val="center"/>
            <w:hideMark/>
          </w:tcPr>
          <w:p w14:paraId="6182123E" w14:textId="77777777" w:rsidR="00642753" w:rsidRPr="00642753" w:rsidRDefault="00642753" w:rsidP="00642753">
            <w:r w:rsidRPr="00642753">
              <w:t xml:space="preserve">Explicación </w:t>
            </w:r>
            <w:proofErr w:type="gramStart"/>
            <w:r w:rsidRPr="00642753">
              <w:t>clara</w:t>
            </w:r>
            <w:proofErr w:type="gramEnd"/>
            <w:r w:rsidRPr="00642753">
              <w:t xml:space="preserve"> pero con ciertos aspectos poco desarrollados o con justificación incompleta.</w:t>
            </w:r>
          </w:p>
        </w:tc>
        <w:tc>
          <w:tcPr>
            <w:tcW w:w="0" w:type="auto"/>
            <w:vAlign w:val="center"/>
            <w:hideMark/>
          </w:tcPr>
          <w:p w14:paraId="5602BDB9" w14:textId="77777777" w:rsidR="00642753" w:rsidRPr="00642753" w:rsidRDefault="00642753" w:rsidP="00642753">
            <w:r w:rsidRPr="00642753">
              <w:t>Explicación superficial o confusa sobre las mejoras implementadas en los prototipos.</w:t>
            </w:r>
          </w:p>
        </w:tc>
        <w:tc>
          <w:tcPr>
            <w:tcW w:w="0" w:type="auto"/>
            <w:vAlign w:val="center"/>
            <w:hideMark/>
          </w:tcPr>
          <w:p w14:paraId="42353CF2" w14:textId="77777777" w:rsidR="00642753" w:rsidRPr="00642753" w:rsidRDefault="00642753" w:rsidP="00642753">
            <w:r w:rsidRPr="00642753">
              <w:t>No se justifica, o la justificación es irrelevante o incorrecta.</w:t>
            </w:r>
          </w:p>
        </w:tc>
        <w:tc>
          <w:tcPr>
            <w:tcW w:w="0" w:type="auto"/>
            <w:vAlign w:val="center"/>
            <w:hideMark/>
          </w:tcPr>
          <w:p w14:paraId="0F6FE87C" w14:textId="77777777" w:rsidR="00642753" w:rsidRPr="00642753" w:rsidRDefault="00642753" w:rsidP="00642753"/>
        </w:tc>
      </w:tr>
    </w:tbl>
    <w:p w14:paraId="5FFA4F8C" w14:textId="77777777" w:rsidR="00BE5DA0" w:rsidRDefault="00BE5DA0"/>
    <w:sectPr w:rsidR="00BE5DA0" w:rsidSect="00642753">
      <w:headerReference w:type="default" r:id="rId29"/>
      <w:footerReference w:type="default" r:id="rId3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DFE40" w14:textId="77777777" w:rsidR="0092334C" w:rsidRDefault="0092334C" w:rsidP="00642753">
      <w:pPr>
        <w:spacing w:after="0" w:line="240" w:lineRule="auto"/>
      </w:pPr>
      <w:r>
        <w:separator/>
      </w:r>
    </w:p>
  </w:endnote>
  <w:endnote w:type="continuationSeparator" w:id="0">
    <w:p w14:paraId="0F583F70" w14:textId="77777777" w:rsidR="0092334C" w:rsidRDefault="0092334C" w:rsidP="00642753">
      <w:pPr>
        <w:spacing w:after="0" w:line="240" w:lineRule="auto"/>
      </w:pPr>
      <w:r>
        <w:continuationSeparator/>
      </w:r>
    </w:p>
  </w:endnote>
  <w:endnote w:type="continuationNotice" w:id="1">
    <w:p w14:paraId="07BFFE39" w14:textId="77777777" w:rsidR="0092334C" w:rsidRDefault="009233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964204"/>
      <w:docPartObj>
        <w:docPartGallery w:val="Page Numbers (Bottom of Page)"/>
        <w:docPartUnique/>
      </w:docPartObj>
    </w:sdtPr>
    <w:sdtContent>
      <w:p w14:paraId="68E607C8" w14:textId="2CA981F2" w:rsidR="00622B4C" w:rsidRDefault="00622B4C">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6F84C670" wp14:editId="5E2A2975">
                  <wp:simplePos x="0" y="0"/>
                  <wp:positionH relativeFrom="margin">
                    <wp:align>center</wp:align>
                  </wp:positionH>
                  <wp:positionV relativeFrom="bottomMargin">
                    <wp:align>center</wp:align>
                  </wp:positionV>
                  <wp:extent cx="1282700" cy="343535"/>
                  <wp:effectExtent l="28575" t="19050" r="22225" b="8890"/>
                  <wp:wrapNone/>
                  <wp:docPr id="198992214" name="Cinta: curvada e inclinada hacia abaj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3BDA38F" w14:textId="77777777" w:rsidR="00622B4C" w:rsidRDefault="00622B4C">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84C67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5" o:spid="_x0000_s1027" type="#_x0000_t107" style="position:absolute;margin-left:0;margin-top:0;width:101pt;height:27.0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53BDA38F" w14:textId="77777777" w:rsidR="00622B4C" w:rsidRDefault="00622B4C">
                        <w:pPr>
                          <w:jc w:val="center"/>
                          <w:rPr>
                            <w:color w:val="156082" w:themeColor="accent1"/>
                          </w:rPr>
                        </w:pPr>
                        <w:r>
                          <w:fldChar w:fldCharType="begin"/>
                        </w:r>
                        <w:r>
                          <w:instrText>PAGE    \* MERGEFORMAT</w:instrText>
                        </w:r>
                        <w:r>
                          <w:fldChar w:fldCharType="separate"/>
                        </w:r>
                        <w:r>
                          <w:rPr>
                            <w:color w:val="156082" w:themeColor="accent1"/>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F9745" w14:textId="77777777" w:rsidR="0092334C" w:rsidRDefault="0092334C" w:rsidP="00642753">
      <w:pPr>
        <w:spacing w:after="0" w:line="240" w:lineRule="auto"/>
      </w:pPr>
      <w:r>
        <w:separator/>
      </w:r>
    </w:p>
  </w:footnote>
  <w:footnote w:type="continuationSeparator" w:id="0">
    <w:p w14:paraId="238EAFDB" w14:textId="77777777" w:rsidR="0092334C" w:rsidRDefault="0092334C" w:rsidP="00642753">
      <w:pPr>
        <w:spacing w:after="0" w:line="240" w:lineRule="auto"/>
      </w:pPr>
      <w:r>
        <w:continuationSeparator/>
      </w:r>
    </w:p>
  </w:footnote>
  <w:footnote w:type="continuationNotice" w:id="1">
    <w:p w14:paraId="11788CF6" w14:textId="77777777" w:rsidR="0092334C" w:rsidRDefault="009233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9993D" w14:textId="5DD9EFC0" w:rsidR="00642753" w:rsidRDefault="00642753">
    <w:pPr>
      <w:pStyle w:val="Encabezado"/>
    </w:pPr>
    <w:r>
      <w:t>Adrián Peña Carnero</w:t>
    </w:r>
    <w:r>
      <w:tab/>
    </w:r>
    <w:r>
      <w:tab/>
      <w:t>25/11/2024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A842B"/>
    <w:multiLevelType w:val="hybridMultilevel"/>
    <w:tmpl w:val="FFFFFFFF"/>
    <w:lvl w:ilvl="0" w:tplc="4B020702">
      <w:start w:val="1"/>
      <w:numFmt w:val="bullet"/>
      <w:lvlText w:val=""/>
      <w:lvlJc w:val="left"/>
      <w:pPr>
        <w:ind w:left="720" w:hanging="360"/>
      </w:pPr>
      <w:rPr>
        <w:rFonts w:ascii="Symbol" w:hAnsi="Symbol" w:hint="default"/>
      </w:rPr>
    </w:lvl>
    <w:lvl w:ilvl="1" w:tplc="4440AD76">
      <w:start w:val="1"/>
      <w:numFmt w:val="bullet"/>
      <w:lvlText w:val="o"/>
      <w:lvlJc w:val="left"/>
      <w:pPr>
        <w:ind w:left="1440" w:hanging="360"/>
      </w:pPr>
      <w:rPr>
        <w:rFonts w:ascii="Courier New" w:hAnsi="Courier New" w:hint="default"/>
      </w:rPr>
    </w:lvl>
    <w:lvl w:ilvl="2" w:tplc="248C8EA8">
      <w:start w:val="1"/>
      <w:numFmt w:val="bullet"/>
      <w:lvlText w:val=""/>
      <w:lvlJc w:val="left"/>
      <w:pPr>
        <w:ind w:left="2160" w:hanging="360"/>
      </w:pPr>
      <w:rPr>
        <w:rFonts w:ascii="Wingdings" w:hAnsi="Wingdings" w:hint="default"/>
      </w:rPr>
    </w:lvl>
    <w:lvl w:ilvl="3" w:tplc="637E712C">
      <w:start w:val="1"/>
      <w:numFmt w:val="bullet"/>
      <w:lvlText w:val=""/>
      <w:lvlJc w:val="left"/>
      <w:pPr>
        <w:ind w:left="2880" w:hanging="360"/>
      </w:pPr>
      <w:rPr>
        <w:rFonts w:ascii="Symbol" w:hAnsi="Symbol" w:hint="default"/>
      </w:rPr>
    </w:lvl>
    <w:lvl w:ilvl="4" w:tplc="373ED70A">
      <w:start w:val="1"/>
      <w:numFmt w:val="bullet"/>
      <w:lvlText w:val="o"/>
      <w:lvlJc w:val="left"/>
      <w:pPr>
        <w:ind w:left="3600" w:hanging="360"/>
      </w:pPr>
      <w:rPr>
        <w:rFonts w:ascii="Courier New" w:hAnsi="Courier New" w:hint="default"/>
      </w:rPr>
    </w:lvl>
    <w:lvl w:ilvl="5" w:tplc="1AD01C8E">
      <w:start w:val="1"/>
      <w:numFmt w:val="bullet"/>
      <w:lvlText w:val=""/>
      <w:lvlJc w:val="left"/>
      <w:pPr>
        <w:ind w:left="4320" w:hanging="360"/>
      </w:pPr>
      <w:rPr>
        <w:rFonts w:ascii="Wingdings" w:hAnsi="Wingdings" w:hint="default"/>
      </w:rPr>
    </w:lvl>
    <w:lvl w:ilvl="6" w:tplc="FCFABB8E">
      <w:start w:val="1"/>
      <w:numFmt w:val="bullet"/>
      <w:lvlText w:val=""/>
      <w:lvlJc w:val="left"/>
      <w:pPr>
        <w:ind w:left="5040" w:hanging="360"/>
      </w:pPr>
      <w:rPr>
        <w:rFonts w:ascii="Symbol" w:hAnsi="Symbol" w:hint="default"/>
      </w:rPr>
    </w:lvl>
    <w:lvl w:ilvl="7" w:tplc="B6927512">
      <w:start w:val="1"/>
      <w:numFmt w:val="bullet"/>
      <w:lvlText w:val="o"/>
      <w:lvlJc w:val="left"/>
      <w:pPr>
        <w:ind w:left="5760" w:hanging="360"/>
      </w:pPr>
      <w:rPr>
        <w:rFonts w:ascii="Courier New" w:hAnsi="Courier New" w:hint="default"/>
      </w:rPr>
    </w:lvl>
    <w:lvl w:ilvl="8" w:tplc="C4B26CAC">
      <w:start w:val="1"/>
      <w:numFmt w:val="bullet"/>
      <w:lvlText w:val=""/>
      <w:lvlJc w:val="left"/>
      <w:pPr>
        <w:ind w:left="6480" w:hanging="360"/>
      </w:pPr>
      <w:rPr>
        <w:rFonts w:ascii="Wingdings" w:hAnsi="Wingdings" w:hint="default"/>
      </w:rPr>
    </w:lvl>
  </w:abstractNum>
  <w:abstractNum w:abstractNumId="1" w15:restartNumberingAfterBreak="0">
    <w:nsid w:val="1131B0C4"/>
    <w:multiLevelType w:val="hybridMultilevel"/>
    <w:tmpl w:val="FFFFFFFF"/>
    <w:lvl w:ilvl="0" w:tplc="C8584C7C">
      <w:start w:val="1"/>
      <w:numFmt w:val="bullet"/>
      <w:lvlText w:val=""/>
      <w:lvlJc w:val="left"/>
      <w:pPr>
        <w:ind w:left="720" w:hanging="360"/>
      </w:pPr>
      <w:rPr>
        <w:rFonts w:ascii="Symbol" w:hAnsi="Symbol" w:hint="default"/>
      </w:rPr>
    </w:lvl>
    <w:lvl w:ilvl="1" w:tplc="90F20900">
      <w:start w:val="1"/>
      <w:numFmt w:val="bullet"/>
      <w:lvlText w:val="o"/>
      <w:lvlJc w:val="left"/>
      <w:pPr>
        <w:ind w:left="1440" w:hanging="360"/>
      </w:pPr>
      <w:rPr>
        <w:rFonts w:ascii="Courier New" w:hAnsi="Courier New" w:hint="default"/>
      </w:rPr>
    </w:lvl>
    <w:lvl w:ilvl="2" w:tplc="9790E868">
      <w:start w:val="1"/>
      <w:numFmt w:val="bullet"/>
      <w:lvlText w:val=""/>
      <w:lvlJc w:val="left"/>
      <w:pPr>
        <w:ind w:left="2160" w:hanging="360"/>
      </w:pPr>
      <w:rPr>
        <w:rFonts w:ascii="Wingdings" w:hAnsi="Wingdings" w:hint="default"/>
      </w:rPr>
    </w:lvl>
    <w:lvl w:ilvl="3" w:tplc="77FC60D8">
      <w:start w:val="1"/>
      <w:numFmt w:val="bullet"/>
      <w:lvlText w:val=""/>
      <w:lvlJc w:val="left"/>
      <w:pPr>
        <w:ind w:left="2880" w:hanging="360"/>
      </w:pPr>
      <w:rPr>
        <w:rFonts w:ascii="Symbol" w:hAnsi="Symbol" w:hint="default"/>
      </w:rPr>
    </w:lvl>
    <w:lvl w:ilvl="4" w:tplc="CFEE54EE">
      <w:start w:val="1"/>
      <w:numFmt w:val="bullet"/>
      <w:lvlText w:val="o"/>
      <w:lvlJc w:val="left"/>
      <w:pPr>
        <w:ind w:left="3600" w:hanging="360"/>
      </w:pPr>
      <w:rPr>
        <w:rFonts w:ascii="Courier New" w:hAnsi="Courier New" w:hint="default"/>
      </w:rPr>
    </w:lvl>
    <w:lvl w:ilvl="5" w:tplc="C2C6AFB2">
      <w:start w:val="1"/>
      <w:numFmt w:val="bullet"/>
      <w:lvlText w:val=""/>
      <w:lvlJc w:val="left"/>
      <w:pPr>
        <w:ind w:left="4320" w:hanging="360"/>
      </w:pPr>
      <w:rPr>
        <w:rFonts w:ascii="Wingdings" w:hAnsi="Wingdings" w:hint="default"/>
      </w:rPr>
    </w:lvl>
    <w:lvl w:ilvl="6" w:tplc="EED60724">
      <w:start w:val="1"/>
      <w:numFmt w:val="bullet"/>
      <w:lvlText w:val=""/>
      <w:lvlJc w:val="left"/>
      <w:pPr>
        <w:ind w:left="5040" w:hanging="360"/>
      </w:pPr>
      <w:rPr>
        <w:rFonts w:ascii="Symbol" w:hAnsi="Symbol" w:hint="default"/>
      </w:rPr>
    </w:lvl>
    <w:lvl w:ilvl="7" w:tplc="536830D8">
      <w:start w:val="1"/>
      <w:numFmt w:val="bullet"/>
      <w:lvlText w:val="o"/>
      <w:lvlJc w:val="left"/>
      <w:pPr>
        <w:ind w:left="5760" w:hanging="360"/>
      </w:pPr>
      <w:rPr>
        <w:rFonts w:ascii="Courier New" w:hAnsi="Courier New" w:hint="default"/>
      </w:rPr>
    </w:lvl>
    <w:lvl w:ilvl="8" w:tplc="25B869C2">
      <w:start w:val="1"/>
      <w:numFmt w:val="bullet"/>
      <w:lvlText w:val=""/>
      <w:lvlJc w:val="left"/>
      <w:pPr>
        <w:ind w:left="6480" w:hanging="360"/>
      </w:pPr>
      <w:rPr>
        <w:rFonts w:ascii="Wingdings" w:hAnsi="Wingdings" w:hint="default"/>
      </w:rPr>
    </w:lvl>
  </w:abstractNum>
  <w:abstractNum w:abstractNumId="2" w15:restartNumberingAfterBreak="0">
    <w:nsid w:val="135AA09E"/>
    <w:multiLevelType w:val="hybridMultilevel"/>
    <w:tmpl w:val="FFFFFFFF"/>
    <w:lvl w:ilvl="0" w:tplc="AFB8C4BC">
      <w:start w:val="1"/>
      <w:numFmt w:val="bullet"/>
      <w:lvlText w:val=""/>
      <w:lvlJc w:val="left"/>
      <w:pPr>
        <w:ind w:left="360" w:hanging="360"/>
      </w:pPr>
      <w:rPr>
        <w:rFonts w:ascii="Symbol" w:hAnsi="Symbol" w:hint="default"/>
      </w:rPr>
    </w:lvl>
    <w:lvl w:ilvl="1" w:tplc="0D32A04C">
      <w:start w:val="1"/>
      <w:numFmt w:val="bullet"/>
      <w:lvlText w:val="o"/>
      <w:lvlJc w:val="left"/>
      <w:pPr>
        <w:ind w:left="1080" w:hanging="360"/>
      </w:pPr>
      <w:rPr>
        <w:rFonts w:ascii="Courier New" w:hAnsi="Courier New" w:hint="default"/>
      </w:rPr>
    </w:lvl>
    <w:lvl w:ilvl="2" w:tplc="0E7C1B06">
      <w:start w:val="1"/>
      <w:numFmt w:val="bullet"/>
      <w:lvlText w:val=""/>
      <w:lvlJc w:val="left"/>
      <w:pPr>
        <w:ind w:left="1800" w:hanging="360"/>
      </w:pPr>
      <w:rPr>
        <w:rFonts w:ascii="Wingdings" w:hAnsi="Wingdings" w:hint="default"/>
      </w:rPr>
    </w:lvl>
    <w:lvl w:ilvl="3" w:tplc="0ACA558A">
      <w:start w:val="1"/>
      <w:numFmt w:val="bullet"/>
      <w:lvlText w:val=""/>
      <w:lvlJc w:val="left"/>
      <w:pPr>
        <w:ind w:left="2520" w:hanging="360"/>
      </w:pPr>
      <w:rPr>
        <w:rFonts w:ascii="Symbol" w:hAnsi="Symbol" w:hint="default"/>
      </w:rPr>
    </w:lvl>
    <w:lvl w:ilvl="4" w:tplc="14D80332">
      <w:start w:val="1"/>
      <w:numFmt w:val="bullet"/>
      <w:lvlText w:val="o"/>
      <w:lvlJc w:val="left"/>
      <w:pPr>
        <w:ind w:left="3240" w:hanging="360"/>
      </w:pPr>
      <w:rPr>
        <w:rFonts w:ascii="Courier New" w:hAnsi="Courier New" w:hint="default"/>
      </w:rPr>
    </w:lvl>
    <w:lvl w:ilvl="5" w:tplc="D5C09DCA">
      <w:start w:val="1"/>
      <w:numFmt w:val="bullet"/>
      <w:lvlText w:val=""/>
      <w:lvlJc w:val="left"/>
      <w:pPr>
        <w:ind w:left="3960" w:hanging="360"/>
      </w:pPr>
      <w:rPr>
        <w:rFonts w:ascii="Wingdings" w:hAnsi="Wingdings" w:hint="default"/>
      </w:rPr>
    </w:lvl>
    <w:lvl w:ilvl="6" w:tplc="D0865F14">
      <w:start w:val="1"/>
      <w:numFmt w:val="bullet"/>
      <w:lvlText w:val=""/>
      <w:lvlJc w:val="left"/>
      <w:pPr>
        <w:ind w:left="4680" w:hanging="360"/>
      </w:pPr>
      <w:rPr>
        <w:rFonts w:ascii="Symbol" w:hAnsi="Symbol" w:hint="default"/>
      </w:rPr>
    </w:lvl>
    <w:lvl w:ilvl="7" w:tplc="06F2F214">
      <w:start w:val="1"/>
      <w:numFmt w:val="bullet"/>
      <w:lvlText w:val="o"/>
      <w:lvlJc w:val="left"/>
      <w:pPr>
        <w:ind w:left="5400" w:hanging="360"/>
      </w:pPr>
      <w:rPr>
        <w:rFonts w:ascii="Courier New" w:hAnsi="Courier New" w:hint="default"/>
      </w:rPr>
    </w:lvl>
    <w:lvl w:ilvl="8" w:tplc="76809662">
      <w:start w:val="1"/>
      <w:numFmt w:val="bullet"/>
      <w:lvlText w:val=""/>
      <w:lvlJc w:val="left"/>
      <w:pPr>
        <w:ind w:left="6120" w:hanging="360"/>
      </w:pPr>
      <w:rPr>
        <w:rFonts w:ascii="Wingdings" w:hAnsi="Wingdings" w:hint="default"/>
      </w:rPr>
    </w:lvl>
  </w:abstractNum>
  <w:abstractNum w:abstractNumId="3" w15:restartNumberingAfterBreak="0">
    <w:nsid w:val="30C73383"/>
    <w:multiLevelType w:val="hybridMultilevel"/>
    <w:tmpl w:val="FFFFFFFF"/>
    <w:lvl w:ilvl="0" w:tplc="881E7F2A">
      <w:start w:val="1"/>
      <w:numFmt w:val="bullet"/>
      <w:lvlText w:val=""/>
      <w:lvlJc w:val="left"/>
      <w:pPr>
        <w:ind w:left="360" w:hanging="360"/>
      </w:pPr>
      <w:rPr>
        <w:rFonts w:ascii="Symbol" w:hAnsi="Symbol" w:hint="default"/>
      </w:rPr>
    </w:lvl>
    <w:lvl w:ilvl="1" w:tplc="09AA2AC6">
      <w:start w:val="1"/>
      <w:numFmt w:val="bullet"/>
      <w:lvlText w:val="o"/>
      <w:lvlJc w:val="left"/>
      <w:pPr>
        <w:ind w:left="1080" w:hanging="360"/>
      </w:pPr>
      <w:rPr>
        <w:rFonts w:ascii="Courier New" w:hAnsi="Courier New" w:hint="default"/>
      </w:rPr>
    </w:lvl>
    <w:lvl w:ilvl="2" w:tplc="4DBEE7DC">
      <w:start w:val="1"/>
      <w:numFmt w:val="bullet"/>
      <w:lvlText w:val=""/>
      <w:lvlJc w:val="left"/>
      <w:pPr>
        <w:ind w:left="1800" w:hanging="360"/>
      </w:pPr>
      <w:rPr>
        <w:rFonts w:ascii="Wingdings" w:hAnsi="Wingdings" w:hint="default"/>
      </w:rPr>
    </w:lvl>
    <w:lvl w:ilvl="3" w:tplc="630EA832">
      <w:start w:val="1"/>
      <w:numFmt w:val="bullet"/>
      <w:lvlText w:val=""/>
      <w:lvlJc w:val="left"/>
      <w:pPr>
        <w:ind w:left="2520" w:hanging="360"/>
      </w:pPr>
      <w:rPr>
        <w:rFonts w:ascii="Symbol" w:hAnsi="Symbol" w:hint="default"/>
      </w:rPr>
    </w:lvl>
    <w:lvl w:ilvl="4" w:tplc="2F7E70A6">
      <w:start w:val="1"/>
      <w:numFmt w:val="bullet"/>
      <w:lvlText w:val="o"/>
      <w:lvlJc w:val="left"/>
      <w:pPr>
        <w:ind w:left="3240" w:hanging="360"/>
      </w:pPr>
      <w:rPr>
        <w:rFonts w:ascii="Courier New" w:hAnsi="Courier New" w:hint="default"/>
      </w:rPr>
    </w:lvl>
    <w:lvl w:ilvl="5" w:tplc="E9F27B02">
      <w:start w:val="1"/>
      <w:numFmt w:val="bullet"/>
      <w:lvlText w:val=""/>
      <w:lvlJc w:val="left"/>
      <w:pPr>
        <w:ind w:left="3960" w:hanging="360"/>
      </w:pPr>
      <w:rPr>
        <w:rFonts w:ascii="Wingdings" w:hAnsi="Wingdings" w:hint="default"/>
      </w:rPr>
    </w:lvl>
    <w:lvl w:ilvl="6" w:tplc="743ECCD6">
      <w:start w:val="1"/>
      <w:numFmt w:val="bullet"/>
      <w:lvlText w:val=""/>
      <w:lvlJc w:val="left"/>
      <w:pPr>
        <w:ind w:left="4680" w:hanging="360"/>
      </w:pPr>
      <w:rPr>
        <w:rFonts w:ascii="Symbol" w:hAnsi="Symbol" w:hint="default"/>
      </w:rPr>
    </w:lvl>
    <w:lvl w:ilvl="7" w:tplc="D89A2E7A">
      <w:start w:val="1"/>
      <w:numFmt w:val="bullet"/>
      <w:lvlText w:val="o"/>
      <w:lvlJc w:val="left"/>
      <w:pPr>
        <w:ind w:left="5400" w:hanging="360"/>
      </w:pPr>
      <w:rPr>
        <w:rFonts w:ascii="Courier New" w:hAnsi="Courier New" w:hint="default"/>
      </w:rPr>
    </w:lvl>
    <w:lvl w:ilvl="8" w:tplc="54EC4B10">
      <w:start w:val="1"/>
      <w:numFmt w:val="bullet"/>
      <w:lvlText w:val=""/>
      <w:lvlJc w:val="left"/>
      <w:pPr>
        <w:ind w:left="6120" w:hanging="360"/>
      </w:pPr>
      <w:rPr>
        <w:rFonts w:ascii="Wingdings" w:hAnsi="Wingdings" w:hint="default"/>
      </w:rPr>
    </w:lvl>
  </w:abstractNum>
  <w:abstractNum w:abstractNumId="4" w15:restartNumberingAfterBreak="0">
    <w:nsid w:val="38552984"/>
    <w:multiLevelType w:val="hybridMultilevel"/>
    <w:tmpl w:val="FFFFFFFF"/>
    <w:lvl w:ilvl="0" w:tplc="8F66A952">
      <w:start w:val="1"/>
      <w:numFmt w:val="bullet"/>
      <w:lvlText w:val=""/>
      <w:lvlJc w:val="left"/>
      <w:pPr>
        <w:ind w:left="360" w:hanging="360"/>
      </w:pPr>
      <w:rPr>
        <w:rFonts w:ascii="Symbol" w:hAnsi="Symbol" w:hint="default"/>
      </w:rPr>
    </w:lvl>
    <w:lvl w:ilvl="1" w:tplc="44062446">
      <w:start w:val="1"/>
      <w:numFmt w:val="bullet"/>
      <w:lvlText w:val="o"/>
      <w:lvlJc w:val="left"/>
      <w:pPr>
        <w:ind w:left="1080" w:hanging="360"/>
      </w:pPr>
      <w:rPr>
        <w:rFonts w:ascii="Courier New" w:hAnsi="Courier New" w:hint="default"/>
      </w:rPr>
    </w:lvl>
    <w:lvl w:ilvl="2" w:tplc="DCE2798E">
      <w:start w:val="1"/>
      <w:numFmt w:val="bullet"/>
      <w:lvlText w:val=""/>
      <w:lvlJc w:val="left"/>
      <w:pPr>
        <w:ind w:left="1800" w:hanging="360"/>
      </w:pPr>
      <w:rPr>
        <w:rFonts w:ascii="Wingdings" w:hAnsi="Wingdings" w:hint="default"/>
      </w:rPr>
    </w:lvl>
    <w:lvl w:ilvl="3" w:tplc="981AB446">
      <w:start w:val="1"/>
      <w:numFmt w:val="bullet"/>
      <w:lvlText w:val=""/>
      <w:lvlJc w:val="left"/>
      <w:pPr>
        <w:ind w:left="2520" w:hanging="360"/>
      </w:pPr>
      <w:rPr>
        <w:rFonts w:ascii="Symbol" w:hAnsi="Symbol" w:hint="default"/>
      </w:rPr>
    </w:lvl>
    <w:lvl w:ilvl="4" w:tplc="6F64E282">
      <w:start w:val="1"/>
      <w:numFmt w:val="bullet"/>
      <w:lvlText w:val="o"/>
      <w:lvlJc w:val="left"/>
      <w:pPr>
        <w:ind w:left="3240" w:hanging="360"/>
      </w:pPr>
      <w:rPr>
        <w:rFonts w:ascii="Courier New" w:hAnsi="Courier New" w:hint="default"/>
      </w:rPr>
    </w:lvl>
    <w:lvl w:ilvl="5" w:tplc="295ADA1C">
      <w:start w:val="1"/>
      <w:numFmt w:val="bullet"/>
      <w:lvlText w:val=""/>
      <w:lvlJc w:val="left"/>
      <w:pPr>
        <w:ind w:left="3960" w:hanging="360"/>
      </w:pPr>
      <w:rPr>
        <w:rFonts w:ascii="Wingdings" w:hAnsi="Wingdings" w:hint="default"/>
      </w:rPr>
    </w:lvl>
    <w:lvl w:ilvl="6" w:tplc="21E24FA6">
      <w:start w:val="1"/>
      <w:numFmt w:val="bullet"/>
      <w:lvlText w:val=""/>
      <w:lvlJc w:val="left"/>
      <w:pPr>
        <w:ind w:left="4680" w:hanging="360"/>
      </w:pPr>
      <w:rPr>
        <w:rFonts w:ascii="Symbol" w:hAnsi="Symbol" w:hint="default"/>
      </w:rPr>
    </w:lvl>
    <w:lvl w:ilvl="7" w:tplc="F04A0B7C">
      <w:start w:val="1"/>
      <w:numFmt w:val="bullet"/>
      <w:lvlText w:val="o"/>
      <w:lvlJc w:val="left"/>
      <w:pPr>
        <w:ind w:left="5400" w:hanging="360"/>
      </w:pPr>
      <w:rPr>
        <w:rFonts w:ascii="Courier New" w:hAnsi="Courier New" w:hint="default"/>
      </w:rPr>
    </w:lvl>
    <w:lvl w:ilvl="8" w:tplc="03F4236A">
      <w:start w:val="1"/>
      <w:numFmt w:val="bullet"/>
      <w:lvlText w:val=""/>
      <w:lvlJc w:val="left"/>
      <w:pPr>
        <w:ind w:left="6120" w:hanging="360"/>
      </w:pPr>
      <w:rPr>
        <w:rFonts w:ascii="Wingdings" w:hAnsi="Wingdings" w:hint="default"/>
      </w:rPr>
    </w:lvl>
  </w:abstractNum>
  <w:abstractNum w:abstractNumId="5" w15:restartNumberingAfterBreak="0">
    <w:nsid w:val="3C458006"/>
    <w:multiLevelType w:val="hybridMultilevel"/>
    <w:tmpl w:val="FFFFFFFF"/>
    <w:lvl w:ilvl="0" w:tplc="9BAEF3BC">
      <w:start w:val="1"/>
      <w:numFmt w:val="bullet"/>
      <w:lvlText w:val=""/>
      <w:lvlJc w:val="left"/>
      <w:pPr>
        <w:ind w:left="360" w:hanging="360"/>
      </w:pPr>
      <w:rPr>
        <w:rFonts w:ascii="Symbol" w:hAnsi="Symbol" w:hint="default"/>
      </w:rPr>
    </w:lvl>
    <w:lvl w:ilvl="1" w:tplc="0E4832BC">
      <w:start w:val="1"/>
      <w:numFmt w:val="bullet"/>
      <w:lvlText w:val="o"/>
      <w:lvlJc w:val="left"/>
      <w:pPr>
        <w:ind w:left="1080" w:hanging="360"/>
      </w:pPr>
      <w:rPr>
        <w:rFonts w:ascii="Courier New" w:hAnsi="Courier New" w:hint="default"/>
      </w:rPr>
    </w:lvl>
    <w:lvl w:ilvl="2" w:tplc="D4E4B00A">
      <w:start w:val="1"/>
      <w:numFmt w:val="bullet"/>
      <w:lvlText w:val=""/>
      <w:lvlJc w:val="left"/>
      <w:pPr>
        <w:ind w:left="1800" w:hanging="360"/>
      </w:pPr>
      <w:rPr>
        <w:rFonts w:ascii="Wingdings" w:hAnsi="Wingdings" w:hint="default"/>
      </w:rPr>
    </w:lvl>
    <w:lvl w:ilvl="3" w:tplc="08841996">
      <w:start w:val="1"/>
      <w:numFmt w:val="bullet"/>
      <w:lvlText w:val=""/>
      <w:lvlJc w:val="left"/>
      <w:pPr>
        <w:ind w:left="2520" w:hanging="360"/>
      </w:pPr>
      <w:rPr>
        <w:rFonts w:ascii="Symbol" w:hAnsi="Symbol" w:hint="default"/>
      </w:rPr>
    </w:lvl>
    <w:lvl w:ilvl="4" w:tplc="F3246288">
      <w:start w:val="1"/>
      <w:numFmt w:val="bullet"/>
      <w:lvlText w:val="o"/>
      <w:lvlJc w:val="left"/>
      <w:pPr>
        <w:ind w:left="3240" w:hanging="360"/>
      </w:pPr>
      <w:rPr>
        <w:rFonts w:ascii="Courier New" w:hAnsi="Courier New" w:hint="default"/>
      </w:rPr>
    </w:lvl>
    <w:lvl w:ilvl="5" w:tplc="5B88E32A">
      <w:start w:val="1"/>
      <w:numFmt w:val="bullet"/>
      <w:lvlText w:val=""/>
      <w:lvlJc w:val="left"/>
      <w:pPr>
        <w:ind w:left="3960" w:hanging="360"/>
      </w:pPr>
      <w:rPr>
        <w:rFonts w:ascii="Wingdings" w:hAnsi="Wingdings" w:hint="default"/>
      </w:rPr>
    </w:lvl>
    <w:lvl w:ilvl="6" w:tplc="4E3E0AA8">
      <w:start w:val="1"/>
      <w:numFmt w:val="bullet"/>
      <w:lvlText w:val=""/>
      <w:lvlJc w:val="left"/>
      <w:pPr>
        <w:ind w:left="4680" w:hanging="360"/>
      </w:pPr>
      <w:rPr>
        <w:rFonts w:ascii="Symbol" w:hAnsi="Symbol" w:hint="default"/>
      </w:rPr>
    </w:lvl>
    <w:lvl w:ilvl="7" w:tplc="1E2827C2">
      <w:start w:val="1"/>
      <w:numFmt w:val="bullet"/>
      <w:lvlText w:val="o"/>
      <w:lvlJc w:val="left"/>
      <w:pPr>
        <w:ind w:left="5400" w:hanging="360"/>
      </w:pPr>
      <w:rPr>
        <w:rFonts w:ascii="Courier New" w:hAnsi="Courier New" w:hint="default"/>
      </w:rPr>
    </w:lvl>
    <w:lvl w:ilvl="8" w:tplc="B336C87E">
      <w:start w:val="1"/>
      <w:numFmt w:val="bullet"/>
      <w:lvlText w:val=""/>
      <w:lvlJc w:val="left"/>
      <w:pPr>
        <w:ind w:left="6120" w:hanging="360"/>
      </w:pPr>
      <w:rPr>
        <w:rFonts w:ascii="Wingdings" w:hAnsi="Wingdings" w:hint="default"/>
      </w:rPr>
    </w:lvl>
  </w:abstractNum>
  <w:abstractNum w:abstractNumId="6" w15:restartNumberingAfterBreak="0">
    <w:nsid w:val="437C8EF2"/>
    <w:multiLevelType w:val="hybridMultilevel"/>
    <w:tmpl w:val="FFFFFFFF"/>
    <w:lvl w:ilvl="0" w:tplc="9B7C4FA8">
      <w:start w:val="1"/>
      <w:numFmt w:val="bullet"/>
      <w:lvlText w:val=""/>
      <w:lvlJc w:val="left"/>
      <w:pPr>
        <w:ind w:left="360" w:hanging="360"/>
      </w:pPr>
      <w:rPr>
        <w:rFonts w:ascii="Symbol" w:hAnsi="Symbol" w:hint="default"/>
      </w:rPr>
    </w:lvl>
    <w:lvl w:ilvl="1" w:tplc="754C54A4">
      <w:start w:val="1"/>
      <w:numFmt w:val="bullet"/>
      <w:lvlText w:val="o"/>
      <w:lvlJc w:val="left"/>
      <w:pPr>
        <w:ind w:left="1080" w:hanging="360"/>
      </w:pPr>
      <w:rPr>
        <w:rFonts w:ascii="Courier New" w:hAnsi="Courier New" w:hint="default"/>
      </w:rPr>
    </w:lvl>
    <w:lvl w:ilvl="2" w:tplc="84321BD0">
      <w:start w:val="1"/>
      <w:numFmt w:val="bullet"/>
      <w:lvlText w:val=""/>
      <w:lvlJc w:val="left"/>
      <w:pPr>
        <w:ind w:left="1800" w:hanging="360"/>
      </w:pPr>
      <w:rPr>
        <w:rFonts w:ascii="Wingdings" w:hAnsi="Wingdings" w:hint="default"/>
      </w:rPr>
    </w:lvl>
    <w:lvl w:ilvl="3" w:tplc="586C79EE">
      <w:start w:val="1"/>
      <w:numFmt w:val="bullet"/>
      <w:lvlText w:val=""/>
      <w:lvlJc w:val="left"/>
      <w:pPr>
        <w:ind w:left="2520" w:hanging="360"/>
      </w:pPr>
      <w:rPr>
        <w:rFonts w:ascii="Symbol" w:hAnsi="Symbol" w:hint="default"/>
      </w:rPr>
    </w:lvl>
    <w:lvl w:ilvl="4" w:tplc="05DAC624">
      <w:start w:val="1"/>
      <w:numFmt w:val="bullet"/>
      <w:lvlText w:val="o"/>
      <w:lvlJc w:val="left"/>
      <w:pPr>
        <w:ind w:left="3240" w:hanging="360"/>
      </w:pPr>
      <w:rPr>
        <w:rFonts w:ascii="Courier New" w:hAnsi="Courier New" w:hint="default"/>
      </w:rPr>
    </w:lvl>
    <w:lvl w:ilvl="5" w:tplc="C5BC346A">
      <w:start w:val="1"/>
      <w:numFmt w:val="bullet"/>
      <w:lvlText w:val=""/>
      <w:lvlJc w:val="left"/>
      <w:pPr>
        <w:ind w:left="3960" w:hanging="360"/>
      </w:pPr>
      <w:rPr>
        <w:rFonts w:ascii="Wingdings" w:hAnsi="Wingdings" w:hint="default"/>
      </w:rPr>
    </w:lvl>
    <w:lvl w:ilvl="6" w:tplc="3A0407CC">
      <w:start w:val="1"/>
      <w:numFmt w:val="bullet"/>
      <w:lvlText w:val=""/>
      <w:lvlJc w:val="left"/>
      <w:pPr>
        <w:ind w:left="4680" w:hanging="360"/>
      </w:pPr>
      <w:rPr>
        <w:rFonts w:ascii="Symbol" w:hAnsi="Symbol" w:hint="default"/>
      </w:rPr>
    </w:lvl>
    <w:lvl w:ilvl="7" w:tplc="5762A8BC">
      <w:start w:val="1"/>
      <w:numFmt w:val="bullet"/>
      <w:lvlText w:val="o"/>
      <w:lvlJc w:val="left"/>
      <w:pPr>
        <w:ind w:left="5400" w:hanging="360"/>
      </w:pPr>
      <w:rPr>
        <w:rFonts w:ascii="Courier New" w:hAnsi="Courier New" w:hint="default"/>
      </w:rPr>
    </w:lvl>
    <w:lvl w:ilvl="8" w:tplc="D63C7350">
      <w:start w:val="1"/>
      <w:numFmt w:val="bullet"/>
      <w:lvlText w:val=""/>
      <w:lvlJc w:val="left"/>
      <w:pPr>
        <w:ind w:left="6120" w:hanging="360"/>
      </w:pPr>
      <w:rPr>
        <w:rFonts w:ascii="Wingdings" w:hAnsi="Wingdings" w:hint="default"/>
      </w:rPr>
    </w:lvl>
  </w:abstractNum>
  <w:abstractNum w:abstractNumId="7" w15:restartNumberingAfterBreak="0">
    <w:nsid w:val="4A718A56"/>
    <w:multiLevelType w:val="hybridMultilevel"/>
    <w:tmpl w:val="FFFFFFFF"/>
    <w:lvl w:ilvl="0" w:tplc="2EC81F1A">
      <w:start w:val="1"/>
      <w:numFmt w:val="bullet"/>
      <w:lvlText w:val=""/>
      <w:lvlJc w:val="left"/>
      <w:pPr>
        <w:ind w:left="360" w:hanging="360"/>
      </w:pPr>
      <w:rPr>
        <w:rFonts w:ascii="Symbol" w:hAnsi="Symbol" w:hint="default"/>
      </w:rPr>
    </w:lvl>
    <w:lvl w:ilvl="1" w:tplc="82CA10BC">
      <w:start w:val="1"/>
      <w:numFmt w:val="bullet"/>
      <w:lvlText w:val="o"/>
      <w:lvlJc w:val="left"/>
      <w:pPr>
        <w:ind w:left="1080" w:hanging="360"/>
      </w:pPr>
      <w:rPr>
        <w:rFonts w:ascii="Courier New" w:hAnsi="Courier New" w:hint="default"/>
      </w:rPr>
    </w:lvl>
    <w:lvl w:ilvl="2" w:tplc="78CE0F08">
      <w:start w:val="1"/>
      <w:numFmt w:val="bullet"/>
      <w:lvlText w:val=""/>
      <w:lvlJc w:val="left"/>
      <w:pPr>
        <w:ind w:left="1800" w:hanging="360"/>
      </w:pPr>
      <w:rPr>
        <w:rFonts w:ascii="Wingdings" w:hAnsi="Wingdings" w:hint="default"/>
      </w:rPr>
    </w:lvl>
    <w:lvl w:ilvl="3" w:tplc="1480C4F8">
      <w:start w:val="1"/>
      <w:numFmt w:val="bullet"/>
      <w:lvlText w:val=""/>
      <w:lvlJc w:val="left"/>
      <w:pPr>
        <w:ind w:left="2520" w:hanging="360"/>
      </w:pPr>
      <w:rPr>
        <w:rFonts w:ascii="Symbol" w:hAnsi="Symbol" w:hint="default"/>
      </w:rPr>
    </w:lvl>
    <w:lvl w:ilvl="4" w:tplc="E4F05454">
      <w:start w:val="1"/>
      <w:numFmt w:val="bullet"/>
      <w:lvlText w:val="o"/>
      <w:lvlJc w:val="left"/>
      <w:pPr>
        <w:ind w:left="3240" w:hanging="360"/>
      </w:pPr>
      <w:rPr>
        <w:rFonts w:ascii="Courier New" w:hAnsi="Courier New" w:hint="default"/>
      </w:rPr>
    </w:lvl>
    <w:lvl w:ilvl="5" w:tplc="A3B61442">
      <w:start w:val="1"/>
      <w:numFmt w:val="bullet"/>
      <w:lvlText w:val=""/>
      <w:lvlJc w:val="left"/>
      <w:pPr>
        <w:ind w:left="3960" w:hanging="360"/>
      </w:pPr>
      <w:rPr>
        <w:rFonts w:ascii="Wingdings" w:hAnsi="Wingdings" w:hint="default"/>
      </w:rPr>
    </w:lvl>
    <w:lvl w:ilvl="6" w:tplc="97204592">
      <w:start w:val="1"/>
      <w:numFmt w:val="bullet"/>
      <w:lvlText w:val=""/>
      <w:lvlJc w:val="left"/>
      <w:pPr>
        <w:ind w:left="4680" w:hanging="360"/>
      </w:pPr>
      <w:rPr>
        <w:rFonts w:ascii="Symbol" w:hAnsi="Symbol" w:hint="default"/>
      </w:rPr>
    </w:lvl>
    <w:lvl w:ilvl="7" w:tplc="647A0DC0">
      <w:start w:val="1"/>
      <w:numFmt w:val="bullet"/>
      <w:lvlText w:val="o"/>
      <w:lvlJc w:val="left"/>
      <w:pPr>
        <w:ind w:left="5400" w:hanging="360"/>
      </w:pPr>
      <w:rPr>
        <w:rFonts w:ascii="Courier New" w:hAnsi="Courier New" w:hint="default"/>
      </w:rPr>
    </w:lvl>
    <w:lvl w:ilvl="8" w:tplc="FB245FA2">
      <w:start w:val="1"/>
      <w:numFmt w:val="bullet"/>
      <w:lvlText w:val=""/>
      <w:lvlJc w:val="left"/>
      <w:pPr>
        <w:ind w:left="6120" w:hanging="360"/>
      </w:pPr>
      <w:rPr>
        <w:rFonts w:ascii="Wingdings" w:hAnsi="Wingdings" w:hint="default"/>
      </w:rPr>
    </w:lvl>
  </w:abstractNum>
  <w:abstractNum w:abstractNumId="8" w15:restartNumberingAfterBreak="0">
    <w:nsid w:val="4D3EFE97"/>
    <w:multiLevelType w:val="hybridMultilevel"/>
    <w:tmpl w:val="FFFFFFFF"/>
    <w:lvl w:ilvl="0" w:tplc="FF2865EA">
      <w:start w:val="1"/>
      <w:numFmt w:val="bullet"/>
      <w:lvlText w:val=""/>
      <w:lvlJc w:val="left"/>
      <w:pPr>
        <w:ind w:left="360" w:hanging="360"/>
      </w:pPr>
      <w:rPr>
        <w:rFonts w:ascii="Symbol" w:hAnsi="Symbol" w:hint="default"/>
      </w:rPr>
    </w:lvl>
    <w:lvl w:ilvl="1" w:tplc="1F90525E">
      <w:start w:val="1"/>
      <w:numFmt w:val="bullet"/>
      <w:lvlText w:val="o"/>
      <w:lvlJc w:val="left"/>
      <w:pPr>
        <w:ind w:left="1080" w:hanging="360"/>
      </w:pPr>
      <w:rPr>
        <w:rFonts w:ascii="Courier New" w:hAnsi="Courier New" w:hint="default"/>
      </w:rPr>
    </w:lvl>
    <w:lvl w:ilvl="2" w:tplc="78DABD30">
      <w:start w:val="1"/>
      <w:numFmt w:val="bullet"/>
      <w:lvlText w:val=""/>
      <w:lvlJc w:val="left"/>
      <w:pPr>
        <w:ind w:left="1800" w:hanging="360"/>
      </w:pPr>
      <w:rPr>
        <w:rFonts w:ascii="Wingdings" w:hAnsi="Wingdings" w:hint="default"/>
      </w:rPr>
    </w:lvl>
    <w:lvl w:ilvl="3" w:tplc="8758B756">
      <w:start w:val="1"/>
      <w:numFmt w:val="bullet"/>
      <w:lvlText w:val=""/>
      <w:lvlJc w:val="left"/>
      <w:pPr>
        <w:ind w:left="2520" w:hanging="360"/>
      </w:pPr>
      <w:rPr>
        <w:rFonts w:ascii="Symbol" w:hAnsi="Symbol" w:hint="default"/>
      </w:rPr>
    </w:lvl>
    <w:lvl w:ilvl="4" w:tplc="D35AB746">
      <w:start w:val="1"/>
      <w:numFmt w:val="bullet"/>
      <w:lvlText w:val="o"/>
      <w:lvlJc w:val="left"/>
      <w:pPr>
        <w:ind w:left="3240" w:hanging="360"/>
      </w:pPr>
      <w:rPr>
        <w:rFonts w:ascii="Courier New" w:hAnsi="Courier New" w:hint="default"/>
      </w:rPr>
    </w:lvl>
    <w:lvl w:ilvl="5" w:tplc="8384BEA4">
      <w:start w:val="1"/>
      <w:numFmt w:val="bullet"/>
      <w:lvlText w:val=""/>
      <w:lvlJc w:val="left"/>
      <w:pPr>
        <w:ind w:left="3960" w:hanging="360"/>
      </w:pPr>
      <w:rPr>
        <w:rFonts w:ascii="Wingdings" w:hAnsi="Wingdings" w:hint="default"/>
      </w:rPr>
    </w:lvl>
    <w:lvl w:ilvl="6" w:tplc="0D12E56E">
      <w:start w:val="1"/>
      <w:numFmt w:val="bullet"/>
      <w:lvlText w:val=""/>
      <w:lvlJc w:val="left"/>
      <w:pPr>
        <w:ind w:left="4680" w:hanging="360"/>
      </w:pPr>
      <w:rPr>
        <w:rFonts w:ascii="Symbol" w:hAnsi="Symbol" w:hint="default"/>
      </w:rPr>
    </w:lvl>
    <w:lvl w:ilvl="7" w:tplc="5394B0DE">
      <w:start w:val="1"/>
      <w:numFmt w:val="bullet"/>
      <w:lvlText w:val="o"/>
      <w:lvlJc w:val="left"/>
      <w:pPr>
        <w:ind w:left="5400" w:hanging="360"/>
      </w:pPr>
      <w:rPr>
        <w:rFonts w:ascii="Courier New" w:hAnsi="Courier New" w:hint="default"/>
      </w:rPr>
    </w:lvl>
    <w:lvl w:ilvl="8" w:tplc="B57267E8">
      <w:start w:val="1"/>
      <w:numFmt w:val="bullet"/>
      <w:lvlText w:val=""/>
      <w:lvlJc w:val="left"/>
      <w:pPr>
        <w:ind w:left="6120" w:hanging="360"/>
      </w:pPr>
      <w:rPr>
        <w:rFonts w:ascii="Wingdings" w:hAnsi="Wingdings" w:hint="default"/>
      </w:rPr>
    </w:lvl>
  </w:abstractNum>
  <w:abstractNum w:abstractNumId="9" w15:restartNumberingAfterBreak="0">
    <w:nsid w:val="51917F5B"/>
    <w:multiLevelType w:val="hybridMultilevel"/>
    <w:tmpl w:val="FFFFFFFF"/>
    <w:lvl w:ilvl="0" w:tplc="C55A809E">
      <w:start w:val="1"/>
      <w:numFmt w:val="decimal"/>
      <w:lvlText w:val="%1."/>
      <w:lvlJc w:val="left"/>
      <w:pPr>
        <w:ind w:left="360" w:hanging="360"/>
      </w:pPr>
    </w:lvl>
    <w:lvl w:ilvl="1" w:tplc="AD1A6470">
      <w:start w:val="1"/>
      <w:numFmt w:val="lowerLetter"/>
      <w:lvlText w:val="%2."/>
      <w:lvlJc w:val="left"/>
      <w:pPr>
        <w:ind w:left="1080" w:hanging="360"/>
      </w:pPr>
    </w:lvl>
    <w:lvl w:ilvl="2" w:tplc="9F08911A">
      <w:start w:val="1"/>
      <w:numFmt w:val="lowerRoman"/>
      <w:lvlText w:val="%3."/>
      <w:lvlJc w:val="right"/>
      <w:pPr>
        <w:ind w:left="1800" w:hanging="180"/>
      </w:pPr>
    </w:lvl>
    <w:lvl w:ilvl="3" w:tplc="F69AFA50">
      <w:start w:val="1"/>
      <w:numFmt w:val="decimal"/>
      <w:lvlText w:val="%4."/>
      <w:lvlJc w:val="left"/>
      <w:pPr>
        <w:ind w:left="2520" w:hanging="360"/>
      </w:pPr>
    </w:lvl>
    <w:lvl w:ilvl="4" w:tplc="5366DF84">
      <w:start w:val="1"/>
      <w:numFmt w:val="lowerLetter"/>
      <w:lvlText w:val="%5."/>
      <w:lvlJc w:val="left"/>
      <w:pPr>
        <w:ind w:left="3240" w:hanging="360"/>
      </w:pPr>
    </w:lvl>
    <w:lvl w:ilvl="5" w:tplc="83E6B0F6">
      <w:start w:val="1"/>
      <w:numFmt w:val="lowerRoman"/>
      <w:lvlText w:val="%6."/>
      <w:lvlJc w:val="right"/>
      <w:pPr>
        <w:ind w:left="3960" w:hanging="180"/>
      </w:pPr>
    </w:lvl>
    <w:lvl w:ilvl="6" w:tplc="43547FEA">
      <w:start w:val="1"/>
      <w:numFmt w:val="decimal"/>
      <w:lvlText w:val="%7."/>
      <w:lvlJc w:val="left"/>
      <w:pPr>
        <w:ind w:left="4680" w:hanging="360"/>
      </w:pPr>
    </w:lvl>
    <w:lvl w:ilvl="7" w:tplc="D3A6369E">
      <w:start w:val="1"/>
      <w:numFmt w:val="lowerLetter"/>
      <w:lvlText w:val="%8."/>
      <w:lvlJc w:val="left"/>
      <w:pPr>
        <w:ind w:left="5400" w:hanging="360"/>
      </w:pPr>
    </w:lvl>
    <w:lvl w:ilvl="8" w:tplc="97C62056">
      <w:start w:val="1"/>
      <w:numFmt w:val="lowerRoman"/>
      <w:lvlText w:val="%9."/>
      <w:lvlJc w:val="right"/>
      <w:pPr>
        <w:ind w:left="6120" w:hanging="180"/>
      </w:pPr>
    </w:lvl>
  </w:abstractNum>
  <w:abstractNum w:abstractNumId="10" w15:restartNumberingAfterBreak="0">
    <w:nsid w:val="5656FE3F"/>
    <w:multiLevelType w:val="hybridMultilevel"/>
    <w:tmpl w:val="FFFFFFFF"/>
    <w:lvl w:ilvl="0" w:tplc="CC789B64">
      <w:start w:val="1"/>
      <w:numFmt w:val="bullet"/>
      <w:lvlText w:val=""/>
      <w:lvlJc w:val="left"/>
      <w:pPr>
        <w:ind w:left="360" w:hanging="360"/>
      </w:pPr>
      <w:rPr>
        <w:rFonts w:ascii="Symbol" w:hAnsi="Symbol" w:hint="default"/>
      </w:rPr>
    </w:lvl>
    <w:lvl w:ilvl="1" w:tplc="E150713C">
      <w:start w:val="1"/>
      <w:numFmt w:val="bullet"/>
      <w:lvlText w:val="o"/>
      <w:lvlJc w:val="left"/>
      <w:pPr>
        <w:ind w:left="1080" w:hanging="360"/>
      </w:pPr>
      <w:rPr>
        <w:rFonts w:ascii="Courier New" w:hAnsi="Courier New" w:hint="default"/>
      </w:rPr>
    </w:lvl>
    <w:lvl w:ilvl="2" w:tplc="62F24812">
      <w:start w:val="1"/>
      <w:numFmt w:val="bullet"/>
      <w:lvlText w:val=""/>
      <w:lvlJc w:val="left"/>
      <w:pPr>
        <w:ind w:left="1800" w:hanging="360"/>
      </w:pPr>
      <w:rPr>
        <w:rFonts w:ascii="Wingdings" w:hAnsi="Wingdings" w:hint="default"/>
      </w:rPr>
    </w:lvl>
    <w:lvl w:ilvl="3" w:tplc="618469FA">
      <w:start w:val="1"/>
      <w:numFmt w:val="bullet"/>
      <w:lvlText w:val=""/>
      <w:lvlJc w:val="left"/>
      <w:pPr>
        <w:ind w:left="2520" w:hanging="360"/>
      </w:pPr>
      <w:rPr>
        <w:rFonts w:ascii="Symbol" w:hAnsi="Symbol" w:hint="default"/>
      </w:rPr>
    </w:lvl>
    <w:lvl w:ilvl="4" w:tplc="35F0B41A">
      <w:start w:val="1"/>
      <w:numFmt w:val="bullet"/>
      <w:lvlText w:val="o"/>
      <w:lvlJc w:val="left"/>
      <w:pPr>
        <w:ind w:left="3240" w:hanging="360"/>
      </w:pPr>
      <w:rPr>
        <w:rFonts w:ascii="Courier New" w:hAnsi="Courier New" w:hint="default"/>
      </w:rPr>
    </w:lvl>
    <w:lvl w:ilvl="5" w:tplc="C0C603F2">
      <w:start w:val="1"/>
      <w:numFmt w:val="bullet"/>
      <w:lvlText w:val=""/>
      <w:lvlJc w:val="left"/>
      <w:pPr>
        <w:ind w:left="3960" w:hanging="360"/>
      </w:pPr>
      <w:rPr>
        <w:rFonts w:ascii="Wingdings" w:hAnsi="Wingdings" w:hint="default"/>
      </w:rPr>
    </w:lvl>
    <w:lvl w:ilvl="6" w:tplc="D0528F92">
      <w:start w:val="1"/>
      <w:numFmt w:val="bullet"/>
      <w:lvlText w:val=""/>
      <w:lvlJc w:val="left"/>
      <w:pPr>
        <w:ind w:left="4680" w:hanging="360"/>
      </w:pPr>
      <w:rPr>
        <w:rFonts w:ascii="Symbol" w:hAnsi="Symbol" w:hint="default"/>
      </w:rPr>
    </w:lvl>
    <w:lvl w:ilvl="7" w:tplc="7D4099D4">
      <w:start w:val="1"/>
      <w:numFmt w:val="bullet"/>
      <w:lvlText w:val="o"/>
      <w:lvlJc w:val="left"/>
      <w:pPr>
        <w:ind w:left="5400" w:hanging="360"/>
      </w:pPr>
      <w:rPr>
        <w:rFonts w:ascii="Courier New" w:hAnsi="Courier New" w:hint="default"/>
      </w:rPr>
    </w:lvl>
    <w:lvl w:ilvl="8" w:tplc="FE34969E">
      <w:start w:val="1"/>
      <w:numFmt w:val="bullet"/>
      <w:lvlText w:val=""/>
      <w:lvlJc w:val="left"/>
      <w:pPr>
        <w:ind w:left="6120" w:hanging="360"/>
      </w:pPr>
      <w:rPr>
        <w:rFonts w:ascii="Wingdings" w:hAnsi="Wingdings" w:hint="default"/>
      </w:rPr>
    </w:lvl>
  </w:abstractNum>
  <w:abstractNum w:abstractNumId="11" w15:restartNumberingAfterBreak="0">
    <w:nsid w:val="56BEFBC2"/>
    <w:multiLevelType w:val="hybridMultilevel"/>
    <w:tmpl w:val="FFFFFFFF"/>
    <w:lvl w:ilvl="0" w:tplc="F7541A42">
      <w:start w:val="1"/>
      <w:numFmt w:val="bullet"/>
      <w:lvlText w:val=""/>
      <w:lvlJc w:val="left"/>
      <w:pPr>
        <w:ind w:left="360" w:hanging="360"/>
      </w:pPr>
      <w:rPr>
        <w:rFonts w:ascii="Symbol" w:hAnsi="Symbol" w:hint="default"/>
      </w:rPr>
    </w:lvl>
    <w:lvl w:ilvl="1" w:tplc="9DE83F38">
      <w:start w:val="1"/>
      <w:numFmt w:val="bullet"/>
      <w:lvlText w:val="o"/>
      <w:lvlJc w:val="left"/>
      <w:pPr>
        <w:ind w:left="1080" w:hanging="360"/>
      </w:pPr>
      <w:rPr>
        <w:rFonts w:ascii="Courier New" w:hAnsi="Courier New" w:hint="default"/>
      </w:rPr>
    </w:lvl>
    <w:lvl w:ilvl="2" w:tplc="A74A3CE8">
      <w:start w:val="1"/>
      <w:numFmt w:val="bullet"/>
      <w:lvlText w:val=""/>
      <w:lvlJc w:val="left"/>
      <w:pPr>
        <w:ind w:left="1800" w:hanging="360"/>
      </w:pPr>
      <w:rPr>
        <w:rFonts w:ascii="Wingdings" w:hAnsi="Wingdings" w:hint="default"/>
      </w:rPr>
    </w:lvl>
    <w:lvl w:ilvl="3" w:tplc="E3A4BB56">
      <w:start w:val="1"/>
      <w:numFmt w:val="bullet"/>
      <w:lvlText w:val=""/>
      <w:lvlJc w:val="left"/>
      <w:pPr>
        <w:ind w:left="2520" w:hanging="360"/>
      </w:pPr>
      <w:rPr>
        <w:rFonts w:ascii="Symbol" w:hAnsi="Symbol" w:hint="default"/>
      </w:rPr>
    </w:lvl>
    <w:lvl w:ilvl="4" w:tplc="7B8061F6">
      <w:start w:val="1"/>
      <w:numFmt w:val="bullet"/>
      <w:lvlText w:val="o"/>
      <w:lvlJc w:val="left"/>
      <w:pPr>
        <w:ind w:left="3240" w:hanging="360"/>
      </w:pPr>
      <w:rPr>
        <w:rFonts w:ascii="Courier New" w:hAnsi="Courier New" w:hint="default"/>
      </w:rPr>
    </w:lvl>
    <w:lvl w:ilvl="5" w:tplc="849024AA">
      <w:start w:val="1"/>
      <w:numFmt w:val="bullet"/>
      <w:lvlText w:val=""/>
      <w:lvlJc w:val="left"/>
      <w:pPr>
        <w:ind w:left="3960" w:hanging="360"/>
      </w:pPr>
      <w:rPr>
        <w:rFonts w:ascii="Wingdings" w:hAnsi="Wingdings" w:hint="default"/>
      </w:rPr>
    </w:lvl>
    <w:lvl w:ilvl="6" w:tplc="1A3CB6A0">
      <w:start w:val="1"/>
      <w:numFmt w:val="bullet"/>
      <w:lvlText w:val=""/>
      <w:lvlJc w:val="left"/>
      <w:pPr>
        <w:ind w:left="4680" w:hanging="360"/>
      </w:pPr>
      <w:rPr>
        <w:rFonts w:ascii="Symbol" w:hAnsi="Symbol" w:hint="default"/>
      </w:rPr>
    </w:lvl>
    <w:lvl w:ilvl="7" w:tplc="A516E0A0">
      <w:start w:val="1"/>
      <w:numFmt w:val="bullet"/>
      <w:lvlText w:val="o"/>
      <w:lvlJc w:val="left"/>
      <w:pPr>
        <w:ind w:left="5400" w:hanging="360"/>
      </w:pPr>
      <w:rPr>
        <w:rFonts w:ascii="Courier New" w:hAnsi="Courier New" w:hint="default"/>
      </w:rPr>
    </w:lvl>
    <w:lvl w:ilvl="8" w:tplc="1900947E">
      <w:start w:val="1"/>
      <w:numFmt w:val="bullet"/>
      <w:lvlText w:val=""/>
      <w:lvlJc w:val="left"/>
      <w:pPr>
        <w:ind w:left="6120" w:hanging="360"/>
      </w:pPr>
      <w:rPr>
        <w:rFonts w:ascii="Wingdings" w:hAnsi="Wingdings" w:hint="default"/>
      </w:rPr>
    </w:lvl>
  </w:abstractNum>
  <w:abstractNum w:abstractNumId="12" w15:restartNumberingAfterBreak="0">
    <w:nsid w:val="5C162B65"/>
    <w:multiLevelType w:val="hybridMultilevel"/>
    <w:tmpl w:val="FFFFFFFF"/>
    <w:lvl w:ilvl="0" w:tplc="92D4798A">
      <w:start w:val="1"/>
      <w:numFmt w:val="bullet"/>
      <w:lvlText w:val=""/>
      <w:lvlJc w:val="left"/>
      <w:pPr>
        <w:ind w:left="360" w:hanging="360"/>
      </w:pPr>
      <w:rPr>
        <w:rFonts w:ascii="Symbol" w:hAnsi="Symbol" w:hint="default"/>
      </w:rPr>
    </w:lvl>
    <w:lvl w:ilvl="1" w:tplc="213C5442">
      <w:start w:val="1"/>
      <w:numFmt w:val="bullet"/>
      <w:lvlText w:val="o"/>
      <w:lvlJc w:val="left"/>
      <w:pPr>
        <w:ind w:left="1080" w:hanging="360"/>
      </w:pPr>
      <w:rPr>
        <w:rFonts w:ascii="Courier New" w:hAnsi="Courier New" w:hint="default"/>
      </w:rPr>
    </w:lvl>
    <w:lvl w:ilvl="2" w:tplc="E49E115A">
      <w:start w:val="1"/>
      <w:numFmt w:val="bullet"/>
      <w:lvlText w:val=""/>
      <w:lvlJc w:val="left"/>
      <w:pPr>
        <w:ind w:left="1800" w:hanging="360"/>
      </w:pPr>
      <w:rPr>
        <w:rFonts w:ascii="Wingdings" w:hAnsi="Wingdings" w:hint="default"/>
      </w:rPr>
    </w:lvl>
    <w:lvl w:ilvl="3" w:tplc="EF82EAEE">
      <w:start w:val="1"/>
      <w:numFmt w:val="bullet"/>
      <w:lvlText w:val=""/>
      <w:lvlJc w:val="left"/>
      <w:pPr>
        <w:ind w:left="2520" w:hanging="360"/>
      </w:pPr>
      <w:rPr>
        <w:rFonts w:ascii="Symbol" w:hAnsi="Symbol" w:hint="default"/>
      </w:rPr>
    </w:lvl>
    <w:lvl w:ilvl="4" w:tplc="5BA0A07E">
      <w:start w:val="1"/>
      <w:numFmt w:val="bullet"/>
      <w:lvlText w:val="o"/>
      <w:lvlJc w:val="left"/>
      <w:pPr>
        <w:ind w:left="3240" w:hanging="360"/>
      </w:pPr>
      <w:rPr>
        <w:rFonts w:ascii="Courier New" w:hAnsi="Courier New" w:hint="default"/>
      </w:rPr>
    </w:lvl>
    <w:lvl w:ilvl="5" w:tplc="A36606E4">
      <w:start w:val="1"/>
      <w:numFmt w:val="bullet"/>
      <w:lvlText w:val=""/>
      <w:lvlJc w:val="left"/>
      <w:pPr>
        <w:ind w:left="3960" w:hanging="360"/>
      </w:pPr>
      <w:rPr>
        <w:rFonts w:ascii="Wingdings" w:hAnsi="Wingdings" w:hint="default"/>
      </w:rPr>
    </w:lvl>
    <w:lvl w:ilvl="6" w:tplc="929E54A0">
      <w:start w:val="1"/>
      <w:numFmt w:val="bullet"/>
      <w:lvlText w:val=""/>
      <w:lvlJc w:val="left"/>
      <w:pPr>
        <w:ind w:left="4680" w:hanging="360"/>
      </w:pPr>
      <w:rPr>
        <w:rFonts w:ascii="Symbol" w:hAnsi="Symbol" w:hint="default"/>
      </w:rPr>
    </w:lvl>
    <w:lvl w:ilvl="7" w:tplc="DA70ACAE">
      <w:start w:val="1"/>
      <w:numFmt w:val="bullet"/>
      <w:lvlText w:val="o"/>
      <w:lvlJc w:val="left"/>
      <w:pPr>
        <w:ind w:left="5400" w:hanging="360"/>
      </w:pPr>
      <w:rPr>
        <w:rFonts w:ascii="Courier New" w:hAnsi="Courier New" w:hint="default"/>
      </w:rPr>
    </w:lvl>
    <w:lvl w:ilvl="8" w:tplc="40A69050">
      <w:start w:val="1"/>
      <w:numFmt w:val="bullet"/>
      <w:lvlText w:val=""/>
      <w:lvlJc w:val="left"/>
      <w:pPr>
        <w:ind w:left="6120" w:hanging="360"/>
      </w:pPr>
      <w:rPr>
        <w:rFonts w:ascii="Wingdings" w:hAnsi="Wingdings" w:hint="default"/>
      </w:rPr>
    </w:lvl>
  </w:abstractNum>
  <w:abstractNum w:abstractNumId="13" w15:restartNumberingAfterBreak="0">
    <w:nsid w:val="5F1C80CF"/>
    <w:multiLevelType w:val="hybridMultilevel"/>
    <w:tmpl w:val="FFFFFFFF"/>
    <w:lvl w:ilvl="0" w:tplc="F88012FA">
      <w:start w:val="1"/>
      <w:numFmt w:val="bullet"/>
      <w:lvlText w:val=""/>
      <w:lvlJc w:val="left"/>
      <w:pPr>
        <w:ind w:left="360" w:hanging="360"/>
      </w:pPr>
      <w:rPr>
        <w:rFonts w:ascii="Symbol" w:hAnsi="Symbol" w:hint="default"/>
      </w:rPr>
    </w:lvl>
    <w:lvl w:ilvl="1" w:tplc="538ECBE6">
      <w:start w:val="1"/>
      <w:numFmt w:val="bullet"/>
      <w:lvlText w:val="o"/>
      <w:lvlJc w:val="left"/>
      <w:pPr>
        <w:ind w:left="1080" w:hanging="360"/>
      </w:pPr>
      <w:rPr>
        <w:rFonts w:ascii="Courier New" w:hAnsi="Courier New" w:hint="default"/>
      </w:rPr>
    </w:lvl>
    <w:lvl w:ilvl="2" w:tplc="B624F7A4">
      <w:start w:val="1"/>
      <w:numFmt w:val="bullet"/>
      <w:lvlText w:val=""/>
      <w:lvlJc w:val="left"/>
      <w:pPr>
        <w:ind w:left="1800" w:hanging="360"/>
      </w:pPr>
      <w:rPr>
        <w:rFonts w:ascii="Wingdings" w:hAnsi="Wingdings" w:hint="default"/>
      </w:rPr>
    </w:lvl>
    <w:lvl w:ilvl="3" w:tplc="E43EC81E">
      <w:start w:val="1"/>
      <w:numFmt w:val="bullet"/>
      <w:lvlText w:val=""/>
      <w:lvlJc w:val="left"/>
      <w:pPr>
        <w:ind w:left="2520" w:hanging="360"/>
      </w:pPr>
      <w:rPr>
        <w:rFonts w:ascii="Symbol" w:hAnsi="Symbol" w:hint="default"/>
      </w:rPr>
    </w:lvl>
    <w:lvl w:ilvl="4" w:tplc="B47A42D0">
      <w:start w:val="1"/>
      <w:numFmt w:val="bullet"/>
      <w:lvlText w:val="o"/>
      <w:lvlJc w:val="left"/>
      <w:pPr>
        <w:ind w:left="3240" w:hanging="360"/>
      </w:pPr>
      <w:rPr>
        <w:rFonts w:ascii="Courier New" w:hAnsi="Courier New" w:hint="default"/>
      </w:rPr>
    </w:lvl>
    <w:lvl w:ilvl="5" w:tplc="A6741DE0">
      <w:start w:val="1"/>
      <w:numFmt w:val="bullet"/>
      <w:lvlText w:val=""/>
      <w:lvlJc w:val="left"/>
      <w:pPr>
        <w:ind w:left="3960" w:hanging="360"/>
      </w:pPr>
      <w:rPr>
        <w:rFonts w:ascii="Wingdings" w:hAnsi="Wingdings" w:hint="default"/>
      </w:rPr>
    </w:lvl>
    <w:lvl w:ilvl="6" w:tplc="82F8C390">
      <w:start w:val="1"/>
      <w:numFmt w:val="bullet"/>
      <w:lvlText w:val=""/>
      <w:lvlJc w:val="left"/>
      <w:pPr>
        <w:ind w:left="4680" w:hanging="360"/>
      </w:pPr>
      <w:rPr>
        <w:rFonts w:ascii="Symbol" w:hAnsi="Symbol" w:hint="default"/>
      </w:rPr>
    </w:lvl>
    <w:lvl w:ilvl="7" w:tplc="1A348FCA">
      <w:start w:val="1"/>
      <w:numFmt w:val="bullet"/>
      <w:lvlText w:val="o"/>
      <w:lvlJc w:val="left"/>
      <w:pPr>
        <w:ind w:left="5400" w:hanging="360"/>
      </w:pPr>
      <w:rPr>
        <w:rFonts w:ascii="Courier New" w:hAnsi="Courier New" w:hint="default"/>
      </w:rPr>
    </w:lvl>
    <w:lvl w:ilvl="8" w:tplc="C2FA78E2">
      <w:start w:val="1"/>
      <w:numFmt w:val="bullet"/>
      <w:lvlText w:val=""/>
      <w:lvlJc w:val="left"/>
      <w:pPr>
        <w:ind w:left="6120" w:hanging="360"/>
      </w:pPr>
      <w:rPr>
        <w:rFonts w:ascii="Wingdings" w:hAnsi="Wingdings" w:hint="default"/>
      </w:rPr>
    </w:lvl>
  </w:abstractNum>
  <w:abstractNum w:abstractNumId="14" w15:restartNumberingAfterBreak="0">
    <w:nsid w:val="6F83C968"/>
    <w:multiLevelType w:val="hybridMultilevel"/>
    <w:tmpl w:val="FFFFFFFF"/>
    <w:lvl w:ilvl="0" w:tplc="78E41DFC">
      <w:start w:val="1"/>
      <w:numFmt w:val="bullet"/>
      <w:lvlText w:val=""/>
      <w:lvlJc w:val="left"/>
      <w:pPr>
        <w:ind w:left="720" w:hanging="360"/>
      </w:pPr>
      <w:rPr>
        <w:rFonts w:ascii="Symbol" w:hAnsi="Symbol" w:hint="default"/>
      </w:rPr>
    </w:lvl>
    <w:lvl w:ilvl="1" w:tplc="9326B626">
      <w:start w:val="1"/>
      <w:numFmt w:val="bullet"/>
      <w:lvlText w:val="o"/>
      <w:lvlJc w:val="left"/>
      <w:pPr>
        <w:ind w:left="1440" w:hanging="360"/>
      </w:pPr>
      <w:rPr>
        <w:rFonts w:ascii="Courier New" w:hAnsi="Courier New" w:hint="default"/>
      </w:rPr>
    </w:lvl>
    <w:lvl w:ilvl="2" w:tplc="5B4E3B86">
      <w:start w:val="1"/>
      <w:numFmt w:val="bullet"/>
      <w:lvlText w:val=""/>
      <w:lvlJc w:val="left"/>
      <w:pPr>
        <w:ind w:left="2160" w:hanging="360"/>
      </w:pPr>
      <w:rPr>
        <w:rFonts w:ascii="Wingdings" w:hAnsi="Wingdings" w:hint="default"/>
      </w:rPr>
    </w:lvl>
    <w:lvl w:ilvl="3" w:tplc="0AD29458">
      <w:start w:val="1"/>
      <w:numFmt w:val="bullet"/>
      <w:lvlText w:val=""/>
      <w:lvlJc w:val="left"/>
      <w:pPr>
        <w:ind w:left="2880" w:hanging="360"/>
      </w:pPr>
      <w:rPr>
        <w:rFonts w:ascii="Symbol" w:hAnsi="Symbol" w:hint="default"/>
      </w:rPr>
    </w:lvl>
    <w:lvl w:ilvl="4" w:tplc="73B2F66C">
      <w:start w:val="1"/>
      <w:numFmt w:val="bullet"/>
      <w:lvlText w:val="o"/>
      <w:lvlJc w:val="left"/>
      <w:pPr>
        <w:ind w:left="3600" w:hanging="360"/>
      </w:pPr>
      <w:rPr>
        <w:rFonts w:ascii="Courier New" w:hAnsi="Courier New" w:hint="default"/>
      </w:rPr>
    </w:lvl>
    <w:lvl w:ilvl="5" w:tplc="35242F8C">
      <w:start w:val="1"/>
      <w:numFmt w:val="bullet"/>
      <w:lvlText w:val=""/>
      <w:lvlJc w:val="left"/>
      <w:pPr>
        <w:ind w:left="4320" w:hanging="360"/>
      </w:pPr>
      <w:rPr>
        <w:rFonts w:ascii="Wingdings" w:hAnsi="Wingdings" w:hint="default"/>
      </w:rPr>
    </w:lvl>
    <w:lvl w:ilvl="6" w:tplc="5A26E7F8">
      <w:start w:val="1"/>
      <w:numFmt w:val="bullet"/>
      <w:lvlText w:val=""/>
      <w:lvlJc w:val="left"/>
      <w:pPr>
        <w:ind w:left="5040" w:hanging="360"/>
      </w:pPr>
      <w:rPr>
        <w:rFonts w:ascii="Symbol" w:hAnsi="Symbol" w:hint="default"/>
      </w:rPr>
    </w:lvl>
    <w:lvl w:ilvl="7" w:tplc="CA28FF14">
      <w:start w:val="1"/>
      <w:numFmt w:val="bullet"/>
      <w:lvlText w:val="o"/>
      <w:lvlJc w:val="left"/>
      <w:pPr>
        <w:ind w:left="5760" w:hanging="360"/>
      </w:pPr>
      <w:rPr>
        <w:rFonts w:ascii="Courier New" w:hAnsi="Courier New" w:hint="default"/>
      </w:rPr>
    </w:lvl>
    <w:lvl w:ilvl="8" w:tplc="4A8C49A6">
      <w:start w:val="1"/>
      <w:numFmt w:val="bullet"/>
      <w:lvlText w:val=""/>
      <w:lvlJc w:val="left"/>
      <w:pPr>
        <w:ind w:left="6480" w:hanging="360"/>
      </w:pPr>
      <w:rPr>
        <w:rFonts w:ascii="Wingdings" w:hAnsi="Wingdings" w:hint="default"/>
      </w:rPr>
    </w:lvl>
  </w:abstractNum>
  <w:abstractNum w:abstractNumId="15" w15:restartNumberingAfterBreak="0">
    <w:nsid w:val="73FCCF47"/>
    <w:multiLevelType w:val="hybridMultilevel"/>
    <w:tmpl w:val="FFFFFFFF"/>
    <w:lvl w:ilvl="0" w:tplc="8B20F154">
      <w:start w:val="1"/>
      <w:numFmt w:val="decimal"/>
      <w:lvlText w:val="%1."/>
      <w:lvlJc w:val="left"/>
      <w:pPr>
        <w:ind w:left="360" w:hanging="360"/>
      </w:pPr>
    </w:lvl>
    <w:lvl w:ilvl="1" w:tplc="EAB84404">
      <w:start w:val="1"/>
      <w:numFmt w:val="lowerLetter"/>
      <w:lvlText w:val="%2."/>
      <w:lvlJc w:val="left"/>
      <w:pPr>
        <w:ind w:left="1080" w:hanging="360"/>
      </w:pPr>
    </w:lvl>
    <w:lvl w:ilvl="2" w:tplc="B1E079DE">
      <w:start w:val="1"/>
      <w:numFmt w:val="lowerRoman"/>
      <w:lvlText w:val="%3."/>
      <w:lvlJc w:val="right"/>
      <w:pPr>
        <w:ind w:left="1800" w:hanging="180"/>
      </w:pPr>
    </w:lvl>
    <w:lvl w:ilvl="3" w:tplc="B53A2B2C">
      <w:start w:val="1"/>
      <w:numFmt w:val="decimal"/>
      <w:lvlText w:val="%4."/>
      <w:lvlJc w:val="left"/>
      <w:pPr>
        <w:ind w:left="2520" w:hanging="360"/>
      </w:pPr>
    </w:lvl>
    <w:lvl w:ilvl="4" w:tplc="C4800E20">
      <w:start w:val="1"/>
      <w:numFmt w:val="lowerLetter"/>
      <w:lvlText w:val="%5."/>
      <w:lvlJc w:val="left"/>
      <w:pPr>
        <w:ind w:left="3240" w:hanging="360"/>
      </w:pPr>
    </w:lvl>
    <w:lvl w:ilvl="5" w:tplc="2F509774">
      <w:start w:val="1"/>
      <w:numFmt w:val="lowerRoman"/>
      <w:lvlText w:val="%6."/>
      <w:lvlJc w:val="right"/>
      <w:pPr>
        <w:ind w:left="3960" w:hanging="180"/>
      </w:pPr>
    </w:lvl>
    <w:lvl w:ilvl="6" w:tplc="D376F2EA">
      <w:start w:val="1"/>
      <w:numFmt w:val="decimal"/>
      <w:lvlText w:val="%7."/>
      <w:lvlJc w:val="left"/>
      <w:pPr>
        <w:ind w:left="4680" w:hanging="360"/>
      </w:pPr>
    </w:lvl>
    <w:lvl w:ilvl="7" w:tplc="C5D4FB80">
      <w:start w:val="1"/>
      <w:numFmt w:val="lowerLetter"/>
      <w:lvlText w:val="%8."/>
      <w:lvlJc w:val="left"/>
      <w:pPr>
        <w:ind w:left="5400" w:hanging="360"/>
      </w:pPr>
    </w:lvl>
    <w:lvl w:ilvl="8" w:tplc="1E82A86C">
      <w:start w:val="1"/>
      <w:numFmt w:val="lowerRoman"/>
      <w:lvlText w:val="%9."/>
      <w:lvlJc w:val="right"/>
      <w:pPr>
        <w:ind w:left="6120" w:hanging="180"/>
      </w:pPr>
    </w:lvl>
  </w:abstractNum>
  <w:abstractNum w:abstractNumId="16" w15:restartNumberingAfterBreak="0">
    <w:nsid w:val="7C70351F"/>
    <w:multiLevelType w:val="multilevel"/>
    <w:tmpl w:val="67989566"/>
    <w:lvl w:ilvl="0">
      <w:start w:val="1"/>
      <w:numFmt w:val="decimal"/>
      <w:lvlText w:val="%1."/>
      <w:lvlJc w:val="left"/>
      <w:pPr>
        <w:tabs>
          <w:tab w:val="num" w:pos="720"/>
        </w:tabs>
        <w:ind w:left="360" w:hanging="360"/>
      </w:pPr>
    </w:lvl>
    <w:lvl w:ilvl="1" w:tentative="1">
      <w:start w:val="1"/>
      <w:numFmt w:val="decimal"/>
      <w:lvlText w:val="%2."/>
      <w:lvlJc w:val="left"/>
      <w:pPr>
        <w:tabs>
          <w:tab w:val="num" w:pos="1440"/>
        </w:tabs>
        <w:ind w:left="1080" w:hanging="360"/>
      </w:pPr>
    </w:lvl>
    <w:lvl w:ilvl="2" w:tentative="1">
      <w:start w:val="1"/>
      <w:numFmt w:val="decimal"/>
      <w:lvlText w:val="%3."/>
      <w:lvlJc w:val="left"/>
      <w:pPr>
        <w:tabs>
          <w:tab w:val="num" w:pos="2160"/>
        </w:tabs>
        <w:ind w:left="1800" w:hanging="360"/>
      </w:pPr>
    </w:lvl>
    <w:lvl w:ilvl="3" w:tentative="1">
      <w:start w:val="1"/>
      <w:numFmt w:val="decimal"/>
      <w:lvlText w:val="%4."/>
      <w:lvlJc w:val="left"/>
      <w:pPr>
        <w:tabs>
          <w:tab w:val="num" w:pos="2880"/>
        </w:tabs>
        <w:ind w:left="2520" w:hanging="360"/>
      </w:pPr>
    </w:lvl>
    <w:lvl w:ilvl="4" w:tentative="1">
      <w:start w:val="1"/>
      <w:numFmt w:val="decimal"/>
      <w:lvlText w:val="%5."/>
      <w:lvlJc w:val="left"/>
      <w:pPr>
        <w:tabs>
          <w:tab w:val="num" w:pos="3600"/>
        </w:tabs>
        <w:ind w:left="3240" w:hanging="360"/>
      </w:pPr>
    </w:lvl>
    <w:lvl w:ilvl="5" w:tentative="1">
      <w:start w:val="1"/>
      <w:numFmt w:val="decimal"/>
      <w:lvlText w:val="%6."/>
      <w:lvlJc w:val="left"/>
      <w:pPr>
        <w:tabs>
          <w:tab w:val="num" w:pos="4320"/>
        </w:tabs>
        <w:ind w:left="3960" w:hanging="360"/>
      </w:pPr>
    </w:lvl>
    <w:lvl w:ilvl="6" w:tentative="1">
      <w:start w:val="1"/>
      <w:numFmt w:val="decimal"/>
      <w:lvlText w:val="%7."/>
      <w:lvlJc w:val="left"/>
      <w:pPr>
        <w:tabs>
          <w:tab w:val="num" w:pos="5040"/>
        </w:tabs>
        <w:ind w:left="4680" w:hanging="360"/>
      </w:pPr>
    </w:lvl>
    <w:lvl w:ilvl="7" w:tentative="1">
      <w:start w:val="1"/>
      <w:numFmt w:val="decimal"/>
      <w:lvlText w:val="%8."/>
      <w:lvlJc w:val="left"/>
      <w:pPr>
        <w:tabs>
          <w:tab w:val="num" w:pos="5760"/>
        </w:tabs>
        <w:ind w:left="5400" w:hanging="360"/>
      </w:pPr>
    </w:lvl>
    <w:lvl w:ilvl="8" w:tentative="1">
      <w:start w:val="1"/>
      <w:numFmt w:val="decimal"/>
      <w:lvlText w:val="%9."/>
      <w:lvlJc w:val="left"/>
      <w:pPr>
        <w:tabs>
          <w:tab w:val="num" w:pos="6480"/>
        </w:tabs>
        <w:ind w:left="6120" w:hanging="360"/>
      </w:pPr>
    </w:lvl>
  </w:abstractNum>
  <w:num w:numId="1" w16cid:durableId="55322254">
    <w:abstractNumId w:val="16"/>
  </w:num>
  <w:num w:numId="2" w16cid:durableId="513767074">
    <w:abstractNumId w:val="1"/>
  </w:num>
  <w:num w:numId="3" w16cid:durableId="1571579827">
    <w:abstractNumId w:val="15"/>
  </w:num>
  <w:num w:numId="4" w16cid:durableId="617106674">
    <w:abstractNumId w:val="9"/>
  </w:num>
  <w:num w:numId="5" w16cid:durableId="1851139807">
    <w:abstractNumId w:val="2"/>
  </w:num>
  <w:num w:numId="6" w16cid:durableId="113791851">
    <w:abstractNumId w:val="5"/>
  </w:num>
  <w:num w:numId="7" w16cid:durableId="363212799">
    <w:abstractNumId w:val="0"/>
  </w:num>
  <w:num w:numId="8" w16cid:durableId="1761293255">
    <w:abstractNumId w:val="12"/>
  </w:num>
  <w:num w:numId="9" w16cid:durableId="1083915659">
    <w:abstractNumId w:val="8"/>
  </w:num>
  <w:num w:numId="10" w16cid:durableId="305211092">
    <w:abstractNumId w:val="4"/>
  </w:num>
  <w:num w:numId="11" w16cid:durableId="1783920055">
    <w:abstractNumId w:val="6"/>
  </w:num>
  <w:num w:numId="12" w16cid:durableId="548230759">
    <w:abstractNumId w:val="13"/>
  </w:num>
  <w:num w:numId="13" w16cid:durableId="265387434">
    <w:abstractNumId w:val="14"/>
  </w:num>
  <w:num w:numId="14" w16cid:durableId="1856921446">
    <w:abstractNumId w:val="10"/>
  </w:num>
  <w:num w:numId="15" w16cid:durableId="323318790">
    <w:abstractNumId w:val="7"/>
  </w:num>
  <w:num w:numId="16" w16cid:durableId="1470056840">
    <w:abstractNumId w:val="11"/>
  </w:num>
  <w:num w:numId="17" w16cid:durableId="141774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1A7"/>
    <w:rsid w:val="0000101F"/>
    <w:rsid w:val="00003FD4"/>
    <w:rsid w:val="0000578B"/>
    <w:rsid w:val="00005863"/>
    <w:rsid w:val="00007E06"/>
    <w:rsid w:val="000204F1"/>
    <w:rsid w:val="00030B34"/>
    <w:rsid w:val="0003710C"/>
    <w:rsid w:val="00042483"/>
    <w:rsid w:val="000427DD"/>
    <w:rsid w:val="00043C53"/>
    <w:rsid w:val="00046F2F"/>
    <w:rsid w:val="000479D8"/>
    <w:rsid w:val="000507B0"/>
    <w:rsid w:val="00054502"/>
    <w:rsid w:val="000620DE"/>
    <w:rsid w:val="000639E9"/>
    <w:rsid w:val="00066C69"/>
    <w:rsid w:val="00074810"/>
    <w:rsid w:val="000765E7"/>
    <w:rsid w:val="000845CD"/>
    <w:rsid w:val="000855F6"/>
    <w:rsid w:val="00092EDD"/>
    <w:rsid w:val="00095A0A"/>
    <w:rsid w:val="000B47EC"/>
    <w:rsid w:val="000B4D09"/>
    <w:rsid w:val="000C7623"/>
    <w:rsid w:val="000D09FA"/>
    <w:rsid w:val="000D77B3"/>
    <w:rsid w:val="000F5CE1"/>
    <w:rsid w:val="00101527"/>
    <w:rsid w:val="001037A7"/>
    <w:rsid w:val="00106F03"/>
    <w:rsid w:val="00110D39"/>
    <w:rsid w:val="00111775"/>
    <w:rsid w:val="00115BA5"/>
    <w:rsid w:val="001211E5"/>
    <w:rsid w:val="001212FE"/>
    <w:rsid w:val="00126240"/>
    <w:rsid w:val="00130C44"/>
    <w:rsid w:val="00133398"/>
    <w:rsid w:val="001508A7"/>
    <w:rsid w:val="00151005"/>
    <w:rsid w:val="0015726F"/>
    <w:rsid w:val="00163180"/>
    <w:rsid w:val="00166665"/>
    <w:rsid w:val="00174298"/>
    <w:rsid w:val="001748B0"/>
    <w:rsid w:val="00176552"/>
    <w:rsid w:val="0018503D"/>
    <w:rsid w:val="00185A97"/>
    <w:rsid w:val="00185BC8"/>
    <w:rsid w:val="001948A3"/>
    <w:rsid w:val="00197206"/>
    <w:rsid w:val="001A02BD"/>
    <w:rsid w:val="001A2947"/>
    <w:rsid w:val="001B0BF2"/>
    <w:rsid w:val="001B1DE0"/>
    <w:rsid w:val="001B29C5"/>
    <w:rsid w:val="001B45CC"/>
    <w:rsid w:val="001B5B73"/>
    <w:rsid w:val="001C54BB"/>
    <w:rsid w:val="001C605A"/>
    <w:rsid w:val="001D2667"/>
    <w:rsid w:val="001D36D2"/>
    <w:rsid w:val="001E16D2"/>
    <w:rsid w:val="001E6382"/>
    <w:rsid w:val="001E67CD"/>
    <w:rsid w:val="001F6A02"/>
    <w:rsid w:val="002012DD"/>
    <w:rsid w:val="0021024A"/>
    <w:rsid w:val="00223203"/>
    <w:rsid w:val="00233659"/>
    <w:rsid w:val="00240056"/>
    <w:rsid w:val="00245C77"/>
    <w:rsid w:val="00275268"/>
    <w:rsid w:val="002774AA"/>
    <w:rsid w:val="00281FFE"/>
    <w:rsid w:val="00283EE7"/>
    <w:rsid w:val="002914E7"/>
    <w:rsid w:val="002941A0"/>
    <w:rsid w:val="002B031F"/>
    <w:rsid w:val="002B4D26"/>
    <w:rsid w:val="002B6DDF"/>
    <w:rsid w:val="002C0544"/>
    <w:rsid w:val="002D01B6"/>
    <w:rsid w:val="002D340C"/>
    <w:rsid w:val="002D465A"/>
    <w:rsid w:val="002D7B04"/>
    <w:rsid w:val="002E64FE"/>
    <w:rsid w:val="002F1524"/>
    <w:rsid w:val="00305931"/>
    <w:rsid w:val="00313C8F"/>
    <w:rsid w:val="00324124"/>
    <w:rsid w:val="003344DB"/>
    <w:rsid w:val="003433D3"/>
    <w:rsid w:val="00347B66"/>
    <w:rsid w:val="00352414"/>
    <w:rsid w:val="00353338"/>
    <w:rsid w:val="00363D36"/>
    <w:rsid w:val="00374BEC"/>
    <w:rsid w:val="00377823"/>
    <w:rsid w:val="003778C9"/>
    <w:rsid w:val="00381A8B"/>
    <w:rsid w:val="00384942"/>
    <w:rsid w:val="0039321E"/>
    <w:rsid w:val="003A2C02"/>
    <w:rsid w:val="003B2A4E"/>
    <w:rsid w:val="003B74D8"/>
    <w:rsid w:val="003C1B40"/>
    <w:rsid w:val="003E5D89"/>
    <w:rsid w:val="003F0BA7"/>
    <w:rsid w:val="003F671F"/>
    <w:rsid w:val="0040697C"/>
    <w:rsid w:val="00407CD4"/>
    <w:rsid w:val="0042220A"/>
    <w:rsid w:val="004243E9"/>
    <w:rsid w:val="00425BAC"/>
    <w:rsid w:val="00425F8B"/>
    <w:rsid w:val="00450F6E"/>
    <w:rsid w:val="0045211D"/>
    <w:rsid w:val="00455AA4"/>
    <w:rsid w:val="00461EBD"/>
    <w:rsid w:val="00470899"/>
    <w:rsid w:val="00474322"/>
    <w:rsid w:val="00481290"/>
    <w:rsid w:val="004849EE"/>
    <w:rsid w:val="00484D1D"/>
    <w:rsid w:val="0049703A"/>
    <w:rsid w:val="004A1AE2"/>
    <w:rsid w:val="004A46AE"/>
    <w:rsid w:val="004A5356"/>
    <w:rsid w:val="004B25F3"/>
    <w:rsid w:val="004C002D"/>
    <w:rsid w:val="004C37F7"/>
    <w:rsid w:val="004E34C1"/>
    <w:rsid w:val="004E4721"/>
    <w:rsid w:val="00506162"/>
    <w:rsid w:val="005166FD"/>
    <w:rsid w:val="00524B1A"/>
    <w:rsid w:val="005348F2"/>
    <w:rsid w:val="00540A0A"/>
    <w:rsid w:val="00546C0A"/>
    <w:rsid w:val="00547707"/>
    <w:rsid w:val="00547FAB"/>
    <w:rsid w:val="0055382B"/>
    <w:rsid w:val="00563ADD"/>
    <w:rsid w:val="00564AB7"/>
    <w:rsid w:val="00566ABC"/>
    <w:rsid w:val="005832C2"/>
    <w:rsid w:val="00586376"/>
    <w:rsid w:val="00590365"/>
    <w:rsid w:val="005A172F"/>
    <w:rsid w:val="005A3498"/>
    <w:rsid w:val="005A6EEB"/>
    <w:rsid w:val="005B22F9"/>
    <w:rsid w:val="005B4B01"/>
    <w:rsid w:val="005B5837"/>
    <w:rsid w:val="005C2A01"/>
    <w:rsid w:val="005C2F5A"/>
    <w:rsid w:val="005C7E9F"/>
    <w:rsid w:val="005D69E5"/>
    <w:rsid w:val="005D7527"/>
    <w:rsid w:val="005F18E4"/>
    <w:rsid w:val="005F2860"/>
    <w:rsid w:val="005F500D"/>
    <w:rsid w:val="00600D44"/>
    <w:rsid w:val="006077EC"/>
    <w:rsid w:val="006166C8"/>
    <w:rsid w:val="006179B6"/>
    <w:rsid w:val="006213EE"/>
    <w:rsid w:val="00622B4C"/>
    <w:rsid w:val="006252AE"/>
    <w:rsid w:val="00626365"/>
    <w:rsid w:val="00633403"/>
    <w:rsid w:val="00636587"/>
    <w:rsid w:val="00642753"/>
    <w:rsid w:val="006466A8"/>
    <w:rsid w:val="00652A02"/>
    <w:rsid w:val="00653109"/>
    <w:rsid w:val="00664908"/>
    <w:rsid w:val="0067415A"/>
    <w:rsid w:val="0069128D"/>
    <w:rsid w:val="006950A4"/>
    <w:rsid w:val="0069666E"/>
    <w:rsid w:val="006A21C6"/>
    <w:rsid w:val="006A30FF"/>
    <w:rsid w:val="006A38C4"/>
    <w:rsid w:val="006B4335"/>
    <w:rsid w:val="006B78EA"/>
    <w:rsid w:val="006C5B93"/>
    <w:rsid w:val="006C6F95"/>
    <w:rsid w:val="006E205A"/>
    <w:rsid w:val="00701DFA"/>
    <w:rsid w:val="007116F8"/>
    <w:rsid w:val="007138FB"/>
    <w:rsid w:val="00714927"/>
    <w:rsid w:val="00721D03"/>
    <w:rsid w:val="00722745"/>
    <w:rsid w:val="0073503E"/>
    <w:rsid w:val="00737BD5"/>
    <w:rsid w:val="00746DCB"/>
    <w:rsid w:val="00751091"/>
    <w:rsid w:val="0075300C"/>
    <w:rsid w:val="00761A65"/>
    <w:rsid w:val="0076386A"/>
    <w:rsid w:val="00766478"/>
    <w:rsid w:val="007678E7"/>
    <w:rsid w:val="0077257F"/>
    <w:rsid w:val="00777AF1"/>
    <w:rsid w:val="007909BB"/>
    <w:rsid w:val="007A3236"/>
    <w:rsid w:val="007C1F52"/>
    <w:rsid w:val="007D5C34"/>
    <w:rsid w:val="007D624B"/>
    <w:rsid w:val="007E303C"/>
    <w:rsid w:val="007F1A98"/>
    <w:rsid w:val="007F2120"/>
    <w:rsid w:val="007F3CEA"/>
    <w:rsid w:val="008044E3"/>
    <w:rsid w:val="00806244"/>
    <w:rsid w:val="00810460"/>
    <w:rsid w:val="008253F7"/>
    <w:rsid w:val="008369DB"/>
    <w:rsid w:val="0084140A"/>
    <w:rsid w:val="00843C59"/>
    <w:rsid w:val="008568C9"/>
    <w:rsid w:val="00860221"/>
    <w:rsid w:val="008915B1"/>
    <w:rsid w:val="0089616E"/>
    <w:rsid w:val="008A370F"/>
    <w:rsid w:val="008A4401"/>
    <w:rsid w:val="008B040E"/>
    <w:rsid w:val="008B0DEC"/>
    <w:rsid w:val="008C5DD5"/>
    <w:rsid w:val="008C6D2E"/>
    <w:rsid w:val="008D528F"/>
    <w:rsid w:val="008E5483"/>
    <w:rsid w:val="008F19DD"/>
    <w:rsid w:val="00906A7E"/>
    <w:rsid w:val="009111A6"/>
    <w:rsid w:val="00911E81"/>
    <w:rsid w:val="0092334C"/>
    <w:rsid w:val="00924C9C"/>
    <w:rsid w:val="00925B01"/>
    <w:rsid w:val="00926CA5"/>
    <w:rsid w:val="009318C2"/>
    <w:rsid w:val="00952E8F"/>
    <w:rsid w:val="00957847"/>
    <w:rsid w:val="00961512"/>
    <w:rsid w:val="00971F5B"/>
    <w:rsid w:val="00984F30"/>
    <w:rsid w:val="00991199"/>
    <w:rsid w:val="009967BC"/>
    <w:rsid w:val="009A01CE"/>
    <w:rsid w:val="009B1981"/>
    <w:rsid w:val="009B31BD"/>
    <w:rsid w:val="009B7483"/>
    <w:rsid w:val="009B7D62"/>
    <w:rsid w:val="009C43CA"/>
    <w:rsid w:val="009E18AF"/>
    <w:rsid w:val="009E25D5"/>
    <w:rsid w:val="009E310B"/>
    <w:rsid w:val="009F02C9"/>
    <w:rsid w:val="009F2F7E"/>
    <w:rsid w:val="00A034D4"/>
    <w:rsid w:val="00A265F2"/>
    <w:rsid w:val="00A331F3"/>
    <w:rsid w:val="00A37711"/>
    <w:rsid w:val="00A41207"/>
    <w:rsid w:val="00A53086"/>
    <w:rsid w:val="00A63188"/>
    <w:rsid w:val="00A67F5E"/>
    <w:rsid w:val="00A716F8"/>
    <w:rsid w:val="00A73136"/>
    <w:rsid w:val="00A8260A"/>
    <w:rsid w:val="00A8672B"/>
    <w:rsid w:val="00A95BD1"/>
    <w:rsid w:val="00A96A44"/>
    <w:rsid w:val="00AA0725"/>
    <w:rsid w:val="00AA3FFD"/>
    <w:rsid w:val="00AA5D83"/>
    <w:rsid w:val="00AA5FF2"/>
    <w:rsid w:val="00AA6605"/>
    <w:rsid w:val="00AB0D6A"/>
    <w:rsid w:val="00AB3C5D"/>
    <w:rsid w:val="00AC2985"/>
    <w:rsid w:val="00AD4A6E"/>
    <w:rsid w:val="00AF1BC7"/>
    <w:rsid w:val="00AF2EE1"/>
    <w:rsid w:val="00AF66F1"/>
    <w:rsid w:val="00AF6DA0"/>
    <w:rsid w:val="00AF72A4"/>
    <w:rsid w:val="00B00731"/>
    <w:rsid w:val="00B01EC3"/>
    <w:rsid w:val="00B07FFA"/>
    <w:rsid w:val="00B160AA"/>
    <w:rsid w:val="00B27BC0"/>
    <w:rsid w:val="00B3673F"/>
    <w:rsid w:val="00B44ED4"/>
    <w:rsid w:val="00B4689D"/>
    <w:rsid w:val="00B47988"/>
    <w:rsid w:val="00B531E9"/>
    <w:rsid w:val="00B666D0"/>
    <w:rsid w:val="00B6715B"/>
    <w:rsid w:val="00B7525E"/>
    <w:rsid w:val="00B77C2D"/>
    <w:rsid w:val="00B82207"/>
    <w:rsid w:val="00B94E0A"/>
    <w:rsid w:val="00B97309"/>
    <w:rsid w:val="00BA1205"/>
    <w:rsid w:val="00BA12E8"/>
    <w:rsid w:val="00BB2D7D"/>
    <w:rsid w:val="00BC45E5"/>
    <w:rsid w:val="00BD346B"/>
    <w:rsid w:val="00BD65AE"/>
    <w:rsid w:val="00BE1158"/>
    <w:rsid w:val="00BE12AD"/>
    <w:rsid w:val="00BE5DA0"/>
    <w:rsid w:val="00BF0A62"/>
    <w:rsid w:val="00BF4048"/>
    <w:rsid w:val="00BF6B64"/>
    <w:rsid w:val="00C000C3"/>
    <w:rsid w:val="00C103F8"/>
    <w:rsid w:val="00C1092E"/>
    <w:rsid w:val="00C13501"/>
    <w:rsid w:val="00C150B4"/>
    <w:rsid w:val="00C2461C"/>
    <w:rsid w:val="00C2662A"/>
    <w:rsid w:val="00C4236C"/>
    <w:rsid w:val="00C60370"/>
    <w:rsid w:val="00C65F6F"/>
    <w:rsid w:val="00C70FA9"/>
    <w:rsid w:val="00C771EF"/>
    <w:rsid w:val="00C83D6A"/>
    <w:rsid w:val="00C93A10"/>
    <w:rsid w:val="00C940DE"/>
    <w:rsid w:val="00CA17AF"/>
    <w:rsid w:val="00CA2292"/>
    <w:rsid w:val="00CA2425"/>
    <w:rsid w:val="00CA5067"/>
    <w:rsid w:val="00CA6054"/>
    <w:rsid w:val="00CB3787"/>
    <w:rsid w:val="00CB5B2F"/>
    <w:rsid w:val="00CB73B4"/>
    <w:rsid w:val="00CC019B"/>
    <w:rsid w:val="00CC2F34"/>
    <w:rsid w:val="00CD16B8"/>
    <w:rsid w:val="00CE2626"/>
    <w:rsid w:val="00CF127E"/>
    <w:rsid w:val="00CF1AC5"/>
    <w:rsid w:val="00D1139C"/>
    <w:rsid w:val="00D1315F"/>
    <w:rsid w:val="00D14F09"/>
    <w:rsid w:val="00D1F9C1"/>
    <w:rsid w:val="00D22B7B"/>
    <w:rsid w:val="00D3033D"/>
    <w:rsid w:val="00D45442"/>
    <w:rsid w:val="00D52586"/>
    <w:rsid w:val="00D55207"/>
    <w:rsid w:val="00D55A30"/>
    <w:rsid w:val="00D55DC5"/>
    <w:rsid w:val="00D5630D"/>
    <w:rsid w:val="00D56BC5"/>
    <w:rsid w:val="00D82565"/>
    <w:rsid w:val="00DA577A"/>
    <w:rsid w:val="00DB160E"/>
    <w:rsid w:val="00DD1207"/>
    <w:rsid w:val="00DD3D02"/>
    <w:rsid w:val="00DD69C9"/>
    <w:rsid w:val="00DD6D36"/>
    <w:rsid w:val="00DE31EE"/>
    <w:rsid w:val="00DF4E91"/>
    <w:rsid w:val="00DF5A19"/>
    <w:rsid w:val="00DF72CC"/>
    <w:rsid w:val="00DF74AC"/>
    <w:rsid w:val="00E13A44"/>
    <w:rsid w:val="00E30FEB"/>
    <w:rsid w:val="00E31AFC"/>
    <w:rsid w:val="00E36002"/>
    <w:rsid w:val="00E46647"/>
    <w:rsid w:val="00E620A7"/>
    <w:rsid w:val="00E649C0"/>
    <w:rsid w:val="00E72F6C"/>
    <w:rsid w:val="00E76090"/>
    <w:rsid w:val="00E905FF"/>
    <w:rsid w:val="00E93620"/>
    <w:rsid w:val="00E97DB3"/>
    <w:rsid w:val="00EA01A7"/>
    <w:rsid w:val="00EC44B4"/>
    <w:rsid w:val="00EC4BAE"/>
    <w:rsid w:val="00ED2BC0"/>
    <w:rsid w:val="00ED4D16"/>
    <w:rsid w:val="00EF1B18"/>
    <w:rsid w:val="00F029E5"/>
    <w:rsid w:val="00F03632"/>
    <w:rsid w:val="00F07CC9"/>
    <w:rsid w:val="00F10E5E"/>
    <w:rsid w:val="00F115CD"/>
    <w:rsid w:val="00F16919"/>
    <w:rsid w:val="00F22D82"/>
    <w:rsid w:val="00F23A07"/>
    <w:rsid w:val="00F2402F"/>
    <w:rsid w:val="00F25D07"/>
    <w:rsid w:val="00F26C8F"/>
    <w:rsid w:val="00F30A65"/>
    <w:rsid w:val="00F30D92"/>
    <w:rsid w:val="00F51755"/>
    <w:rsid w:val="00F52F8E"/>
    <w:rsid w:val="00F56614"/>
    <w:rsid w:val="00F60633"/>
    <w:rsid w:val="00F70C2E"/>
    <w:rsid w:val="00F72216"/>
    <w:rsid w:val="00F8384E"/>
    <w:rsid w:val="00F85645"/>
    <w:rsid w:val="00F866A6"/>
    <w:rsid w:val="00F87897"/>
    <w:rsid w:val="00F929FA"/>
    <w:rsid w:val="00F9503A"/>
    <w:rsid w:val="00F96B59"/>
    <w:rsid w:val="00FA406E"/>
    <w:rsid w:val="00FB1954"/>
    <w:rsid w:val="00FB1DE3"/>
    <w:rsid w:val="00FC4D9B"/>
    <w:rsid w:val="00FC6A08"/>
    <w:rsid w:val="00FE122A"/>
    <w:rsid w:val="00FE3BAB"/>
    <w:rsid w:val="00FF0378"/>
    <w:rsid w:val="014D22DF"/>
    <w:rsid w:val="035E066D"/>
    <w:rsid w:val="03C4E476"/>
    <w:rsid w:val="04A67ED7"/>
    <w:rsid w:val="04AB85E4"/>
    <w:rsid w:val="05DB5EED"/>
    <w:rsid w:val="05DBC5BC"/>
    <w:rsid w:val="05DD2111"/>
    <w:rsid w:val="06A7501C"/>
    <w:rsid w:val="06B2AF78"/>
    <w:rsid w:val="06FE48B8"/>
    <w:rsid w:val="070AD20E"/>
    <w:rsid w:val="085A27E5"/>
    <w:rsid w:val="089A39B9"/>
    <w:rsid w:val="08B30173"/>
    <w:rsid w:val="08E4D25F"/>
    <w:rsid w:val="097A2E25"/>
    <w:rsid w:val="09A754FB"/>
    <w:rsid w:val="09B56F21"/>
    <w:rsid w:val="0A240545"/>
    <w:rsid w:val="0AC1DDA7"/>
    <w:rsid w:val="0BE3A88D"/>
    <w:rsid w:val="0CE4E9A2"/>
    <w:rsid w:val="0D419751"/>
    <w:rsid w:val="0DBFFE12"/>
    <w:rsid w:val="0E91805E"/>
    <w:rsid w:val="0EF81C36"/>
    <w:rsid w:val="0F052E8E"/>
    <w:rsid w:val="124C8C02"/>
    <w:rsid w:val="1285DCA9"/>
    <w:rsid w:val="132CD522"/>
    <w:rsid w:val="133FDEC6"/>
    <w:rsid w:val="13BD0D3F"/>
    <w:rsid w:val="13FA216C"/>
    <w:rsid w:val="154E4A9C"/>
    <w:rsid w:val="1677836B"/>
    <w:rsid w:val="168E496B"/>
    <w:rsid w:val="17C20183"/>
    <w:rsid w:val="1803355D"/>
    <w:rsid w:val="1A52AB46"/>
    <w:rsid w:val="1AB8E413"/>
    <w:rsid w:val="1ABE8239"/>
    <w:rsid w:val="1B5D747F"/>
    <w:rsid w:val="1B7372A3"/>
    <w:rsid w:val="1BE9E165"/>
    <w:rsid w:val="1C5A4FC0"/>
    <w:rsid w:val="1D6D1F0C"/>
    <w:rsid w:val="1D94215D"/>
    <w:rsid w:val="1F86D3EF"/>
    <w:rsid w:val="1FC65220"/>
    <w:rsid w:val="20848D24"/>
    <w:rsid w:val="20DB1AF1"/>
    <w:rsid w:val="210BF02F"/>
    <w:rsid w:val="22C747DF"/>
    <w:rsid w:val="23825F1F"/>
    <w:rsid w:val="2499D098"/>
    <w:rsid w:val="25209438"/>
    <w:rsid w:val="254B0B6F"/>
    <w:rsid w:val="263DA1B8"/>
    <w:rsid w:val="28B6B113"/>
    <w:rsid w:val="2913CB4F"/>
    <w:rsid w:val="295AAF3A"/>
    <w:rsid w:val="299DA86B"/>
    <w:rsid w:val="29C91DAE"/>
    <w:rsid w:val="2A72BE1C"/>
    <w:rsid w:val="2A906762"/>
    <w:rsid w:val="2CA9F242"/>
    <w:rsid w:val="2CE68EBD"/>
    <w:rsid w:val="2D07FC4F"/>
    <w:rsid w:val="2D94CBF4"/>
    <w:rsid w:val="2F471093"/>
    <w:rsid w:val="3020037F"/>
    <w:rsid w:val="30BE5936"/>
    <w:rsid w:val="30C732E8"/>
    <w:rsid w:val="30D14CCC"/>
    <w:rsid w:val="31021CC0"/>
    <w:rsid w:val="317E1464"/>
    <w:rsid w:val="31FABB55"/>
    <w:rsid w:val="32BF2C27"/>
    <w:rsid w:val="3328F1BA"/>
    <w:rsid w:val="341D21BE"/>
    <w:rsid w:val="35CF9DA6"/>
    <w:rsid w:val="3697D1D2"/>
    <w:rsid w:val="37E41B4A"/>
    <w:rsid w:val="38A86F80"/>
    <w:rsid w:val="39D82D30"/>
    <w:rsid w:val="3B2F5852"/>
    <w:rsid w:val="3B803EDD"/>
    <w:rsid w:val="3BEE1859"/>
    <w:rsid w:val="3C28346C"/>
    <w:rsid w:val="3D15776E"/>
    <w:rsid w:val="3D692D9A"/>
    <w:rsid w:val="3E565302"/>
    <w:rsid w:val="3E75AAF2"/>
    <w:rsid w:val="3FCEA135"/>
    <w:rsid w:val="4650699C"/>
    <w:rsid w:val="467EF710"/>
    <w:rsid w:val="46B19DDC"/>
    <w:rsid w:val="48C16A2A"/>
    <w:rsid w:val="4A1A0C4A"/>
    <w:rsid w:val="4B770799"/>
    <w:rsid w:val="4BD5524F"/>
    <w:rsid w:val="4BF94A66"/>
    <w:rsid w:val="4C5C4CFB"/>
    <w:rsid w:val="4CE6FB41"/>
    <w:rsid w:val="4D956479"/>
    <w:rsid w:val="4EE60911"/>
    <w:rsid w:val="5005AFE3"/>
    <w:rsid w:val="50AE2C29"/>
    <w:rsid w:val="50BB2B72"/>
    <w:rsid w:val="5117BA21"/>
    <w:rsid w:val="514FC8AF"/>
    <w:rsid w:val="5153B594"/>
    <w:rsid w:val="5261BC4A"/>
    <w:rsid w:val="527F4D2D"/>
    <w:rsid w:val="543BA2EF"/>
    <w:rsid w:val="553A81B3"/>
    <w:rsid w:val="55C0D510"/>
    <w:rsid w:val="560A3F9D"/>
    <w:rsid w:val="56197D59"/>
    <w:rsid w:val="5642BEAB"/>
    <w:rsid w:val="58E2CA78"/>
    <w:rsid w:val="59031AF4"/>
    <w:rsid w:val="5967F124"/>
    <w:rsid w:val="5A17C206"/>
    <w:rsid w:val="5BC29B2E"/>
    <w:rsid w:val="5BD2F673"/>
    <w:rsid w:val="5CE086BF"/>
    <w:rsid w:val="606951F7"/>
    <w:rsid w:val="60725CE7"/>
    <w:rsid w:val="61097904"/>
    <w:rsid w:val="61362F18"/>
    <w:rsid w:val="61808BCA"/>
    <w:rsid w:val="6185867C"/>
    <w:rsid w:val="61F96018"/>
    <w:rsid w:val="63A14C46"/>
    <w:rsid w:val="6569D05C"/>
    <w:rsid w:val="65B05270"/>
    <w:rsid w:val="660C7359"/>
    <w:rsid w:val="661E6ACE"/>
    <w:rsid w:val="66CE7526"/>
    <w:rsid w:val="671CFE1A"/>
    <w:rsid w:val="67797EA6"/>
    <w:rsid w:val="681B2281"/>
    <w:rsid w:val="68234022"/>
    <w:rsid w:val="6B836B0F"/>
    <w:rsid w:val="6BB3C43E"/>
    <w:rsid w:val="6CCAB5CD"/>
    <w:rsid w:val="6D2D4FA9"/>
    <w:rsid w:val="6D3DC6B1"/>
    <w:rsid w:val="6D5057D5"/>
    <w:rsid w:val="6D704D41"/>
    <w:rsid w:val="6EFA71CF"/>
    <w:rsid w:val="6FBBFB29"/>
    <w:rsid w:val="6FC03EA5"/>
    <w:rsid w:val="70025764"/>
    <w:rsid w:val="70B9B34D"/>
    <w:rsid w:val="70C9D190"/>
    <w:rsid w:val="71CBBDFA"/>
    <w:rsid w:val="7258A2FD"/>
    <w:rsid w:val="7265A017"/>
    <w:rsid w:val="727FF0FA"/>
    <w:rsid w:val="72EFF115"/>
    <w:rsid w:val="733250C4"/>
    <w:rsid w:val="73B57BE4"/>
    <w:rsid w:val="73D50AA1"/>
    <w:rsid w:val="73EA06B2"/>
    <w:rsid w:val="744E337A"/>
    <w:rsid w:val="755CFAD7"/>
    <w:rsid w:val="75D307E9"/>
    <w:rsid w:val="7769D95E"/>
    <w:rsid w:val="77801F5A"/>
    <w:rsid w:val="78204DC0"/>
    <w:rsid w:val="78E44B6E"/>
    <w:rsid w:val="793D08D4"/>
    <w:rsid w:val="7B4624EC"/>
    <w:rsid w:val="7B8CD5FE"/>
    <w:rsid w:val="7D484BE4"/>
    <w:rsid w:val="7D6D97AB"/>
    <w:rsid w:val="7DC9CD32"/>
    <w:rsid w:val="7E6D3D2B"/>
    <w:rsid w:val="7EC123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977FB"/>
  <w15:chartTrackingRefBased/>
  <w15:docId w15:val="{C94BAB8D-8371-48E9-894A-DDAFF9A2B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01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A01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01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01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01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01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01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01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01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01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A01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01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01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01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01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01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01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01A7"/>
    <w:rPr>
      <w:rFonts w:eastAsiaTheme="majorEastAsia" w:cstheme="majorBidi"/>
      <w:color w:val="272727" w:themeColor="text1" w:themeTint="D8"/>
    </w:rPr>
  </w:style>
  <w:style w:type="paragraph" w:styleId="Ttulo">
    <w:name w:val="Title"/>
    <w:basedOn w:val="Normal"/>
    <w:next w:val="Normal"/>
    <w:link w:val="TtuloCar"/>
    <w:uiPriority w:val="10"/>
    <w:qFormat/>
    <w:rsid w:val="00EA0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01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01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01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01A7"/>
    <w:pPr>
      <w:spacing w:before="160"/>
      <w:jc w:val="center"/>
    </w:pPr>
    <w:rPr>
      <w:i/>
      <w:iCs/>
      <w:color w:val="404040" w:themeColor="text1" w:themeTint="BF"/>
    </w:rPr>
  </w:style>
  <w:style w:type="character" w:customStyle="1" w:styleId="CitaCar">
    <w:name w:val="Cita Car"/>
    <w:basedOn w:val="Fuentedeprrafopredeter"/>
    <w:link w:val="Cita"/>
    <w:uiPriority w:val="29"/>
    <w:rsid w:val="00EA01A7"/>
    <w:rPr>
      <w:i/>
      <w:iCs/>
      <w:color w:val="404040" w:themeColor="text1" w:themeTint="BF"/>
    </w:rPr>
  </w:style>
  <w:style w:type="paragraph" w:styleId="Prrafodelista">
    <w:name w:val="List Paragraph"/>
    <w:basedOn w:val="Normal"/>
    <w:uiPriority w:val="34"/>
    <w:qFormat/>
    <w:rsid w:val="00EA01A7"/>
    <w:pPr>
      <w:ind w:left="720"/>
      <w:contextualSpacing/>
    </w:pPr>
  </w:style>
  <w:style w:type="character" w:styleId="nfasisintenso">
    <w:name w:val="Intense Emphasis"/>
    <w:basedOn w:val="Fuentedeprrafopredeter"/>
    <w:uiPriority w:val="21"/>
    <w:qFormat/>
    <w:rsid w:val="00EA01A7"/>
    <w:rPr>
      <w:i/>
      <w:iCs/>
      <w:color w:val="0F4761" w:themeColor="accent1" w:themeShade="BF"/>
    </w:rPr>
  </w:style>
  <w:style w:type="paragraph" w:styleId="Citadestacada">
    <w:name w:val="Intense Quote"/>
    <w:basedOn w:val="Normal"/>
    <w:next w:val="Normal"/>
    <w:link w:val="CitadestacadaCar"/>
    <w:uiPriority w:val="30"/>
    <w:qFormat/>
    <w:rsid w:val="00EA01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01A7"/>
    <w:rPr>
      <w:i/>
      <w:iCs/>
      <w:color w:val="0F4761" w:themeColor="accent1" w:themeShade="BF"/>
    </w:rPr>
  </w:style>
  <w:style w:type="character" w:styleId="Referenciaintensa">
    <w:name w:val="Intense Reference"/>
    <w:basedOn w:val="Fuentedeprrafopredeter"/>
    <w:uiPriority w:val="32"/>
    <w:qFormat/>
    <w:rsid w:val="00EA01A7"/>
    <w:rPr>
      <w:b/>
      <w:bCs/>
      <w:smallCaps/>
      <w:color w:val="0F4761" w:themeColor="accent1" w:themeShade="BF"/>
      <w:spacing w:val="5"/>
    </w:rPr>
  </w:style>
  <w:style w:type="paragraph" w:styleId="Sinespaciado">
    <w:name w:val="No Spacing"/>
    <w:link w:val="SinespaciadoCar"/>
    <w:uiPriority w:val="1"/>
    <w:qFormat/>
    <w:rsid w:val="00642753"/>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642753"/>
    <w:rPr>
      <w:rFonts w:eastAsiaTheme="minorEastAsia"/>
      <w:kern w:val="0"/>
      <w:sz w:val="22"/>
      <w:szCs w:val="22"/>
      <w:lang w:eastAsia="es-ES"/>
      <w14:ligatures w14:val="none"/>
    </w:rPr>
  </w:style>
  <w:style w:type="paragraph" w:styleId="Encabezado">
    <w:name w:val="header"/>
    <w:basedOn w:val="Normal"/>
    <w:link w:val="EncabezadoCar"/>
    <w:uiPriority w:val="99"/>
    <w:unhideWhenUsed/>
    <w:rsid w:val="006427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2753"/>
  </w:style>
  <w:style w:type="paragraph" w:styleId="Piedepgina">
    <w:name w:val="footer"/>
    <w:basedOn w:val="Normal"/>
    <w:link w:val="PiedepginaCar"/>
    <w:uiPriority w:val="99"/>
    <w:unhideWhenUsed/>
    <w:rsid w:val="006427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2753"/>
  </w:style>
  <w:style w:type="paragraph" w:styleId="TtuloTDC">
    <w:name w:val="TOC Heading"/>
    <w:basedOn w:val="Ttulo1"/>
    <w:next w:val="Normal"/>
    <w:uiPriority w:val="39"/>
    <w:unhideWhenUsed/>
    <w:qFormat/>
    <w:rsid w:val="0064275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642753"/>
    <w:pPr>
      <w:spacing w:after="100"/>
    </w:pPr>
  </w:style>
  <w:style w:type="character" w:styleId="Hipervnculo">
    <w:name w:val="Hyperlink"/>
    <w:basedOn w:val="Fuentedeprrafopredeter"/>
    <w:uiPriority w:val="99"/>
    <w:unhideWhenUsed/>
    <w:rsid w:val="00642753"/>
    <w:rPr>
      <w:color w:val="467886" w:themeColor="hyperlink"/>
      <w:u w:val="single"/>
    </w:rPr>
  </w:style>
  <w:style w:type="paragraph" w:styleId="TDC2">
    <w:name w:val="toc 2"/>
    <w:basedOn w:val="Normal"/>
    <w:next w:val="Normal"/>
    <w:autoRedefine/>
    <w:uiPriority w:val="39"/>
    <w:unhideWhenUsed/>
    <w:rsid w:val="00642753"/>
    <w:pPr>
      <w:spacing w:after="100"/>
      <w:ind w:left="240"/>
    </w:pPr>
  </w:style>
  <w:style w:type="paragraph" w:styleId="TDC3">
    <w:name w:val="toc 3"/>
    <w:basedOn w:val="Normal"/>
    <w:next w:val="Normal"/>
    <w:autoRedefine/>
    <w:uiPriority w:val="39"/>
    <w:unhideWhenUsed/>
    <w:rsid w:val="00B8220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060192">
      <w:bodyDiv w:val="1"/>
      <w:marLeft w:val="0"/>
      <w:marRight w:val="0"/>
      <w:marTop w:val="0"/>
      <w:marBottom w:val="0"/>
      <w:divBdr>
        <w:top w:val="none" w:sz="0" w:space="0" w:color="auto"/>
        <w:left w:val="none" w:sz="0" w:space="0" w:color="auto"/>
        <w:bottom w:val="none" w:sz="0" w:space="0" w:color="auto"/>
        <w:right w:val="none" w:sz="0" w:space="0" w:color="auto"/>
      </w:divBdr>
    </w:div>
    <w:div w:id="160256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ccessibilityinsights.io/"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8"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C24B3C60D364BDDBA9ACCAFAD522680"/>
        <w:category>
          <w:name w:val="General"/>
          <w:gallery w:val="placeholder"/>
        </w:category>
        <w:types>
          <w:type w:val="bbPlcHdr"/>
        </w:types>
        <w:behaviors>
          <w:behavior w:val="content"/>
        </w:behaviors>
        <w:guid w:val="{C14116D1-1C0D-4BF2-A69B-47C5916E1CC2}"/>
      </w:docPartPr>
      <w:docPartBody>
        <w:p w:rsidR="00000000" w:rsidRDefault="004C37F7" w:rsidP="004C37F7">
          <w:pPr>
            <w:pStyle w:val="DC24B3C60D364BDDBA9ACCAFAD522680"/>
          </w:pPr>
          <w:r>
            <w:rPr>
              <w:rFonts w:asciiTheme="majorHAnsi" w:eastAsiaTheme="majorEastAsia" w:hAnsiTheme="majorHAnsi" w:cstheme="majorBidi"/>
              <w:caps/>
              <w:color w:val="156082" w:themeColor="accent1"/>
              <w:sz w:val="80"/>
              <w:szCs w:val="80"/>
            </w:rPr>
            <w:t>[Título del documento]</w:t>
          </w:r>
        </w:p>
      </w:docPartBody>
    </w:docPart>
    <w:docPart>
      <w:docPartPr>
        <w:name w:val="F705C72E9CE74F9996FBAEEA70745DD7"/>
        <w:category>
          <w:name w:val="General"/>
          <w:gallery w:val="placeholder"/>
        </w:category>
        <w:types>
          <w:type w:val="bbPlcHdr"/>
        </w:types>
        <w:behaviors>
          <w:behavior w:val="content"/>
        </w:behaviors>
        <w:guid w:val="{CED55163-B2CE-42AC-8226-47902FE2413D}"/>
      </w:docPartPr>
      <w:docPartBody>
        <w:p w:rsidR="00000000" w:rsidRDefault="004C37F7" w:rsidP="004C37F7">
          <w:pPr>
            <w:pStyle w:val="F705C72E9CE74F9996FBAEEA70745DD7"/>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F7"/>
    <w:rsid w:val="004C37F7"/>
    <w:rsid w:val="0069089A"/>
    <w:rsid w:val="00C70F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24B3C60D364BDDBA9ACCAFAD522680">
    <w:name w:val="DC24B3C60D364BDDBA9ACCAFAD522680"/>
    <w:rsid w:val="004C37F7"/>
  </w:style>
  <w:style w:type="paragraph" w:customStyle="1" w:styleId="F705C72E9CE74F9996FBAEEA70745DD7">
    <w:name w:val="F705C72E9CE74F9996FBAEEA70745DD7"/>
    <w:rsid w:val="004C37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58541E21DCE61F44BEF2144A6403413A" ma:contentTypeVersion="16" ma:contentTypeDescription="Crear nuevo documento." ma:contentTypeScope="" ma:versionID="2a0ffc5209dfd283368e99d97c6beab1">
  <xsd:schema xmlns:xsd="http://www.w3.org/2001/XMLSchema" xmlns:xs="http://www.w3.org/2001/XMLSchema" xmlns:p="http://schemas.microsoft.com/office/2006/metadata/properties" xmlns:ns3="822a67da-3a07-4142-9bd2-4d11232a314d" xmlns:ns4="21e2909c-b65d-4ec4-8f73-d9ad0ea317ab" targetNamespace="http://schemas.microsoft.com/office/2006/metadata/properties" ma:root="true" ma:fieldsID="853e815425755ef5ffe2070a45c2e7c0" ns3:_="" ns4:_="">
    <xsd:import namespace="822a67da-3a07-4142-9bd2-4d11232a314d"/>
    <xsd:import namespace="21e2909c-b65d-4ec4-8f73-d9ad0ea317a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2a67da-3a07-4142-9bd2-4d11232a3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e2909c-b65d-4ec4-8f73-d9ad0ea317a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822a67da-3a07-4142-9bd2-4d11232a314d"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99A633-E265-4644-BC78-411F55A4980C}">
  <ds:schemaRefs>
    <ds:schemaRef ds:uri="http://schemas.openxmlformats.org/officeDocument/2006/bibliography"/>
  </ds:schemaRefs>
</ds:datastoreItem>
</file>

<file path=customXml/itemProps3.xml><?xml version="1.0" encoding="utf-8"?>
<ds:datastoreItem xmlns:ds="http://schemas.openxmlformats.org/officeDocument/2006/customXml" ds:itemID="{2FA8C454-1DCD-4C56-A05C-15BE8435E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2a67da-3a07-4142-9bd2-4d11232a314d"/>
    <ds:schemaRef ds:uri="21e2909c-b65d-4ec4-8f73-d9ad0ea317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FBEA5C-2897-492B-988C-D23216B0432E}">
  <ds:schemaRefs>
    <ds:schemaRef ds:uri="http://schemas.microsoft.com/sharepoint/v3/contenttype/forms"/>
  </ds:schemaRefs>
</ds:datastoreItem>
</file>

<file path=customXml/itemProps5.xml><?xml version="1.0" encoding="utf-8"?>
<ds:datastoreItem xmlns:ds="http://schemas.openxmlformats.org/officeDocument/2006/customXml" ds:itemID="{D870906B-90CE-44AE-B747-010C91CC1C53}">
  <ds:schemaRefs>
    <ds:schemaRef ds:uri="http://schemas.microsoft.com/office/2006/metadata/properties"/>
    <ds:schemaRef ds:uri="http://schemas.microsoft.com/office/infopath/2007/PartnerControls"/>
    <ds:schemaRef ds:uri="822a67da-3a07-4142-9bd2-4d11232a314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1613</Words>
  <Characters>8872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TEMA_02_03_AE_03_accesibidad_usabilidad_proyecto</vt:lpstr>
    </vt:vector>
  </TitlesOfParts>
  <Company/>
  <LinksUpToDate>false</LinksUpToDate>
  <CharactersWithSpaces>10465</CharactersWithSpaces>
  <SharedDoc>false</SharedDoc>
  <HLinks>
    <vt:vector size="102" baseType="variant">
      <vt:variant>
        <vt:i4>5636180</vt:i4>
      </vt:variant>
      <vt:variant>
        <vt:i4>99</vt:i4>
      </vt:variant>
      <vt:variant>
        <vt:i4>0</vt:i4>
      </vt:variant>
      <vt:variant>
        <vt:i4>5</vt:i4>
      </vt:variant>
      <vt:variant>
        <vt:lpwstr>https://accessibilityinsights.io/</vt:lpwstr>
      </vt:variant>
      <vt:variant>
        <vt:lpwstr/>
      </vt:variant>
      <vt:variant>
        <vt:i4>1048628</vt:i4>
      </vt:variant>
      <vt:variant>
        <vt:i4>92</vt:i4>
      </vt:variant>
      <vt:variant>
        <vt:i4>0</vt:i4>
      </vt:variant>
      <vt:variant>
        <vt:i4>5</vt:i4>
      </vt:variant>
      <vt:variant>
        <vt:lpwstr/>
      </vt:variant>
      <vt:variant>
        <vt:lpwstr>_Toc183453382</vt:lpwstr>
      </vt:variant>
      <vt:variant>
        <vt:i4>1048628</vt:i4>
      </vt:variant>
      <vt:variant>
        <vt:i4>86</vt:i4>
      </vt:variant>
      <vt:variant>
        <vt:i4>0</vt:i4>
      </vt:variant>
      <vt:variant>
        <vt:i4>5</vt:i4>
      </vt:variant>
      <vt:variant>
        <vt:lpwstr/>
      </vt:variant>
      <vt:variant>
        <vt:lpwstr>_Toc183453381</vt:lpwstr>
      </vt:variant>
      <vt:variant>
        <vt:i4>1048628</vt:i4>
      </vt:variant>
      <vt:variant>
        <vt:i4>80</vt:i4>
      </vt:variant>
      <vt:variant>
        <vt:i4>0</vt:i4>
      </vt:variant>
      <vt:variant>
        <vt:i4>5</vt:i4>
      </vt:variant>
      <vt:variant>
        <vt:lpwstr/>
      </vt:variant>
      <vt:variant>
        <vt:lpwstr>_Toc183453380</vt:lpwstr>
      </vt:variant>
      <vt:variant>
        <vt:i4>2031668</vt:i4>
      </vt:variant>
      <vt:variant>
        <vt:i4>74</vt:i4>
      </vt:variant>
      <vt:variant>
        <vt:i4>0</vt:i4>
      </vt:variant>
      <vt:variant>
        <vt:i4>5</vt:i4>
      </vt:variant>
      <vt:variant>
        <vt:lpwstr/>
      </vt:variant>
      <vt:variant>
        <vt:lpwstr>_Toc183453379</vt:lpwstr>
      </vt:variant>
      <vt:variant>
        <vt:i4>2031668</vt:i4>
      </vt:variant>
      <vt:variant>
        <vt:i4>68</vt:i4>
      </vt:variant>
      <vt:variant>
        <vt:i4>0</vt:i4>
      </vt:variant>
      <vt:variant>
        <vt:i4>5</vt:i4>
      </vt:variant>
      <vt:variant>
        <vt:lpwstr/>
      </vt:variant>
      <vt:variant>
        <vt:lpwstr>_Toc183453378</vt:lpwstr>
      </vt:variant>
      <vt:variant>
        <vt:i4>2031668</vt:i4>
      </vt:variant>
      <vt:variant>
        <vt:i4>62</vt:i4>
      </vt:variant>
      <vt:variant>
        <vt:i4>0</vt:i4>
      </vt:variant>
      <vt:variant>
        <vt:i4>5</vt:i4>
      </vt:variant>
      <vt:variant>
        <vt:lpwstr/>
      </vt:variant>
      <vt:variant>
        <vt:lpwstr>_Toc183453377</vt:lpwstr>
      </vt:variant>
      <vt:variant>
        <vt:i4>2031668</vt:i4>
      </vt:variant>
      <vt:variant>
        <vt:i4>56</vt:i4>
      </vt:variant>
      <vt:variant>
        <vt:i4>0</vt:i4>
      </vt:variant>
      <vt:variant>
        <vt:i4>5</vt:i4>
      </vt:variant>
      <vt:variant>
        <vt:lpwstr/>
      </vt:variant>
      <vt:variant>
        <vt:lpwstr>_Toc183453376</vt:lpwstr>
      </vt:variant>
      <vt:variant>
        <vt:i4>2031668</vt:i4>
      </vt:variant>
      <vt:variant>
        <vt:i4>50</vt:i4>
      </vt:variant>
      <vt:variant>
        <vt:i4>0</vt:i4>
      </vt:variant>
      <vt:variant>
        <vt:i4>5</vt:i4>
      </vt:variant>
      <vt:variant>
        <vt:lpwstr/>
      </vt:variant>
      <vt:variant>
        <vt:lpwstr>_Toc183453375</vt:lpwstr>
      </vt:variant>
      <vt:variant>
        <vt:i4>2031668</vt:i4>
      </vt:variant>
      <vt:variant>
        <vt:i4>44</vt:i4>
      </vt:variant>
      <vt:variant>
        <vt:i4>0</vt:i4>
      </vt:variant>
      <vt:variant>
        <vt:i4>5</vt:i4>
      </vt:variant>
      <vt:variant>
        <vt:lpwstr/>
      </vt:variant>
      <vt:variant>
        <vt:lpwstr>_Toc183453374</vt:lpwstr>
      </vt:variant>
      <vt:variant>
        <vt:i4>2031668</vt:i4>
      </vt:variant>
      <vt:variant>
        <vt:i4>38</vt:i4>
      </vt:variant>
      <vt:variant>
        <vt:i4>0</vt:i4>
      </vt:variant>
      <vt:variant>
        <vt:i4>5</vt:i4>
      </vt:variant>
      <vt:variant>
        <vt:lpwstr/>
      </vt:variant>
      <vt:variant>
        <vt:lpwstr>_Toc183453373</vt:lpwstr>
      </vt:variant>
      <vt:variant>
        <vt:i4>2031668</vt:i4>
      </vt:variant>
      <vt:variant>
        <vt:i4>32</vt:i4>
      </vt:variant>
      <vt:variant>
        <vt:i4>0</vt:i4>
      </vt:variant>
      <vt:variant>
        <vt:i4>5</vt:i4>
      </vt:variant>
      <vt:variant>
        <vt:lpwstr/>
      </vt:variant>
      <vt:variant>
        <vt:lpwstr>_Toc183453372</vt:lpwstr>
      </vt:variant>
      <vt:variant>
        <vt:i4>2031668</vt:i4>
      </vt:variant>
      <vt:variant>
        <vt:i4>26</vt:i4>
      </vt:variant>
      <vt:variant>
        <vt:i4>0</vt:i4>
      </vt:variant>
      <vt:variant>
        <vt:i4>5</vt:i4>
      </vt:variant>
      <vt:variant>
        <vt:lpwstr/>
      </vt:variant>
      <vt:variant>
        <vt:lpwstr>_Toc183453371</vt:lpwstr>
      </vt:variant>
      <vt:variant>
        <vt:i4>2031668</vt:i4>
      </vt:variant>
      <vt:variant>
        <vt:i4>20</vt:i4>
      </vt:variant>
      <vt:variant>
        <vt:i4>0</vt:i4>
      </vt:variant>
      <vt:variant>
        <vt:i4>5</vt:i4>
      </vt:variant>
      <vt:variant>
        <vt:lpwstr/>
      </vt:variant>
      <vt:variant>
        <vt:lpwstr>_Toc183453370</vt:lpwstr>
      </vt:variant>
      <vt:variant>
        <vt:i4>1966132</vt:i4>
      </vt:variant>
      <vt:variant>
        <vt:i4>14</vt:i4>
      </vt:variant>
      <vt:variant>
        <vt:i4>0</vt:i4>
      </vt:variant>
      <vt:variant>
        <vt:i4>5</vt:i4>
      </vt:variant>
      <vt:variant>
        <vt:lpwstr/>
      </vt:variant>
      <vt:variant>
        <vt:lpwstr>_Toc183453369</vt:lpwstr>
      </vt:variant>
      <vt:variant>
        <vt:i4>1966132</vt:i4>
      </vt:variant>
      <vt:variant>
        <vt:i4>8</vt:i4>
      </vt:variant>
      <vt:variant>
        <vt:i4>0</vt:i4>
      </vt:variant>
      <vt:variant>
        <vt:i4>5</vt:i4>
      </vt:variant>
      <vt:variant>
        <vt:lpwstr/>
      </vt:variant>
      <vt:variant>
        <vt:lpwstr>_Toc183453368</vt:lpwstr>
      </vt:variant>
      <vt:variant>
        <vt:i4>1966132</vt:i4>
      </vt:variant>
      <vt:variant>
        <vt:i4>2</vt:i4>
      </vt:variant>
      <vt:variant>
        <vt:i4>0</vt:i4>
      </vt:variant>
      <vt:variant>
        <vt:i4>5</vt:i4>
      </vt:variant>
      <vt:variant>
        <vt:lpwstr/>
      </vt:variant>
      <vt:variant>
        <vt:lpwstr>_Toc183453367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TEMA_02_03_AE_03_accesibidad_usabilidad_proyecto</dc:title>
  <dc:subject>(RA5) e, f, g, h	30%(RA6) a	50%(RA6) c	100%</dc:subject>
  <dc:creator>Adrián Peña Carnero</dc:creator>
  <cp:keywords/>
  <dc:description/>
  <cp:lastModifiedBy>Adrián Peña Carnero</cp:lastModifiedBy>
  <cp:revision>4</cp:revision>
  <cp:lastPrinted>2024-11-25T17:59:00Z</cp:lastPrinted>
  <dcterms:created xsi:type="dcterms:W3CDTF">2024-11-25T17:59:00Z</dcterms:created>
  <dcterms:modified xsi:type="dcterms:W3CDTF">2024-11-25T18:00:00Z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0x01010058541E21DCE61F44BEF2144A6403413A</vt:lpwstr>
  </property>
</Properties>
</file>