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5145E" w14:textId="5C04FB24" w:rsidR="00410308" w:rsidRPr="00401466" w:rsidRDefault="00410308" w:rsidP="00401466">
      <w:pPr>
        <w:pStyle w:val="Heading2"/>
        <w:rPr>
          <w:b/>
          <w:lang w:val="en-GB"/>
        </w:rPr>
      </w:pPr>
      <w:r w:rsidRPr="00401466">
        <w:rPr>
          <w:b/>
          <w:lang w:val="en-GB"/>
        </w:rPr>
        <w:t>Flicker viewer from the solution of week 8</w:t>
      </w:r>
    </w:p>
    <w:p w14:paraId="2E6B0E01" w14:textId="77777777" w:rsidR="00410308" w:rsidRDefault="00410308">
      <w:pPr>
        <w:rPr>
          <w:lang w:val="en-GB"/>
        </w:rPr>
      </w:pPr>
    </w:p>
    <w:p w14:paraId="46EF45F1" w14:textId="5CEF9BE2" w:rsidR="00B27060" w:rsidRDefault="00537A2C">
      <w:pPr>
        <w:rPr>
          <w:lang w:val="en-GB"/>
        </w:rPr>
      </w:pPr>
      <w:r w:rsidRPr="00410308">
        <w:rPr>
          <w:b/>
          <w:color w:val="FF0000"/>
          <w:lang w:val="en-GB"/>
        </w:rPr>
        <w:t>(</w:t>
      </w:r>
      <w:r w:rsidR="00410308" w:rsidRPr="00410308">
        <w:rPr>
          <w:b/>
          <w:color w:val="FF0000"/>
          <w:lang w:val="en-GB"/>
        </w:rPr>
        <w:t>37</w:t>
      </w:r>
      <w:r w:rsidRPr="00410308">
        <w:rPr>
          <w:b/>
          <w:color w:val="FF0000"/>
          <w:lang w:val="en-GB"/>
        </w:rPr>
        <w:t>)</w:t>
      </w:r>
      <w:r w:rsidRPr="00410308">
        <w:rPr>
          <w:color w:val="FF0000"/>
          <w:lang w:val="en-GB"/>
        </w:rPr>
        <w:t xml:space="preserve"> </w:t>
      </w:r>
      <w:r>
        <w:rPr>
          <w:lang w:val="en-GB"/>
        </w:rPr>
        <w:t>When READY:</w:t>
      </w:r>
    </w:p>
    <w:p w14:paraId="645AF641" w14:textId="77777777" w:rsidR="00537A2C" w:rsidRDefault="00537A2C">
      <w:pPr>
        <w:rPr>
          <w:lang w:val="en-GB"/>
        </w:rPr>
      </w:pPr>
      <w:r>
        <w:rPr>
          <w:lang w:val="en-GB"/>
        </w:rPr>
        <w:tab/>
        <w:t xml:space="preserve">&gt; </w:t>
      </w:r>
      <w:r w:rsidRPr="00401466">
        <w:rPr>
          <w:u w:val="single"/>
          <w:lang w:val="en-GB"/>
        </w:rPr>
        <w:t>ANONYM FUN</w:t>
      </w:r>
    </w:p>
    <w:p w14:paraId="10A6154D" w14:textId="6C8CE11A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Pr="00410308">
        <w:rPr>
          <w:b/>
          <w:color w:val="FF0000"/>
          <w:lang w:val="en-GB"/>
        </w:rPr>
        <w:t>(</w:t>
      </w:r>
      <w:r w:rsidR="00410308" w:rsidRPr="00410308">
        <w:rPr>
          <w:b/>
          <w:color w:val="FF0000"/>
          <w:lang w:val="en-GB"/>
        </w:rPr>
        <w:t>105</w:t>
      </w:r>
      <w:r w:rsidRPr="00410308">
        <w:rPr>
          <w:b/>
          <w:color w:val="FF0000"/>
          <w:lang w:val="en-GB"/>
        </w:rPr>
        <w:t>)</w:t>
      </w:r>
      <w:r>
        <w:rPr>
          <w:lang w:val="en-GB"/>
        </w:rPr>
        <w:t xml:space="preserve"> When page is LOADED:</w:t>
      </w:r>
    </w:p>
    <w:p w14:paraId="4E8BDDD9" w14:textId="77777777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&gt; INITIALIZE:</w:t>
      </w:r>
    </w:p>
    <w:p w14:paraId="66CAB47B" w14:textId="0977404E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410308">
        <w:rPr>
          <w:b/>
          <w:color w:val="FF0000"/>
          <w:lang w:val="en-GB"/>
        </w:rPr>
        <w:t>(</w:t>
      </w:r>
      <w:r w:rsidR="00410308" w:rsidRPr="00410308">
        <w:rPr>
          <w:b/>
          <w:color w:val="FF0000"/>
          <w:lang w:val="en-GB"/>
        </w:rPr>
        <w:t>46</w:t>
      </w:r>
      <w:r w:rsidRPr="00410308">
        <w:rPr>
          <w:b/>
          <w:color w:val="FF0000"/>
          <w:lang w:val="en-GB"/>
        </w:rPr>
        <w:t>)</w:t>
      </w:r>
      <w:r w:rsidRPr="00410308">
        <w:rPr>
          <w:color w:val="FF0000"/>
          <w:lang w:val="en-GB"/>
        </w:rPr>
        <w:t xml:space="preserve"> </w:t>
      </w:r>
      <w:r>
        <w:rPr>
          <w:lang w:val="en-GB"/>
        </w:rPr>
        <w:t>Sets up the first map</w:t>
      </w:r>
    </w:p>
    <w:p w14:paraId="097ACD0C" w14:textId="77777777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with option ‘mapOptions’</w:t>
      </w:r>
    </w:p>
    <w:p w14:paraId="4718EA39" w14:textId="4DAA4128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410308">
        <w:rPr>
          <w:b/>
          <w:color w:val="FF0000"/>
          <w:lang w:val="en-GB"/>
        </w:rPr>
        <w:t>(</w:t>
      </w:r>
      <w:r w:rsidR="00410308">
        <w:rPr>
          <w:b/>
          <w:color w:val="FF0000"/>
          <w:lang w:val="en-GB"/>
        </w:rPr>
        <w:t>48</w:t>
      </w:r>
      <w:r w:rsidRPr="00410308">
        <w:rPr>
          <w:b/>
          <w:color w:val="FF0000"/>
          <w:lang w:val="en-GB"/>
        </w:rPr>
        <w:t>)</w:t>
      </w:r>
      <w:r w:rsidRPr="00410308">
        <w:rPr>
          <w:color w:val="FF0000"/>
          <w:lang w:val="en-GB"/>
        </w:rPr>
        <w:t xml:space="preserve"> </w:t>
      </w:r>
      <w:r>
        <w:rPr>
          <w:lang w:val="en-GB"/>
        </w:rPr>
        <w:t xml:space="preserve">Adds listener ‘dragend’ to perform </w:t>
      </w:r>
      <w:r w:rsidRPr="00401466">
        <w:rPr>
          <w:u w:val="single"/>
          <w:lang w:val="en-GB"/>
        </w:rPr>
        <w:t>getData()</w:t>
      </w:r>
      <w:r>
        <w:rPr>
          <w:lang w:val="en-GB"/>
        </w:rPr>
        <w:t xml:space="preserve"> when the map is moved</w:t>
      </w:r>
    </w:p>
    <w:p w14:paraId="21DE74A2" w14:textId="4F98020E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410308">
        <w:rPr>
          <w:b/>
          <w:color w:val="FF0000"/>
          <w:lang w:val="en-GB"/>
        </w:rPr>
        <w:t>(</w:t>
      </w:r>
      <w:r w:rsidR="00410308">
        <w:rPr>
          <w:b/>
          <w:color w:val="FF0000"/>
          <w:lang w:val="en-GB"/>
        </w:rPr>
        <w:t>55</w:t>
      </w:r>
      <w:r w:rsidRPr="00410308">
        <w:rPr>
          <w:b/>
          <w:color w:val="FF0000"/>
          <w:lang w:val="en-GB"/>
        </w:rPr>
        <w:t>)</w:t>
      </w:r>
      <w:r w:rsidRPr="00410308">
        <w:rPr>
          <w:color w:val="FF0000"/>
          <w:lang w:val="en-GB"/>
        </w:rPr>
        <w:t xml:space="preserve"> </w:t>
      </w:r>
      <w:r w:rsidRPr="00401466">
        <w:rPr>
          <w:u w:val="single"/>
          <w:lang w:val="en-GB"/>
        </w:rPr>
        <w:t>getData()</w:t>
      </w:r>
      <w:r>
        <w:rPr>
          <w:lang w:val="en-GB"/>
        </w:rPr>
        <w:t xml:space="preserve"> for the first page</w:t>
      </w:r>
    </w:p>
    <w:p w14:paraId="1593A656" w14:textId="0B487F45" w:rsidR="00410308" w:rsidRDefault="00410308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410308">
        <w:rPr>
          <w:b/>
          <w:color w:val="FF0000"/>
          <w:lang w:val="en-GB"/>
        </w:rPr>
        <w:t>(58-103)</w:t>
      </w:r>
      <w:r w:rsidRPr="00410308">
        <w:rPr>
          <w:color w:val="FF0000"/>
          <w:lang w:val="en-GB"/>
        </w:rPr>
        <w:t xml:space="preserve"> </w:t>
      </w:r>
      <w:r>
        <w:rPr>
          <w:lang w:val="en-GB"/>
        </w:rPr>
        <w:t xml:space="preserve">Defines </w:t>
      </w:r>
      <w:r w:rsidRPr="00401466">
        <w:rPr>
          <w:u w:val="single"/>
          <w:lang w:val="en-GB"/>
        </w:rPr>
        <w:t>getData()</w:t>
      </w:r>
    </w:p>
    <w:p w14:paraId="6E2D4237" w14:textId="30B294C6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410308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410308">
        <w:rPr>
          <w:b/>
          <w:color w:val="FF0000"/>
          <w:lang w:val="en-GB"/>
        </w:rPr>
        <w:t>(</w:t>
      </w:r>
      <w:r w:rsidR="00410308">
        <w:rPr>
          <w:b/>
          <w:color w:val="FF0000"/>
          <w:lang w:val="en-GB"/>
        </w:rPr>
        <w:t>59</w:t>
      </w:r>
      <w:r w:rsidRPr="00410308">
        <w:rPr>
          <w:b/>
          <w:color w:val="FF0000"/>
          <w:lang w:val="en-GB"/>
        </w:rPr>
        <w:t>-6</w:t>
      </w:r>
      <w:r w:rsidR="00410308">
        <w:rPr>
          <w:b/>
          <w:color w:val="FF0000"/>
          <w:lang w:val="en-GB"/>
        </w:rPr>
        <w:t>0</w:t>
      </w:r>
      <w:r w:rsidRPr="00410308">
        <w:rPr>
          <w:b/>
          <w:color w:val="FF0000"/>
          <w:lang w:val="en-GB"/>
        </w:rPr>
        <w:t>)</w:t>
      </w:r>
      <w:r w:rsidRPr="00410308">
        <w:rPr>
          <w:color w:val="FF0000"/>
          <w:lang w:val="en-GB"/>
        </w:rPr>
        <w:t xml:space="preserve"> </w:t>
      </w:r>
      <w:r>
        <w:rPr>
          <w:lang w:val="en-GB"/>
        </w:rPr>
        <w:t>Converts lat, lng to floats</w:t>
      </w:r>
    </w:p>
    <w:p w14:paraId="5952303D" w14:textId="46F641C5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</w:t>
      </w:r>
      <w:r w:rsidRPr="00410308">
        <w:rPr>
          <w:b/>
          <w:color w:val="FF0000"/>
          <w:lang w:val="en-GB"/>
        </w:rPr>
        <w:t>(</w:t>
      </w:r>
      <w:r w:rsidR="00410308" w:rsidRPr="00410308">
        <w:rPr>
          <w:b/>
          <w:color w:val="FF0000"/>
          <w:lang w:val="en-GB"/>
        </w:rPr>
        <w:t>67</w:t>
      </w:r>
      <w:r w:rsidRPr="00410308">
        <w:rPr>
          <w:b/>
          <w:color w:val="FF0000"/>
          <w:lang w:val="en-GB"/>
        </w:rPr>
        <w:t>)</w:t>
      </w:r>
      <w:r>
        <w:rPr>
          <w:lang w:val="en-GB"/>
        </w:rPr>
        <w:t xml:space="preserve"> get JSON with lat, lng and apply on each entry </w:t>
      </w:r>
    </w:p>
    <w:p w14:paraId="41118288" w14:textId="77777777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&gt; </w:t>
      </w:r>
      <w:r w:rsidRPr="00401466">
        <w:rPr>
          <w:u w:val="single"/>
          <w:lang w:val="en-GB"/>
        </w:rPr>
        <w:t>ANONYM FUN</w:t>
      </w:r>
    </w:p>
    <w:p w14:paraId="57C9643C" w14:textId="23B661F5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5A6907">
        <w:rPr>
          <w:b/>
          <w:color w:val="FF0000"/>
          <w:lang w:val="en-GB"/>
        </w:rPr>
        <w:t>(</w:t>
      </w:r>
      <w:r w:rsidR="005A6907" w:rsidRPr="005A6907">
        <w:rPr>
          <w:b/>
          <w:color w:val="FF0000"/>
          <w:lang w:val="en-GB"/>
        </w:rPr>
        <w:t>70</w:t>
      </w:r>
      <w:r w:rsidRPr="005A6907">
        <w:rPr>
          <w:b/>
          <w:color w:val="FF0000"/>
          <w:lang w:val="en-GB"/>
        </w:rPr>
        <w:t>)</w:t>
      </w:r>
      <w:r>
        <w:rPr>
          <w:lang w:val="en-GB"/>
        </w:rPr>
        <w:t xml:space="preserve"> Converts cords to googlemap LatLng</w:t>
      </w:r>
    </w:p>
    <w:p w14:paraId="641740EA" w14:textId="1513E716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355FA6">
        <w:rPr>
          <w:b/>
          <w:color w:val="FF0000"/>
          <w:lang w:val="en-GB"/>
        </w:rPr>
        <w:t>(</w:t>
      </w:r>
      <w:r w:rsidR="00355FA6" w:rsidRPr="00355FA6">
        <w:rPr>
          <w:b/>
          <w:color w:val="FF0000"/>
          <w:lang w:val="en-GB"/>
        </w:rPr>
        <w:t>74-78</w:t>
      </w:r>
      <w:r w:rsidRPr="00355FA6">
        <w:rPr>
          <w:b/>
          <w:color w:val="FF0000"/>
          <w:lang w:val="en-GB"/>
        </w:rPr>
        <w:t>)</w:t>
      </w:r>
      <w:r>
        <w:rPr>
          <w:lang w:val="en-GB"/>
        </w:rPr>
        <w:t xml:space="preserve"> Creates a variable ‘marker’ with options and cords</w:t>
      </w:r>
    </w:p>
    <w:p w14:paraId="6B223928" w14:textId="65A65E44" w:rsidR="00537A2C" w:rsidRDefault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355FA6">
        <w:rPr>
          <w:b/>
          <w:color w:val="FF0000"/>
          <w:lang w:val="en-GB"/>
        </w:rPr>
        <w:t>(</w:t>
      </w:r>
      <w:r w:rsidR="00355FA6">
        <w:rPr>
          <w:b/>
          <w:color w:val="FF0000"/>
          <w:lang w:val="en-GB"/>
        </w:rPr>
        <w:t>80</w:t>
      </w:r>
      <w:r w:rsidRPr="00355FA6">
        <w:rPr>
          <w:b/>
          <w:color w:val="FF0000"/>
          <w:lang w:val="en-GB"/>
        </w:rPr>
        <w:t>)</w:t>
      </w:r>
      <w:r>
        <w:rPr>
          <w:lang w:val="en-GB"/>
        </w:rPr>
        <w:t xml:space="preserve"> Adds listener ‘click’ to the marker to perform</w:t>
      </w:r>
    </w:p>
    <w:p w14:paraId="1AF79FCE" w14:textId="77777777" w:rsidR="00537A2C" w:rsidRDefault="00537A2C" w:rsidP="00537A2C">
      <w:pPr>
        <w:rPr>
          <w:lang w:val="en-GB"/>
        </w:rPr>
      </w:pPr>
      <w:r w:rsidRPr="00537A2C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&gt; </w:t>
      </w:r>
      <w:r w:rsidRPr="00401466">
        <w:rPr>
          <w:u w:val="single"/>
          <w:lang w:val="en-GB"/>
        </w:rPr>
        <w:t>ANONYM FUN</w:t>
      </w:r>
      <w:r>
        <w:rPr>
          <w:lang w:val="en-GB"/>
        </w:rPr>
        <w:t xml:space="preserve"> </w:t>
      </w:r>
    </w:p>
    <w:p w14:paraId="28BA6772" w14:textId="35A2D4F4" w:rsidR="00537A2C" w:rsidRDefault="00537A2C" w:rsidP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355FA6">
        <w:rPr>
          <w:b/>
          <w:color w:val="FF0000"/>
          <w:lang w:val="en-GB"/>
        </w:rPr>
        <w:t>(</w:t>
      </w:r>
      <w:r w:rsidR="00355FA6" w:rsidRPr="00355FA6">
        <w:rPr>
          <w:b/>
          <w:color w:val="FF0000"/>
          <w:lang w:val="en-GB"/>
        </w:rPr>
        <w:t>80-93</w:t>
      </w:r>
      <w:r w:rsidRPr="00355FA6">
        <w:rPr>
          <w:b/>
          <w:color w:val="FF0000"/>
          <w:lang w:val="en-GB"/>
        </w:rPr>
        <w:t>)</w:t>
      </w:r>
      <w:r>
        <w:rPr>
          <w:lang w:val="en-GB"/>
        </w:rPr>
        <w:t xml:space="preserve"> Pop-up window with photo’s metadata</w:t>
      </w:r>
    </w:p>
    <w:p w14:paraId="121F5071" w14:textId="4E68162B" w:rsidR="00537A2C" w:rsidRDefault="00537A2C" w:rsidP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355FA6">
        <w:rPr>
          <w:b/>
          <w:color w:val="FF0000"/>
          <w:lang w:val="en-GB"/>
        </w:rPr>
        <w:t>(</w:t>
      </w:r>
      <w:r w:rsidR="00355FA6" w:rsidRPr="00355FA6">
        <w:rPr>
          <w:b/>
          <w:color w:val="FF0000"/>
          <w:lang w:val="en-GB"/>
        </w:rPr>
        <w:t>95</w:t>
      </w:r>
      <w:r w:rsidRPr="00355FA6">
        <w:rPr>
          <w:b/>
          <w:color w:val="FF0000"/>
          <w:lang w:val="en-GB"/>
        </w:rPr>
        <w:t>)</w:t>
      </w:r>
      <w:r>
        <w:rPr>
          <w:lang w:val="en-GB"/>
        </w:rPr>
        <w:t xml:space="preserve"> Adds ‘marker’ to the array ‘markerArray’</w:t>
      </w:r>
    </w:p>
    <w:p w14:paraId="565DB23A" w14:textId="229B6A20" w:rsidR="00537A2C" w:rsidRPr="00537A2C" w:rsidRDefault="00537A2C" w:rsidP="00537A2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</w:t>
      </w:r>
      <w:r w:rsidRPr="00355FA6">
        <w:rPr>
          <w:b/>
          <w:color w:val="FF0000"/>
          <w:lang w:val="en-GB"/>
        </w:rPr>
        <w:t>(</w:t>
      </w:r>
      <w:r w:rsidR="00355FA6">
        <w:rPr>
          <w:b/>
          <w:color w:val="FF0000"/>
          <w:lang w:val="en-GB"/>
        </w:rPr>
        <w:t>101</w:t>
      </w:r>
      <w:bookmarkStart w:id="0" w:name="_GoBack"/>
      <w:bookmarkEnd w:id="0"/>
      <w:r w:rsidRPr="00355FA6">
        <w:rPr>
          <w:b/>
          <w:color w:val="FF0000"/>
          <w:lang w:val="en-GB"/>
        </w:rPr>
        <w:t>)</w:t>
      </w:r>
      <w:r>
        <w:rPr>
          <w:lang w:val="en-GB"/>
        </w:rPr>
        <w:t xml:space="preserve"> Display all the markers in ‘markerArray’ through the function </w:t>
      </w:r>
      <w:r w:rsidRPr="00401466">
        <w:rPr>
          <w:u w:val="single"/>
          <w:lang w:val="en-GB"/>
        </w:rPr>
        <w:t>setAllMap()</w:t>
      </w:r>
    </w:p>
    <w:sectPr w:rsidR="00537A2C" w:rsidRPr="00537A2C" w:rsidSect="00537A2C">
      <w:pgSz w:w="16820" w:h="11900" w:orient="landscape"/>
      <w:pgMar w:top="1440" w:right="1440" w:bottom="1440" w:left="1440" w:header="708" w:footer="708" w:gutter="0"/>
      <w:cols w:space="708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824809"/>
    <w:multiLevelType w:val="hybridMultilevel"/>
    <w:tmpl w:val="BA7842DE"/>
    <w:lvl w:ilvl="0" w:tplc="552E5184">
      <w:start w:val="87"/>
      <w:numFmt w:val="bullet"/>
      <w:lvlText w:val=""/>
      <w:lvlJc w:val="left"/>
      <w:pPr>
        <w:ind w:left="6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1">
    <w:nsid w:val="72AE4A48"/>
    <w:multiLevelType w:val="hybridMultilevel"/>
    <w:tmpl w:val="C512C120"/>
    <w:lvl w:ilvl="0" w:tplc="D88C23E8">
      <w:start w:val="87"/>
      <w:numFmt w:val="bullet"/>
      <w:lvlText w:val=""/>
      <w:lvlJc w:val="left"/>
      <w:pPr>
        <w:ind w:left="6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2C"/>
    <w:rsid w:val="00355FA6"/>
    <w:rsid w:val="00401466"/>
    <w:rsid w:val="00410308"/>
    <w:rsid w:val="004D0462"/>
    <w:rsid w:val="00537A2C"/>
    <w:rsid w:val="005A6907"/>
    <w:rsid w:val="00B2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52BB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4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A2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014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014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125</Words>
  <Characters>714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Flicker viewer from the solution of week 8</vt:lpstr>
    </vt:vector>
  </TitlesOfParts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2016-05-10T07:55:00Z</dcterms:created>
  <dcterms:modified xsi:type="dcterms:W3CDTF">2016-05-10T08:16:00Z</dcterms:modified>
</cp:coreProperties>
</file>