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7" w:type="dxa"/>
        <w:tblInd w:w="215" w:type="dxa"/>
        <w:tblLayout w:type="fixed"/>
        <w:tblCellMar>
          <w:left w:w="0" w:type="dxa"/>
          <w:right w:w="0" w:type="dxa"/>
        </w:tblCellMar>
        <w:tblLook w:val="01E0" w:firstRow="1" w:lastRow="1" w:firstColumn="1" w:lastColumn="1" w:noHBand="0" w:noVBand="0"/>
      </w:tblPr>
      <w:tblGrid>
        <w:gridCol w:w="3488"/>
        <w:gridCol w:w="5669"/>
      </w:tblGrid>
      <w:tr w:rsidR="0075524E" w:rsidRPr="0075524E" w:rsidTr="00812A79">
        <w:trPr>
          <w:trHeight w:val="965"/>
        </w:trPr>
        <w:tc>
          <w:tcPr>
            <w:tcW w:w="3488" w:type="dxa"/>
          </w:tcPr>
          <w:p w:rsidR="0075524E" w:rsidRPr="0075524E" w:rsidRDefault="0075524E" w:rsidP="009B4F26">
            <w:pPr>
              <w:pStyle w:val="TableParagraph"/>
              <w:spacing w:line="240" w:lineRule="auto"/>
              <w:ind w:left="49" w:right="197" w:hanging="2"/>
              <w:jc w:val="center"/>
              <w:rPr>
                <w:sz w:val="26"/>
                <w:szCs w:val="26"/>
                <w:lang w:val="vi-VN"/>
              </w:rPr>
            </w:pPr>
            <w:r w:rsidRPr="0075524E">
              <w:rPr>
                <w:sz w:val="26"/>
                <w:szCs w:val="26"/>
              </w:rPr>
              <w:t>ỦY</w:t>
            </w:r>
            <w:r w:rsidRPr="0075524E">
              <w:rPr>
                <w:sz w:val="26"/>
                <w:szCs w:val="26"/>
                <w:lang w:val="vi-VN"/>
              </w:rPr>
              <w:t xml:space="preserve"> BAN NHÂN DÂN</w:t>
            </w:r>
          </w:p>
          <w:p w:rsidR="0075524E" w:rsidRPr="0075524E" w:rsidRDefault="0075524E" w:rsidP="009B4F26">
            <w:pPr>
              <w:pStyle w:val="TableParagraph"/>
              <w:spacing w:line="240" w:lineRule="auto"/>
              <w:ind w:left="49" w:right="197" w:hanging="2"/>
              <w:jc w:val="center"/>
              <w:rPr>
                <w:sz w:val="26"/>
                <w:szCs w:val="26"/>
                <w:lang w:val="vi-VN"/>
              </w:rPr>
            </w:pPr>
            <w:r w:rsidRPr="0075524E">
              <w:rPr>
                <w:sz w:val="26"/>
                <w:szCs w:val="26"/>
              </w:rPr>
              <w:t xml:space="preserve"> PHƯỜNG HIỆP</w:t>
            </w:r>
            <w:r w:rsidRPr="0075524E">
              <w:rPr>
                <w:sz w:val="26"/>
                <w:szCs w:val="26"/>
                <w:lang w:val="vi-VN"/>
              </w:rPr>
              <w:t xml:space="preserve"> THÀNH</w:t>
            </w:r>
          </w:p>
          <w:p w:rsidR="0075524E" w:rsidRPr="0075524E" w:rsidRDefault="0075524E" w:rsidP="009B4F26">
            <w:pPr>
              <w:pStyle w:val="TableParagraph"/>
              <w:spacing w:line="240" w:lineRule="auto"/>
              <w:ind w:left="49" w:right="197" w:hanging="2"/>
              <w:jc w:val="center"/>
              <w:rPr>
                <w:b/>
                <w:sz w:val="28"/>
                <w:szCs w:val="28"/>
                <w:lang w:val="vi-VN"/>
              </w:rPr>
            </w:pPr>
            <w:r w:rsidRPr="0075524E">
              <w:rPr>
                <w:b/>
                <w:sz w:val="28"/>
                <w:szCs w:val="28"/>
                <w:lang w:val="vi-VN"/>
              </w:rPr>
              <w:t>BAN CHỈ ĐẠO PCTHTL</w:t>
            </w:r>
          </w:p>
        </w:tc>
        <w:tc>
          <w:tcPr>
            <w:tcW w:w="5669" w:type="dxa"/>
          </w:tcPr>
          <w:p w:rsidR="0075524E" w:rsidRPr="0075524E" w:rsidRDefault="0075524E" w:rsidP="009B4F26">
            <w:pPr>
              <w:pStyle w:val="TableParagraph"/>
              <w:spacing w:line="240" w:lineRule="auto"/>
              <w:ind w:left="199"/>
              <w:rPr>
                <w:b/>
                <w:sz w:val="26"/>
                <w:szCs w:val="26"/>
              </w:rPr>
            </w:pPr>
            <w:r w:rsidRPr="0075524E">
              <w:rPr>
                <w:b/>
                <w:sz w:val="26"/>
                <w:szCs w:val="26"/>
              </w:rPr>
              <w:t>CỘNG</w:t>
            </w:r>
            <w:r w:rsidRPr="0075524E">
              <w:rPr>
                <w:b/>
                <w:spacing w:val="-8"/>
                <w:sz w:val="26"/>
                <w:szCs w:val="26"/>
              </w:rPr>
              <w:t xml:space="preserve"> </w:t>
            </w:r>
            <w:r w:rsidRPr="0075524E">
              <w:rPr>
                <w:b/>
                <w:sz w:val="26"/>
                <w:szCs w:val="26"/>
              </w:rPr>
              <w:t>HOÀ</w:t>
            </w:r>
            <w:r w:rsidRPr="0075524E">
              <w:rPr>
                <w:b/>
                <w:spacing w:val="-6"/>
                <w:sz w:val="26"/>
                <w:szCs w:val="26"/>
              </w:rPr>
              <w:t xml:space="preserve"> </w:t>
            </w:r>
            <w:r w:rsidRPr="0075524E">
              <w:rPr>
                <w:b/>
                <w:sz w:val="26"/>
                <w:szCs w:val="26"/>
              </w:rPr>
              <w:t>XÃ</w:t>
            </w:r>
            <w:r w:rsidRPr="0075524E">
              <w:rPr>
                <w:b/>
                <w:spacing w:val="-6"/>
                <w:sz w:val="26"/>
                <w:szCs w:val="26"/>
              </w:rPr>
              <w:t xml:space="preserve"> </w:t>
            </w:r>
            <w:r w:rsidRPr="0075524E">
              <w:rPr>
                <w:b/>
                <w:sz w:val="26"/>
                <w:szCs w:val="26"/>
              </w:rPr>
              <w:t>HỘI</w:t>
            </w:r>
            <w:r w:rsidRPr="0075524E">
              <w:rPr>
                <w:b/>
                <w:spacing w:val="-6"/>
                <w:sz w:val="26"/>
                <w:szCs w:val="26"/>
              </w:rPr>
              <w:t xml:space="preserve"> </w:t>
            </w:r>
            <w:r w:rsidRPr="0075524E">
              <w:rPr>
                <w:b/>
                <w:sz w:val="26"/>
                <w:szCs w:val="26"/>
              </w:rPr>
              <w:t>CHỦ</w:t>
            </w:r>
            <w:r w:rsidRPr="0075524E">
              <w:rPr>
                <w:b/>
                <w:spacing w:val="-7"/>
                <w:sz w:val="26"/>
                <w:szCs w:val="26"/>
              </w:rPr>
              <w:t xml:space="preserve"> </w:t>
            </w:r>
            <w:r w:rsidRPr="0075524E">
              <w:rPr>
                <w:b/>
                <w:sz w:val="26"/>
                <w:szCs w:val="26"/>
              </w:rPr>
              <w:t>NGHĨA</w:t>
            </w:r>
            <w:r w:rsidRPr="0075524E">
              <w:rPr>
                <w:b/>
                <w:spacing w:val="-8"/>
                <w:sz w:val="26"/>
                <w:szCs w:val="26"/>
              </w:rPr>
              <w:t xml:space="preserve"> </w:t>
            </w:r>
            <w:r w:rsidRPr="0075524E">
              <w:rPr>
                <w:b/>
                <w:sz w:val="26"/>
                <w:szCs w:val="26"/>
              </w:rPr>
              <w:t>VIỆT</w:t>
            </w:r>
            <w:r w:rsidRPr="0075524E">
              <w:rPr>
                <w:b/>
                <w:spacing w:val="-6"/>
                <w:sz w:val="26"/>
                <w:szCs w:val="26"/>
              </w:rPr>
              <w:t xml:space="preserve"> </w:t>
            </w:r>
            <w:r w:rsidRPr="0075524E">
              <w:rPr>
                <w:b/>
                <w:spacing w:val="-5"/>
                <w:sz w:val="26"/>
                <w:szCs w:val="26"/>
              </w:rPr>
              <w:t>NAM</w:t>
            </w:r>
          </w:p>
          <w:p w:rsidR="0075524E" w:rsidRPr="0075524E" w:rsidRDefault="0075524E" w:rsidP="009B4F26">
            <w:pPr>
              <w:pStyle w:val="TableParagraph"/>
              <w:spacing w:line="240" w:lineRule="auto"/>
              <w:ind w:left="1375"/>
              <w:rPr>
                <w:b/>
                <w:sz w:val="28"/>
                <w:szCs w:val="28"/>
              </w:rPr>
            </w:pPr>
            <w:r w:rsidRPr="0075524E">
              <w:rPr>
                <w:b/>
                <w:noProof/>
                <w:sz w:val="28"/>
                <w:szCs w:val="28"/>
                <w:lang w:val="en-US"/>
              </w:rPr>
              <mc:AlternateContent>
                <mc:Choice Requires="wps">
                  <w:drawing>
                    <wp:anchor distT="0" distB="0" distL="114300" distR="114300" simplePos="0" relativeHeight="251660288" behindDoc="0" locked="0" layoutInCell="1" allowOverlap="1" wp14:anchorId="19557E38" wp14:editId="7FD7EBE7">
                      <wp:simplePos x="0" y="0"/>
                      <wp:positionH relativeFrom="column">
                        <wp:posOffset>900418</wp:posOffset>
                      </wp:positionH>
                      <wp:positionV relativeFrom="paragraph">
                        <wp:posOffset>232542</wp:posOffset>
                      </wp:positionV>
                      <wp:extent cx="1958196" cy="0"/>
                      <wp:effectExtent l="0" t="0" r="23495" b="19050"/>
                      <wp:wrapNone/>
                      <wp:docPr id="7" name="Straight Connector 7"/>
                      <wp:cNvGraphicFramePr/>
                      <a:graphic xmlns:a="http://schemas.openxmlformats.org/drawingml/2006/main">
                        <a:graphicData uri="http://schemas.microsoft.com/office/word/2010/wordprocessingShape">
                          <wps:wsp>
                            <wps:cNvCnPr/>
                            <wps:spPr>
                              <a:xfrm>
                                <a:off x="0" y="0"/>
                                <a:ext cx="195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9pt,18.3pt" to="225.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" strokecolor="black [3200]" strokeweight=".5pt">
                      <v:stroke joinstyle="miter"/>
                    </v:line>
                  </w:pict>
                </mc:Fallback>
              </mc:AlternateContent>
            </w:r>
            <w:r w:rsidRPr="0075524E">
              <w:rPr>
                <w:b/>
                <w:sz w:val="28"/>
                <w:szCs w:val="28"/>
              </w:rPr>
              <w:t>Đ</w:t>
            </w:r>
            <w:r w:rsidRPr="0075524E">
              <w:rPr>
                <w:b/>
                <w:spacing w:val="-29"/>
                <w:sz w:val="28"/>
                <w:szCs w:val="28"/>
              </w:rPr>
              <w:t xml:space="preserve"> </w:t>
            </w:r>
            <w:r w:rsidRPr="0075524E">
              <w:rPr>
                <w:b/>
                <w:sz w:val="28"/>
                <w:szCs w:val="28"/>
              </w:rPr>
              <w:t>ộc</w:t>
            </w:r>
            <w:r w:rsidRPr="0075524E">
              <w:rPr>
                <w:b/>
                <w:spacing w:val="-13"/>
                <w:sz w:val="28"/>
                <w:szCs w:val="28"/>
              </w:rPr>
              <w:t xml:space="preserve"> </w:t>
            </w:r>
            <w:r w:rsidRPr="0075524E">
              <w:rPr>
                <w:b/>
                <w:sz w:val="28"/>
                <w:szCs w:val="28"/>
              </w:rPr>
              <w:t>lập</w:t>
            </w:r>
            <w:r w:rsidRPr="0075524E">
              <w:rPr>
                <w:b/>
                <w:spacing w:val="-9"/>
                <w:sz w:val="28"/>
                <w:szCs w:val="28"/>
              </w:rPr>
              <w:t xml:space="preserve"> </w:t>
            </w:r>
            <w:r w:rsidRPr="0075524E">
              <w:rPr>
                <w:b/>
                <w:sz w:val="28"/>
                <w:szCs w:val="28"/>
              </w:rPr>
              <w:t>-</w:t>
            </w:r>
            <w:r w:rsidRPr="0075524E">
              <w:rPr>
                <w:b/>
                <w:spacing w:val="-6"/>
                <w:sz w:val="28"/>
                <w:szCs w:val="28"/>
              </w:rPr>
              <w:t xml:space="preserve"> </w:t>
            </w:r>
            <w:r w:rsidRPr="0075524E">
              <w:rPr>
                <w:b/>
                <w:sz w:val="28"/>
                <w:szCs w:val="28"/>
              </w:rPr>
              <w:t>Tự</w:t>
            </w:r>
            <w:r w:rsidRPr="0075524E">
              <w:rPr>
                <w:b/>
                <w:spacing w:val="-8"/>
                <w:sz w:val="28"/>
                <w:szCs w:val="28"/>
              </w:rPr>
              <w:t xml:space="preserve"> </w:t>
            </w:r>
            <w:r w:rsidRPr="0075524E">
              <w:rPr>
                <w:b/>
                <w:sz w:val="28"/>
                <w:szCs w:val="28"/>
              </w:rPr>
              <w:t>do</w:t>
            </w:r>
            <w:r w:rsidRPr="0075524E">
              <w:rPr>
                <w:b/>
                <w:spacing w:val="-9"/>
                <w:sz w:val="28"/>
                <w:szCs w:val="28"/>
              </w:rPr>
              <w:t xml:space="preserve"> </w:t>
            </w:r>
            <w:r w:rsidRPr="0075524E">
              <w:rPr>
                <w:b/>
                <w:sz w:val="28"/>
                <w:szCs w:val="28"/>
              </w:rPr>
              <w:t>-</w:t>
            </w:r>
            <w:r w:rsidRPr="0075524E">
              <w:rPr>
                <w:b/>
                <w:spacing w:val="-6"/>
                <w:sz w:val="28"/>
                <w:szCs w:val="28"/>
              </w:rPr>
              <w:t xml:space="preserve"> </w:t>
            </w:r>
            <w:r w:rsidRPr="0075524E">
              <w:rPr>
                <w:b/>
                <w:sz w:val="28"/>
                <w:szCs w:val="28"/>
              </w:rPr>
              <w:t>Hạnh</w:t>
            </w:r>
            <w:r w:rsidRPr="0075524E">
              <w:rPr>
                <w:b/>
                <w:spacing w:val="-9"/>
                <w:sz w:val="28"/>
                <w:szCs w:val="28"/>
              </w:rPr>
              <w:t xml:space="preserve"> </w:t>
            </w:r>
            <w:r w:rsidRPr="0075524E">
              <w:rPr>
                <w:b/>
                <w:spacing w:val="-4"/>
                <w:sz w:val="28"/>
                <w:szCs w:val="28"/>
              </w:rPr>
              <w:t>phúc</w:t>
            </w:r>
          </w:p>
        </w:tc>
      </w:tr>
      <w:tr w:rsidR="0075524E" w:rsidRPr="0075524E" w:rsidTr="00812A79">
        <w:trPr>
          <w:trHeight w:val="360"/>
        </w:trPr>
        <w:tc>
          <w:tcPr>
            <w:tcW w:w="3488" w:type="dxa"/>
          </w:tcPr>
          <w:p w:rsidR="0075524E" w:rsidRPr="0075524E" w:rsidRDefault="0075524E" w:rsidP="009B4F26">
            <w:pPr>
              <w:pStyle w:val="TableParagraph"/>
              <w:tabs>
                <w:tab w:val="left" w:pos="1743"/>
              </w:tabs>
              <w:spacing w:line="240" w:lineRule="auto"/>
              <w:ind w:left="750"/>
              <w:rPr>
                <w:spacing w:val="-2"/>
                <w:sz w:val="26"/>
                <w:szCs w:val="26"/>
                <w:lang w:val="vi-VN"/>
              </w:rPr>
            </w:pPr>
            <w:r w:rsidRPr="0075524E">
              <w:rPr>
                <w:noProof/>
                <w:spacing w:val="-2"/>
                <w:sz w:val="26"/>
                <w:szCs w:val="26"/>
                <w:lang w:val="en-US"/>
              </w:rPr>
              <mc:AlternateContent>
                <mc:Choice Requires="wps">
                  <w:drawing>
                    <wp:anchor distT="0" distB="0" distL="114300" distR="114300" simplePos="0" relativeHeight="251659264" behindDoc="0" locked="0" layoutInCell="1" allowOverlap="1" wp14:anchorId="683142FC" wp14:editId="44E3B9BE">
                      <wp:simplePos x="0" y="0"/>
                      <wp:positionH relativeFrom="column">
                        <wp:posOffset>469396</wp:posOffset>
                      </wp:positionH>
                      <wp:positionV relativeFrom="paragraph">
                        <wp:posOffset>419</wp:posOffset>
                      </wp:positionV>
                      <wp:extent cx="1431985" cy="0"/>
                      <wp:effectExtent l="0" t="0" r="15875" b="19050"/>
                      <wp:wrapNone/>
                      <wp:docPr id="6" name="Straight Connector 6"/>
                      <wp:cNvGraphicFramePr/>
                      <a:graphic xmlns:a="http://schemas.openxmlformats.org/drawingml/2006/main">
                        <a:graphicData uri="http://schemas.microsoft.com/office/word/2010/wordprocessingShape">
                          <wps:wsp>
                            <wps:cNvCnPr/>
                            <wps:spPr>
                              <a:xfrm>
                                <a:off x="0" y="0"/>
                                <a:ext cx="1431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95pt,.05pt" to="149.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" strokecolor="black [3200]" strokeweight=".5pt">
                      <v:stroke joinstyle="miter"/>
                    </v:line>
                  </w:pict>
                </mc:Fallback>
              </mc:AlternateContent>
            </w:r>
          </w:p>
          <w:p w:rsidR="0075524E" w:rsidRPr="0075524E" w:rsidRDefault="0075524E" w:rsidP="009B4F26">
            <w:pPr>
              <w:pStyle w:val="TableParagraph"/>
              <w:tabs>
                <w:tab w:val="left" w:pos="1743"/>
              </w:tabs>
              <w:spacing w:line="240" w:lineRule="auto"/>
              <w:ind w:left="750"/>
              <w:rPr>
                <w:sz w:val="26"/>
                <w:szCs w:val="26"/>
              </w:rPr>
            </w:pPr>
            <w:r w:rsidRPr="0075524E">
              <w:rPr>
                <w:spacing w:val="-2"/>
                <w:sz w:val="26"/>
                <w:szCs w:val="26"/>
              </w:rPr>
              <w:t>Số:</w:t>
            </w:r>
            <w:r w:rsidRPr="0075524E">
              <w:rPr>
                <w:spacing w:val="-28"/>
                <w:sz w:val="26"/>
                <w:szCs w:val="26"/>
              </w:rPr>
              <w:t xml:space="preserve"> </w:t>
            </w:r>
            <w:r w:rsidRPr="0075524E">
              <w:rPr>
                <w:sz w:val="26"/>
                <w:szCs w:val="26"/>
              </w:rPr>
              <w:tab/>
              <w:t>/KH</w:t>
            </w:r>
            <w:r w:rsidRPr="0075524E">
              <w:rPr>
                <w:spacing w:val="-3"/>
                <w:sz w:val="26"/>
                <w:szCs w:val="26"/>
              </w:rPr>
              <w:t xml:space="preserve"> </w:t>
            </w:r>
            <w:r w:rsidRPr="0075524E">
              <w:rPr>
                <w:sz w:val="26"/>
                <w:szCs w:val="26"/>
              </w:rPr>
              <w:t>-</w:t>
            </w:r>
            <w:r w:rsidRPr="0075524E">
              <w:rPr>
                <w:spacing w:val="-3"/>
                <w:sz w:val="26"/>
                <w:szCs w:val="26"/>
              </w:rPr>
              <w:t xml:space="preserve"> </w:t>
            </w:r>
            <w:r w:rsidRPr="0075524E">
              <w:rPr>
                <w:spacing w:val="-5"/>
                <w:sz w:val="26"/>
                <w:szCs w:val="26"/>
              </w:rPr>
              <w:t>BCĐ</w:t>
            </w:r>
          </w:p>
        </w:tc>
        <w:tc>
          <w:tcPr>
            <w:tcW w:w="5669" w:type="dxa"/>
          </w:tcPr>
          <w:p w:rsidR="0075524E" w:rsidRPr="0075524E" w:rsidRDefault="0075524E" w:rsidP="009B4F26">
            <w:pPr>
              <w:pStyle w:val="TableParagraph"/>
              <w:tabs>
                <w:tab w:val="left" w:pos="3749"/>
              </w:tabs>
              <w:spacing w:line="240" w:lineRule="auto"/>
              <w:ind w:left="262"/>
              <w:jc w:val="center"/>
              <w:rPr>
                <w:i/>
                <w:position w:val="1"/>
                <w:sz w:val="26"/>
                <w:szCs w:val="26"/>
                <w:lang w:val="vi-VN"/>
              </w:rPr>
            </w:pPr>
          </w:p>
          <w:p w:rsidR="0075524E" w:rsidRPr="0075524E" w:rsidRDefault="0075524E" w:rsidP="00E9049A">
            <w:pPr>
              <w:pStyle w:val="TableParagraph"/>
              <w:tabs>
                <w:tab w:val="left" w:pos="3749"/>
              </w:tabs>
              <w:spacing w:line="240" w:lineRule="auto"/>
              <w:ind w:left="262"/>
              <w:jc w:val="center"/>
              <w:rPr>
                <w:i/>
                <w:position w:val="1"/>
                <w:sz w:val="26"/>
                <w:szCs w:val="26"/>
              </w:rPr>
            </w:pPr>
            <w:r w:rsidRPr="0075524E">
              <w:rPr>
                <w:i/>
                <w:position w:val="1"/>
                <w:sz w:val="26"/>
                <w:szCs w:val="26"/>
                <w:lang w:val="vi-VN"/>
              </w:rPr>
              <w:t>Hiệp Thành,</w:t>
            </w:r>
            <w:r w:rsidRPr="0075524E">
              <w:rPr>
                <w:i/>
                <w:spacing w:val="-4"/>
                <w:position w:val="1"/>
                <w:sz w:val="26"/>
                <w:szCs w:val="26"/>
              </w:rPr>
              <w:t xml:space="preserve"> </w:t>
            </w:r>
            <w:r w:rsidRPr="0075524E">
              <w:rPr>
                <w:i/>
                <w:position w:val="1"/>
                <w:sz w:val="26"/>
                <w:szCs w:val="26"/>
              </w:rPr>
              <w:t>ngày</w:t>
            </w:r>
            <w:r w:rsidRPr="0075524E">
              <w:rPr>
                <w:i/>
                <w:spacing w:val="59"/>
                <w:position w:val="1"/>
                <w:sz w:val="26"/>
                <w:szCs w:val="26"/>
                <w:lang w:val="vi-VN"/>
              </w:rPr>
              <w:t xml:space="preserve">    </w:t>
            </w:r>
            <w:r w:rsidRPr="0075524E">
              <w:rPr>
                <w:i/>
                <w:spacing w:val="30"/>
                <w:sz w:val="26"/>
                <w:szCs w:val="26"/>
              </w:rPr>
              <w:t xml:space="preserve"> </w:t>
            </w:r>
            <w:r w:rsidRPr="0075524E">
              <w:rPr>
                <w:i/>
                <w:position w:val="1"/>
                <w:sz w:val="26"/>
                <w:szCs w:val="26"/>
              </w:rPr>
              <w:t>tháng</w:t>
            </w:r>
            <w:r w:rsidRPr="0075524E">
              <w:rPr>
                <w:i/>
                <w:position w:val="1"/>
                <w:sz w:val="26"/>
                <w:szCs w:val="26"/>
                <w:lang w:val="vi-VN"/>
              </w:rPr>
              <w:t xml:space="preserve"> </w:t>
            </w:r>
            <w:r w:rsidR="002B5356">
              <w:rPr>
                <w:i/>
                <w:position w:val="1"/>
                <w:sz w:val="26"/>
                <w:szCs w:val="26"/>
              </w:rPr>
              <w:t>06</w:t>
            </w:r>
            <w:r w:rsidRPr="0075524E">
              <w:rPr>
                <w:i/>
                <w:spacing w:val="22"/>
                <w:position w:val="1"/>
                <w:sz w:val="26"/>
                <w:szCs w:val="26"/>
                <w:lang w:val="vi-VN"/>
              </w:rPr>
              <w:t xml:space="preserve"> </w:t>
            </w:r>
            <w:r w:rsidRPr="0075524E">
              <w:rPr>
                <w:i/>
                <w:position w:val="1"/>
                <w:sz w:val="26"/>
                <w:szCs w:val="26"/>
              </w:rPr>
              <w:t>năm</w:t>
            </w:r>
            <w:r w:rsidRPr="0075524E">
              <w:rPr>
                <w:i/>
                <w:spacing w:val="-8"/>
                <w:position w:val="1"/>
                <w:sz w:val="26"/>
                <w:szCs w:val="26"/>
              </w:rPr>
              <w:t xml:space="preserve"> </w:t>
            </w:r>
            <w:r w:rsidRPr="0075524E">
              <w:rPr>
                <w:i/>
                <w:spacing w:val="-4"/>
                <w:position w:val="1"/>
                <w:sz w:val="26"/>
                <w:szCs w:val="26"/>
              </w:rPr>
              <w:t>2026</w:t>
            </w:r>
          </w:p>
        </w:tc>
      </w:tr>
    </w:tbl>
    <w:p w:rsidR="0075524E" w:rsidRPr="0075524E" w:rsidRDefault="0075524E" w:rsidP="009B4F26">
      <w:pPr>
        <w:pStyle w:val="BodyText"/>
        <w:spacing w:before="0"/>
        <w:ind w:left="0" w:firstLine="0"/>
        <w:jc w:val="left"/>
        <w:rPr>
          <w:sz w:val="26"/>
          <w:szCs w:val="26"/>
        </w:rPr>
      </w:pPr>
      <w:r w:rsidRPr="0075524E">
        <w:rPr>
          <w:noProof/>
          <w:sz w:val="26"/>
          <w:szCs w:val="26"/>
          <w:lang w:val="en-US"/>
        </w:rPr>
        <mc:AlternateContent>
          <mc:Choice Requires="wps">
            <w:drawing>
              <wp:anchor distT="0" distB="0" distL="114300" distR="114300" simplePos="0" relativeHeight="251661312" behindDoc="0" locked="0" layoutInCell="1" allowOverlap="1" wp14:anchorId="2829F3E6" wp14:editId="6C7E8AAE">
                <wp:simplePos x="0" y="0"/>
                <wp:positionH relativeFrom="column">
                  <wp:posOffset>-531495</wp:posOffset>
                </wp:positionH>
                <wp:positionV relativeFrom="paragraph">
                  <wp:posOffset>124914</wp:posOffset>
                </wp:positionV>
                <wp:extent cx="1301675" cy="783771"/>
                <wp:effectExtent l="0" t="0" r="13335" b="16510"/>
                <wp:wrapNone/>
                <wp:docPr id="8" name="Rectangle 8"/>
                <wp:cNvGraphicFramePr/>
                <a:graphic xmlns:a="http://schemas.openxmlformats.org/drawingml/2006/main">
                  <a:graphicData uri="http://schemas.microsoft.com/office/word/2010/wordprocessingShape">
                    <wps:wsp>
                      <wps:cNvSpPr/>
                      <wps:spPr>
                        <a:xfrm>
                          <a:off x="0" y="0"/>
                          <a:ext cx="1301675" cy="78377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rsidR="009B4F26" w:rsidRPr="00026434" w:rsidRDefault="0075524E" w:rsidP="009B4F26">
                            <w:pPr>
                              <w:ind w:firstLine="0"/>
                              <w:jc w:val="center"/>
                              <w:rPr>
                                <w:b/>
                                <w:lang w:val="vi-VN"/>
                              </w:rPr>
                            </w:pPr>
                            <w:r w:rsidRPr="00026434">
                              <w:rPr>
                                <w:b/>
                                <w:lang w:val="vi-VN"/>
                              </w:rPr>
                              <w:t>Dự</w:t>
                            </w:r>
                            <w:r w:rsidR="009B4F26" w:rsidRPr="00026434">
                              <w:rPr>
                                <w:b/>
                                <w:lang w:val="vi-VN"/>
                              </w:rPr>
                              <w:t xml:space="preserve"> t</w:t>
                            </w:r>
                            <w:r w:rsidRPr="00026434">
                              <w:rPr>
                                <w:b/>
                                <w:lang w:val="vi-VN"/>
                              </w:rPr>
                              <w:t>hảoNgày</w:t>
                            </w:r>
                          </w:p>
                          <w:p w:rsidR="0075524E" w:rsidRPr="00026434" w:rsidRDefault="0029006B" w:rsidP="0029006B">
                            <w:pPr>
                              <w:ind w:firstLine="0"/>
                              <w:jc w:val="center"/>
                              <w:rPr>
                                <w:b/>
                                <w:lang w:val="vi-VN"/>
                              </w:rPr>
                            </w:pPr>
                            <w:r>
                              <w:rPr>
                                <w:b/>
                                <w:lang w:val="vi-VN"/>
                              </w:rPr>
                              <w:t>25</w:t>
                            </w:r>
                            <w:r w:rsidR="0075524E" w:rsidRPr="00026434">
                              <w:rPr>
                                <w:b/>
                                <w:lang w:val="vi-VN"/>
                              </w:rPr>
                              <w:t>/06/2026</w:t>
                            </w:r>
                          </w:p>
                          <w:p w:rsidR="0075524E" w:rsidRPr="00413E17" w:rsidRDefault="0075524E" w:rsidP="0075524E">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margin-left:-41.85pt;margin-top:9.85pt;width:102.5pt;height:6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" fillcolor="white [3201]" strokecolor="black [3213]" strokeweight=".25pt">
                <v:textbox>
                  <w:txbxContent>
                    <w:p w:rsidR="009B4F26" w:rsidRPr="00026434" w:rsidRDefault="0075524E" w:rsidP="009B4F26">
                      <w:pPr>
                        <w:ind w:firstLine="0"/>
                        <w:jc w:val="center"/>
                        <w:rPr>
                          <w:b/>
                          <w:lang w:val="vi-VN"/>
                        </w:rPr>
                      </w:pPr>
                      <w:r w:rsidRPr="00026434">
                        <w:rPr>
                          <w:b/>
                          <w:lang w:val="vi-VN"/>
                        </w:rPr>
                        <w:t>Dự</w:t>
                      </w:r>
                      <w:r w:rsidR="009B4F26" w:rsidRPr="00026434">
                        <w:rPr>
                          <w:b/>
                          <w:lang w:val="vi-VN"/>
                        </w:rPr>
                        <w:t xml:space="preserve"> t</w:t>
                      </w:r>
                      <w:r w:rsidRPr="00026434">
                        <w:rPr>
                          <w:b/>
                          <w:lang w:val="vi-VN"/>
                        </w:rPr>
                        <w:t>hảoNgày</w:t>
                      </w:r>
                    </w:p>
                    <w:p w:rsidR="0075524E" w:rsidRPr="00026434" w:rsidRDefault="0029006B" w:rsidP="0029006B">
                      <w:pPr>
                        <w:ind w:firstLine="0"/>
                        <w:jc w:val="center"/>
                        <w:rPr>
                          <w:b/>
                          <w:lang w:val="vi-VN"/>
                        </w:rPr>
                      </w:pPr>
                      <w:r>
                        <w:rPr>
                          <w:b/>
                          <w:lang w:val="vi-VN"/>
                        </w:rPr>
                        <w:t>25</w:t>
                      </w:r>
                      <w:r w:rsidR="0075524E" w:rsidRPr="00026434">
                        <w:rPr>
                          <w:b/>
                          <w:lang w:val="vi-VN"/>
                        </w:rPr>
                        <w:t>/06/2026</w:t>
                      </w:r>
                    </w:p>
                    <w:p w:rsidR="0075524E" w:rsidRPr="00413E17" w:rsidRDefault="0075524E" w:rsidP="0075524E">
                      <w:pPr>
                        <w:jc w:val="center"/>
                        <w:rPr>
                          <w:lang w:val="vi-VN"/>
                        </w:rPr>
                      </w:pPr>
                    </w:p>
                  </w:txbxContent>
                </v:textbox>
              </v:rect>
            </w:pict>
          </mc:Fallback>
        </mc:AlternateContent>
      </w:r>
    </w:p>
    <w:p w:rsidR="0075524E" w:rsidRPr="0075524E" w:rsidRDefault="0075524E" w:rsidP="009B4F26">
      <w:pPr>
        <w:pStyle w:val="Heading1"/>
        <w:spacing w:before="0" w:line="240" w:lineRule="auto"/>
        <w:ind w:left="1538" w:right="1242"/>
        <w:jc w:val="center"/>
        <w:rPr>
          <w:rFonts w:ascii="Times New Roman" w:hAnsi="Times New Roman"/>
          <w:color w:val="000000" w:themeColor="text1"/>
          <w:sz w:val="26"/>
          <w:szCs w:val="26"/>
        </w:rPr>
      </w:pPr>
      <w:r w:rsidRPr="0075524E">
        <w:rPr>
          <w:rFonts w:ascii="Times New Roman" w:hAnsi="Times New Roman"/>
          <w:color w:val="000000" w:themeColor="text1"/>
          <w:sz w:val="26"/>
          <w:szCs w:val="26"/>
        </w:rPr>
        <w:t xml:space="preserve">KẾ </w:t>
      </w:r>
      <w:r w:rsidRPr="0075524E">
        <w:rPr>
          <w:rFonts w:ascii="Times New Roman" w:hAnsi="Times New Roman"/>
          <w:color w:val="000000" w:themeColor="text1"/>
          <w:spacing w:val="-2"/>
          <w:sz w:val="26"/>
          <w:szCs w:val="26"/>
        </w:rPr>
        <w:t>HOẠCH</w:t>
      </w:r>
    </w:p>
    <w:p w:rsidR="0075524E" w:rsidRPr="0075524E" w:rsidRDefault="0075524E" w:rsidP="009B4F26">
      <w:pPr>
        <w:pStyle w:val="Heading2"/>
        <w:spacing w:before="0" w:line="240" w:lineRule="auto"/>
        <w:ind w:left="1536" w:right="1242" w:firstLine="0"/>
        <w:jc w:val="center"/>
        <w:rPr>
          <w:rFonts w:ascii="Times New Roman" w:hAnsi="Times New Roman" w:cs="Times New Roman"/>
          <w:color w:val="000000" w:themeColor="text1"/>
        </w:rPr>
      </w:pPr>
      <w:r w:rsidRPr="0075524E">
        <w:rPr>
          <w:rFonts w:ascii="Times New Roman" w:hAnsi="Times New Roman" w:cs="Times New Roman"/>
          <w:color w:val="000000" w:themeColor="text1"/>
        </w:rPr>
        <w:t>Triển</w:t>
      </w:r>
      <w:r w:rsidRPr="0075524E">
        <w:rPr>
          <w:rFonts w:ascii="Times New Roman" w:hAnsi="Times New Roman" w:cs="Times New Roman"/>
          <w:color w:val="000000" w:themeColor="text1"/>
          <w:spacing w:val="-4"/>
        </w:rPr>
        <w:t xml:space="preserve"> </w:t>
      </w:r>
      <w:r w:rsidRPr="0075524E">
        <w:rPr>
          <w:rFonts w:ascii="Times New Roman" w:hAnsi="Times New Roman" w:cs="Times New Roman"/>
          <w:color w:val="000000" w:themeColor="text1"/>
        </w:rPr>
        <w:t>khai</w:t>
      </w:r>
      <w:r w:rsidRPr="0075524E">
        <w:rPr>
          <w:rFonts w:ascii="Times New Roman" w:hAnsi="Times New Roman" w:cs="Times New Roman"/>
          <w:color w:val="000000" w:themeColor="text1"/>
          <w:spacing w:val="-2"/>
        </w:rPr>
        <w:t xml:space="preserve"> </w:t>
      </w:r>
      <w:r w:rsidRPr="0075524E">
        <w:rPr>
          <w:rFonts w:ascii="Times New Roman" w:hAnsi="Times New Roman" w:cs="Times New Roman"/>
          <w:color w:val="000000" w:themeColor="text1"/>
        </w:rPr>
        <w:t>hoạt</w:t>
      </w:r>
      <w:r w:rsidRPr="0075524E">
        <w:rPr>
          <w:rFonts w:ascii="Times New Roman" w:hAnsi="Times New Roman" w:cs="Times New Roman"/>
          <w:color w:val="000000" w:themeColor="text1"/>
          <w:spacing w:val="-4"/>
        </w:rPr>
        <w:t xml:space="preserve"> </w:t>
      </w:r>
      <w:r w:rsidRPr="0075524E">
        <w:rPr>
          <w:rFonts w:ascii="Times New Roman" w:hAnsi="Times New Roman" w:cs="Times New Roman"/>
          <w:color w:val="000000" w:themeColor="text1"/>
        </w:rPr>
        <w:t>động</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phòng,</w:t>
      </w:r>
      <w:r w:rsidRPr="0075524E">
        <w:rPr>
          <w:rFonts w:ascii="Times New Roman" w:hAnsi="Times New Roman" w:cs="Times New Roman"/>
          <w:color w:val="000000" w:themeColor="text1"/>
          <w:spacing w:val="-5"/>
        </w:rPr>
        <w:t xml:space="preserve"> </w:t>
      </w:r>
      <w:r w:rsidRPr="0075524E">
        <w:rPr>
          <w:rFonts w:ascii="Times New Roman" w:hAnsi="Times New Roman" w:cs="Times New Roman"/>
          <w:color w:val="000000" w:themeColor="text1"/>
        </w:rPr>
        <w:t>chống</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tác</w:t>
      </w:r>
      <w:r w:rsidRPr="0075524E">
        <w:rPr>
          <w:rFonts w:ascii="Times New Roman" w:hAnsi="Times New Roman" w:cs="Times New Roman"/>
          <w:color w:val="000000" w:themeColor="text1"/>
          <w:spacing w:val="-6"/>
        </w:rPr>
        <w:t xml:space="preserve"> </w:t>
      </w:r>
      <w:r w:rsidRPr="0075524E">
        <w:rPr>
          <w:rFonts w:ascii="Times New Roman" w:hAnsi="Times New Roman" w:cs="Times New Roman"/>
          <w:color w:val="000000" w:themeColor="text1"/>
        </w:rPr>
        <w:t>hại</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của</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thuốc</w:t>
      </w:r>
      <w:r w:rsidRPr="0075524E">
        <w:rPr>
          <w:rFonts w:ascii="Times New Roman" w:hAnsi="Times New Roman" w:cs="Times New Roman"/>
          <w:color w:val="000000" w:themeColor="text1"/>
          <w:spacing w:val="-7"/>
        </w:rPr>
        <w:t xml:space="preserve"> </w:t>
      </w:r>
      <w:r w:rsidRPr="0075524E">
        <w:rPr>
          <w:rFonts w:ascii="Times New Roman" w:hAnsi="Times New Roman" w:cs="Times New Roman"/>
          <w:color w:val="000000" w:themeColor="text1"/>
        </w:rPr>
        <w:t>lá trên địa bàn phường Hiệp</w:t>
      </w:r>
      <w:r w:rsidRPr="0075524E">
        <w:rPr>
          <w:rFonts w:ascii="Times New Roman" w:hAnsi="Times New Roman" w:cs="Times New Roman"/>
          <w:color w:val="000000" w:themeColor="text1"/>
          <w:lang w:val="vi-VN"/>
        </w:rPr>
        <w:t xml:space="preserve"> Thành </w:t>
      </w:r>
      <w:r w:rsidRPr="0075524E">
        <w:rPr>
          <w:rFonts w:ascii="Times New Roman" w:hAnsi="Times New Roman" w:cs="Times New Roman"/>
          <w:color w:val="000000" w:themeColor="text1"/>
        </w:rPr>
        <w:t>năm 2026</w:t>
      </w:r>
    </w:p>
    <w:p w:rsidR="0075524E" w:rsidRPr="0075524E" w:rsidRDefault="0075524E" w:rsidP="009B4F26">
      <w:pPr>
        <w:pStyle w:val="BodyText"/>
        <w:spacing w:before="0"/>
        <w:ind w:left="0" w:firstLine="0"/>
        <w:jc w:val="left"/>
        <w:rPr>
          <w:b/>
          <w:sz w:val="26"/>
          <w:szCs w:val="26"/>
        </w:rPr>
      </w:pPr>
      <w:r w:rsidRPr="0075524E">
        <w:rPr>
          <w:b/>
          <w:noProof/>
          <w:sz w:val="26"/>
          <w:szCs w:val="26"/>
          <w:lang w:val="en-US"/>
        </w:rPr>
        <mc:AlternateContent>
          <mc:Choice Requires="wps">
            <w:drawing>
              <wp:anchor distT="0" distB="0" distL="114300" distR="114300" simplePos="0" relativeHeight="251662336" behindDoc="0" locked="0" layoutInCell="1" allowOverlap="1" wp14:anchorId="4D9B2408" wp14:editId="53C21342">
                <wp:simplePos x="0" y="0"/>
                <wp:positionH relativeFrom="column">
                  <wp:posOffset>2037847</wp:posOffset>
                </wp:positionH>
                <wp:positionV relativeFrom="paragraph">
                  <wp:posOffset>147320</wp:posOffset>
                </wp:positionV>
                <wp:extent cx="2130784" cy="0"/>
                <wp:effectExtent l="0" t="0" r="22225" b="19050"/>
                <wp:wrapNone/>
                <wp:docPr id="9" name="Straight Connector 9"/>
                <wp:cNvGraphicFramePr/>
                <a:graphic xmlns:a="http://schemas.openxmlformats.org/drawingml/2006/main">
                  <a:graphicData uri="http://schemas.microsoft.com/office/word/2010/wordprocessingShape">
                    <wps:wsp>
                      <wps:cNvCnPr/>
                      <wps:spPr>
                        <a:xfrm>
                          <a:off x="0" y="0"/>
                          <a:ext cx="21307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0.45pt,11.6pt" to="328.2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" strokecolor="black [3200]" strokeweight=".5pt">
                <v:stroke joinstyle="miter"/>
              </v:line>
            </w:pict>
          </mc:Fallback>
        </mc:AlternateContent>
      </w:r>
    </w:p>
    <w:p w:rsidR="009B4F26" w:rsidRDefault="009B4F26" w:rsidP="009B4F26">
      <w:pPr>
        <w:shd w:val="clear" w:color="auto" w:fill="FFFFFF"/>
        <w:spacing w:before="0" w:line="240" w:lineRule="auto"/>
        <w:rPr>
          <w:rFonts w:cs="Times New Roman"/>
          <w:i/>
          <w:sz w:val="26"/>
          <w:szCs w:val="26"/>
          <w:lang w:val="vi-VN"/>
        </w:rPr>
      </w:pP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Căn cứ Kế hoạch số 209/KH-UBND ngày 28 tháng 8 năm 2023 của Ủy ban nhân dân tỉnh Cà Mau về triển khai thực hiện “Chiến lược Quốc gia phòng, chống tác hại của thuốc lá đến năm 2030”;</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Thực hiện Kế hoạch số 227/KH-UBND ngày 24/4/2026 của UBND tỉnh Cà Mau về việc ban hành Kế hoạch hoạt động phòng, chống tác hại của thuốc lá năm 2026 trên địa bàn tỉnh Cà Mau</w:t>
      </w:r>
      <w:r w:rsidRPr="0075524E">
        <w:rPr>
          <w:rFonts w:cs="Times New Roman"/>
          <w:i/>
          <w:sz w:val="26"/>
          <w:szCs w:val="26"/>
          <w:lang w:val="vi-VN"/>
        </w:rPr>
        <w:t>;</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Căn cứ Kế hoạch số 110/KH-SYT ngày 19 tháng 5 năm 2026 của Sở Y tế tỉnh Cà Mau về việc triển khai công tác phòng, chống tác hại của thuốc lá năm 2026;</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Căn cứ Kế hoạch số 92/KH-KSBT ngày 16 tháng 6 năm 2026 của Trung</w:t>
      </w:r>
      <w:r w:rsidRPr="0075524E">
        <w:rPr>
          <w:rFonts w:cs="Times New Roman"/>
          <w:i/>
          <w:sz w:val="26"/>
          <w:szCs w:val="26"/>
          <w:lang w:val="vi-VN"/>
        </w:rPr>
        <w:t xml:space="preserve"> Tâm Kiểm Soát Bệnh Tật </w:t>
      </w:r>
      <w:r w:rsidRPr="0075524E">
        <w:rPr>
          <w:rFonts w:cs="Times New Roman"/>
          <w:i/>
          <w:sz w:val="26"/>
          <w:szCs w:val="26"/>
        </w:rPr>
        <w:t>Tỉnh Cà Mau về việc triển khai công tác phòng, chống tác hại của thuốc lá năm 2026;</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lang w:val="vi-VN"/>
        </w:rPr>
        <w:t>Ban chỉ đạo (BCĐ) phòng, chống tác hại thuốc lá phường Hiệp Thành xây dựng kế hoạch triển khai hoạt động phòng, chống tác hại của thuốc lá (PCTHTL) với các nội dung cụ thể sau:</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 MỤC ĐÍCH, YÊU CẦU</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Mục đích: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Tăng cường công tác tuyên truyền, phổ biến rộng rãi về tác hại của thuốc lá, lợi ích của môi trường không khói thuốc; nâng cao nhận thức, chuyển đổi hành vi của cán bộ, </w:t>
      </w:r>
      <w:r w:rsidR="001763B2" w:rsidRPr="0075524E">
        <w:rPr>
          <w:rFonts w:cs="Times New Roman"/>
          <w:color w:val="000000" w:themeColor="text1"/>
          <w:sz w:val="26"/>
          <w:szCs w:val="26"/>
        </w:rPr>
        <w:t>công chức, viên chức,</w:t>
      </w:r>
      <w:r w:rsidRPr="0075524E">
        <w:rPr>
          <w:rFonts w:cs="Times New Roman"/>
          <w:color w:val="000000" w:themeColor="text1"/>
          <w:sz w:val="26"/>
          <w:szCs w:val="26"/>
        </w:rPr>
        <w:t xml:space="preserve"> người lao động và Nhân dân trong việc phòng, chống tác hại của thuốc lá; thực thi nghiêm túc các quy định của Luật Phòng, chống tác hại của thuốc lá và các văn bản hướng dẫn </w:t>
      </w:r>
      <w:r w:rsidR="001763B2" w:rsidRPr="0075524E">
        <w:rPr>
          <w:rFonts w:cs="Times New Roman"/>
          <w:color w:val="000000" w:themeColor="text1"/>
          <w:sz w:val="26"/>
          <w:szCs w:val="26"/>
        </w:rPr>
        <w:t>của cơ quan cấp trên.</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Yêu cầu:</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Công tác triển khai, tuyên truyền phải đảm bảo tính toàn diện, hiệu quả và đi vào thực chất với sự tham gia tích cực của toàn thể cán bộ, </w:t>
      </w:r>
      <w:r w:rsidR="001763B2" w:rsidRPr="0075524E">
        <w:rPr>
          <w:rFonts w:cs="Times New Roman"/>
          <w:color w:val="000000" w:themeColor="text1"/>
          <w:sz w:val="26"/>
          <w:szCs w:val="26"/>
        </w:rPr>
        <w:t>công chức, viên chức</w:t>
      </w:r>
      <w:r w:rsidRPr="0075524E">
        <w:rPr>
          <w:rFonts w:cs="Times New Roman"/>
          <w:color w:val="000000" w:themeColor="text1"/>
          <w:sz w:val="26"/>
          <w:szCs w:val="26"/>
        </w:rPr>
        <w:t>, người lao động tại cơ quan và các đơn vị trực thuộc.</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Các cơ quan, đơn vị, các tổ chức đoàn thể chính trị - xã hội và các tổ</w:t>
      </w:r>
      <w:r w:rsidR="001763B2" w:rsidRPr="0075524E">
        <w:rPr>
          <w:rFonts w:cs="Times New Roman"/>
          <w:color w:val="000000" w:themeColor="text1"/>
          <w:sz w:val="26"/>
          <w:szCs w:val="26"/>
        </w:rPr>
        <w:t xml:space="preserve"> dân  </w:t>
      </w:r>
      <w:r w:rsidRPr="0075524E">
        <w:rPr>
          <w:rFonts w:cs="Times New Roman"/>
          <w:color w:val="000000" w:themeColor="text1"/>
          <w:sz w:val="26"/>
          <w:szCs w:val="26"/>
        </w:rPr>
        <w:t>ph</w:t>
      </w:r>
      <w:r w:rsidR="001763B2" w:rsidRPr="0075524E">
        <w:rPr>
          <w:rFonts w:cs="Times New Roman"/>
          <w:color w:val="000000" w:themeColor="text1"/>
          <w:sz w:val="26"/>
          <w:szCs w:val="26"/>
        </w:rPr>
        <w:t xml:space="preserve">ố </w:t>
      </w:r>
      <w:r w:rsidRPr="0075524E">
        <w:rPr>
          <w:rFonts w:cs="Times New Roman"/>
          <w:color w:val="000000" w:themeColor="text1"/>
          <w:sz w:val="26"/>
          <w:szCs w:val="26"/>
        </w:rPr>
        <w:t xml:space="preserve">tổ chức triển khai kế hoạch của </w:t>
      </w:r>
      <w:r w:rsidR="001763B2" w:rsidRPr="0075524E">
        <w:rPr>
          <w:rFonts w:cs="Times New Roman"/>
          <w:color w:val="000000" w:themeColor="text1"/>
          <w:sz w:val="26"/>
          <w:szCs w:val="26"/>
        </w:rPr>
        <w:t>Ban chỉ đạo</w:t>
      </w:r>
      <w:r w:rsidRPr="0075524E">
        <w:rPr>
          <w:rFonts w:cs="Times New Roman"/>
          <w:color w:val="000000" w:themeColor="text1"/>
          <w:sz w:val="26"/>
          <w:szCs w:val="26"/>
        </w:rPr>
        <w:t xml:space="preserve"> phường; lồng ghép hoạt động PCTHTL vào các phong trào thi đua tại địa phương; tăng cường công tác kiểm tra, giám sát, đánh giá tình hình thực hiện các hoạt động PCTHTL tại các cơ quan, đơn vị, trường học trên địa bàn phường.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II. MỤC TIÊU, CHỈ TIÊU</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Mục tiêu chung: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lastRenderedPageBreak/>
        <w:t>Tăng cường việc thực thi Luật PCTHTL và xây dựng môi trường không khói thuốc tại phường.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Mục tiêu và chỉ tiêu cụ thể:</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b/>
          <w:color w:val="000000" w:themeColor="text1"/>
          <w:sz w:val="26"/>
          <w:szCs w:val="26"/>
        </w:rPr>
        <w:t xml:space="preserve">2.1. Mục tiêu 1: </w:t>
      </w:r>
      <w:r w:rsidRPr="0075524E">
        <w:rPr>
          <w:rFonts w:cs="Times New Roman"/>
          <w:color w:val="000000" w:themeColor="text1"/>
          <w:sz w:val="26"/>
          <w:szCs w:val="26"/>
        </w:rPr>
        <w:t>Truyền thông nâng cao nhận thức của người dân về tác hại việc sử dụng thuốc lá, thuốc lá điện tử, thuốc lá nung nóng, các sản phẩm thuốc lá mới khác và các quy định pháp luật về PCTHTL.</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Chỉ tiêu:</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- 100% cán bộ</w:t>
      </w:r>
      <w:r w:rsidR="00B73EB7" w:rsidRPr="0075524E">
        <w:rPr>
          <w:rFonts w:cs="Times New Roman"/>
          <w:color w:val="000000" w:themeColor="text1"/>
          <w:sz w:val="26"/>
          <w:szCs w:val="26"/>
        </w:rPr>
        <w:t>, công chức, viên chức, người lao động phường</w:t>
      </w:r>
      <w:r w:rsidRPr="0075524E">
        <w:rPr>
          <w:rFonts w:cs="Times New Roman"/>
          <w:color w:val="000000" w:themeColor="text1"/>
          <w:sz w:val="26"/>
          <w:szCs w:val="26"/>
        </w:rPr>
        <w:t xml:space="preserve"> và Tổ trưởng các tổ dân phố hiểu biết về quy định của Luật PCTHTL.</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- 95% người dân tại cộng đồng hiểu biết về tác hại của thuốc lá.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- 90% người dân tại cộng đồng hiểu biết về các bệnh do hút thuốc lá gây ra.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- 70% người dân tại cộng đồng biết về các quy định của Luật PCTHTL.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b/>
          <w:color w:val="000000" w:themeColor="text1"/>
          <w:sz w:val="26"/>
          <w:szCs w:val="26"/>
        </w:rPr>
        <w:t xml:space="preserve">2.2. Mục tiêu 2: </w:t>
      </w:r>
      <w:r w:rsidRPr="0075524E">
        <w:rPr>
          <w:rFonts w:cs="Times New Roman"/>
          <w:color w:val="000000" w:themeColor="text1"/>
          <w:sz w:val="26"/>
          <w:szCs w:val="26"/>
        </w:rPr>
        <w:t>Tiếp tục nâng cao năng lực và tổ chức thực hiện các giải pháp về PCTHTL trên địa bàn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Chỉ tiêu:</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w:t>
      </w:r>
      <w:r w:rsidR="00B73EB7" w:rsidRPr="0075524E">
        <w:rPr>
          <w:rFonts w:cs="Times New Roman"/>
          <w:color w:val="000000" w:themeColor="text1"/>
          <w:sz w:val="26"/>
          <w:szCs w:val="26"/>
        </w:rPr>
        <w:t>100% các T</w:t>
      </w:r>
      <w:r w:rsidRPr="0075524E">
        <w:rPr>
          <w:rFonts w:cs="Times New Roman"/>
          <w:color w:val="000000" w:themeColor="text1"/>
          <w:sz w:val="26"/>
          <w:szCs w:val="26"/>
        </w:rPr>
        <w:t xml:space="preserve">rường </w:t>
      </w:r>
      <w:r w:rsidR="00B73EB7" w:rsidRPr="0075524E">
        <w:rPr>
          <w:rFonts w:cs="Times New Roman"/>
          <w:color w:val="000000" w:themeColor="text1"/>
          <w:sz w:val="26"/>
          <w:szCs w:val="26"/>
        </w:rPr>
        <w:t xml:space="preserve">Mầm Non, Tiểu học, THCS </w:t>
      </w:r>
      <w:r w:rsidRPr="0075524E">
        <w:rPr>
          <w:rFonts w:cs="Times New Roman"/>
          <w:color w:val="000000" w:themeColor="text1"/>
          <w:sz w:val="26"/>
          <w:szCs w:val="26"/>
        </w:rPr>
        <w:t>trên địa bàn phường thực hiện đúng các quy định về cấm hút thuốc trong khuôn viên trường học.</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- 100% cơ quan hành chính, </w:t>
      </w:r>
      <w:r w:rsidR="001763B2" w:rsidRPr="0075524E">
        <w:rPr>
          <w:rFonts w:cs="Times New Roman"/>
          <w:color w:val="000000" w:themeColor="text1"/>
          <w:sz w:val="26"/>
          <w:szCs w:val="26"/>
        </w:rPr>
        <w:t>Trạm Y</w:t>
      </w:r>
      <w:r w:rsidRPr="0075524E">
        <w:rPr>
          <w:rFonts w:cs="Times New Roman"/>
          <w:color w:val="000000" w:themeColor="text1"/>
          <w:sz w:val="26"/>
          <w:szCs w:val="26"/>
        </w:rPr>
        <w:t xml:space="preserve"> tế trên địa bàn thực hiện nghiêm túc mô hình môi trường không khói thuốc lá.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Đảm bảo các nhà hàng, khách sạn, cơ sở kinh doanh dịch vụ trên địa bàn thực hiện đúng quy định cấm hút thuốc lá tại khu vực trong nhà.</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- 100% cán bộ đầu mối, </w:t>
      </w:r>
      <w:r w:rsidR="001763B2" w:rsidRPr="0075524E">
        <w:rPr>
          <w:rFonts w:cs="Times New Roman"/>
          <w:color w:val="000000" w:themeColor="text1"/>
          <w:sz w:val="26"/>
          <w:szCs w:val="26"/>
        </w:rPr>
        <w:t>các phòng</w:t>
      </w:r>
      <w:r w:rsidRPr="0075524E">
        <w:rPr>
          <w:rFonts w:cs="Times New Roman"/>
          <w:color w:val="000000" w:themeColor="text1"/>
          <w:sz w:val="26"/>
          <w:szCs w:val="26"/>
        </w:rPr>
        <w:t xml:space="preserve"> chuyên môn, công an phường</w:t>
      </w:r>
      <w:r w:rsidR="001763B2" w:rsidRPr="0075524E">
        <w:rPr>
          <w:rFonts w:cs="Times New Roman"/>
          <w:color w:val="000000" w:themeColor="text1"/>
          <w:sz w:val="26"/>
          <w:szCs w:val="26"/>
        </w:rPr>
        <w:t xml:space="preserve"> </w:t>
      </w:r>
      <w:r w:rsidRPr="0075524E">
        <w:rPr>
          <w:rFonts w:cs="Times New Roman"/>
          <w:color w:val="000000" w:themeColor="text1"/>
          <w:sz w:val="26"/>
          <w:szCs w:val="26"/>
        </w:rPr>
        <w:t>và đại diện các tổ dân phố được tập huấn, phổ biến về Luật PCTHTL và các văn bản hướng dẫn.</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 chức các buổi truyền thông trực tiếp về tác hại của thuốc lá và các quy định pháp luật về PCTHTL tại các trường học và cụm dân cư.</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Thành lập tổ kiểm tra liên ngành về thực hiện Luật PCTHTL trên địa bàn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b/>
          <w:color w:val="000000" w:themeColor="text1"/>
          <w:sz w:val="26"/>
          <w:szCs w:val="26"/>
        </w:rPr>
        <w:t>2.3. Mục tiêu 3:</w:t>
      </w:r>
      <w:r w:rsidRPr="0075524E">
        <w:rPr>
          <w:rFonts w:cs="Times New Roman"/>
          <w:color w:val="000000" w:themeColor="text1"/>
          <w:sz w:val="26"/>
          <w:szCs w:val="26"/>
        </w:rPr>
        <w:t xml:space="preserve"> Phối hợp theo dõi, đánh giá tình hình thực thi pháp luật để phục vụ công tác PCTHTL tại địa phương.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III. NỘI DUNG CÁC HOẠT ĐỘNG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Nâng cao nhận thức về phòng, chống tác hại của thuốc lá: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 chức tuyên truyền thường xuyên trên Đài truyền thanh, Trang thông tin điện tử phường và các hình thức tuyên truyền phù hợp tại các tổ dân phố. Tập trung tuyên truyền về tác hại của thuốc lá (bao gồm cả thuốc lá thế hệ mới); Luật Phòng, chống tác hại của thuốc lá; quy định về các địa điểm cấm hút thuốc và mức xử phạt vi phạm; tác hại của hút thuốc thụ động; tiêu chí xây dựng môi trường không khói thuốc.</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Tuyên truyền lợi ích của môi trường không khói thuốc; giới thiệu, nhân rộng các mô hình điểm; kịp thời biểu dương các tập thể, cá nhân thực hiện tốt.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Lồng ghép nội dung PCTHTL vào phong trào “Toàn dân đoàn kết xây dựng đời sống văn hóa” và cuộc vận động “Toàn dân đoàn kết xây dựng nông thôn mới, đô thị văn minh”.</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Nâng cao năng lực, xây dựng môi trường không khói thuốc và kiểm tra, giám sát: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Thành lập Ban Chỉ đạo phòng, chống tác hại của thuốc lá phường, trong đó phân công nhiệm vụ cụ thể từng thành viên trong Ban Chỉ đạo.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 chức các buổi truyền thông trực tiếp tại các trường học và các tổ dân phố trên địa bàn.</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Lồng ghép nội dung kiểm tra việc thực thi Luật PCTHTL trong các đợt kiểm tra liên ngành về y tế, văn hóa, an ninh trật tự và quản lý kinh doanh.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Tập trung kiểm tra việc treo biển cấm hút thuốc, việc thực hiện quy định không hút thuốc tại các cơ quan, đơn vị, trường học, trạm y tế và các cơ sở kinh doanh dịch vụ ăn uống, lưu trú.</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3. Theo dõi, đánh giá: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Rà soát, đánh giá tình hình thực hiện Luật PCTHTL tại các cơ quan, đơn vị và cộng đồng dân cư.</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Tổng hợp báo cáo định kỳ, đề xuất các giải pháp tháo gỡ khó khăn phù hợp với tình hình thực tế của địa phương.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IV. KINH PHÍ</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Từ nguồn cân đối ngân sách chi thường xuyên của phường và từ các nguồn kinh phí hợp pháp khác theo quy định của pháp luật (không tiếp nhận nguồn tài trợ của các công ty, cơ sở sản xuất, phân phối các sản phẩm thuốc lá). Nguồn kinh phí hỗ trợ từ Quỹ Phòng, chống tác hại của thuốc lá thông qua Sở Y tế (nếu có).</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V. TỔ CHỨC THỰC HIỆN</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Ban Chỉ đạo phòng, chống tác hại của thuốc lá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Là đầu mối chỉ đạo toàn diện công tác PCTHTL trên địa bàn phường; chịu trách nhiệm trước UBND phường và cơ quan cấp trên về kết quả triển khai thực hiện Kế hoạch.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Phân công nhiệm vụ cụ thể cho từng thành viên gắn với chức năng, nhiệm vụ của từng cơ quan, đơn vị.</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Đôn đốc các đơn vị, tổ dân phố thực hiện nghiêm túc kế hoạch; tổ chức kiểm tra, giám sát, kịp thời phát hiện và chấn chỉnh những tồn tại, hạn chế.</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Định kỳ tổng hợp, báo cáo kết quả thực hiện theo quy định.</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Phòng Văn hóa - Xã hội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Là cơ quan đầu mối phối hợp với các đơn vị liên quan tham mưu UBND phường tổ chức triển khai thực hiện Kế hoạch.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Phối hợp với Trạm Y tế, các trường học xây dựng và duy trì mô hình “Trường học không khói thuốc”, “Công sở không khói thuốc”; phối hợp Trung tâm Cung ứng dịch vụ Công thực hiện công tác truyền thông trên Đài truyền thanh, Trang thông tin điện tử phường và các buổi sinh hoạt tại tổ dân phố.</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Theo dõi, tổng hợp tình hình kết quả thực hiện; tham mưu xây dựng báo cáo định kỳ và đột xuất gửi UBND phường và Sở Y tế </w:t>
      </w:r>
      <w:r w:rsidRPr="0075524E">
        <w:rPr>
          <w:rFonts w:cs="Times New Roman"/>
          <w:b/>
          <w:color w:val="000000" w:themeColor="text1"/>
          <w:sz w:val="26"/>
          <w:szCs w:val="26"/>
        </w:rPr>
        <w:t>trước ngày 15/12</w:t>
      </w:r>
      <w:r w:rsidRPr="0075524E">
        <w:rPr>
          <w:rFonts w:cs="Times New Roman"/>
          <w:color w:val="000000" w:themeColor="text1"/>
          <w:sz w:val="26"/>
          <w:szCs w:val="26"/>
        </w:rPr>
        <w:t xml:space="preserve"> hàng năm.</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3. Phòng Kinh tế, Hạ tầng và Đô thị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Tham mưu UBND phường đảm bảo </w:t>
      </w:r>
      <w:r w:rsidR="001763B2" w:rsidRPr="0075524E">
        <w:rPr>
          <w:rFonts w:cs="Times New Roman"/>
          <w:color w:val="000000" w:themeColor="text1"/>
          <w:sz w:val="26"/>
          <w:szCs w:val="26"/>
        </w:rPr>
        <w:t xml:space="preserve">kinh phí </w:t>
      </w:r>
      <w:r w:rsidRPr="0075524E">
        <w:rPr>
          <w:rFonts w:cs="Times New Roman"/>
          <w:color w:val="000000" w:themeColor="text1"/>
          <w:sz w:val="26"/>
          <w:szCs w:val="26"/>
        </w:rPr>
        <w:t>cho các hoạt động triển khai kế hoạch từ nguồn ngân sách địa phương. Phối hợp lồng ghép nội dung PCTHTL trong công tác quản lý hoạt động thương mại, dịch vụ; tăng cường kiểm tra việc chấp hành các quy định pháp luật về kinh doanh, bán lẻ thuốc lá trên địa bàn theo thẩm quyền.</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4. Trạm Y tế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Phối hợp với Phòng Văn hóa - Xã hội tổ chức các hoạt động tuyên truyền về tác hại của thuốc lá đối với sức khỏe, lợi ích của việc cai nghiện thuốc lá.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Xây dựng và thực hiện nghiêm túc mô hình “Cơ sở y tế không khói thuốc” tại Trạm Y tế. Phối hợp tổ chức 02 buổi truyền thông trực tiếp tại các trường học và tổ dân phố trên địa bàn.</w:t>
      </w:r>
    </w:p>
    <w:p w:rsidR="00497E4A" w:rsidRPr="0075524E" w:rsidRDefault="00497E4A" w:rsidP="009B4F26">
      <w:pPr>
        <w:pStyle w:val="Normal1"/>
        <w:spacing w:before="120" w:after="0" w:line="240" w:lineRule="auto"/>
        <w:ind w:firstLine="720"/>
        <w:jc w:val="both"/>
        <w:rPr>
          <w:color w:val="000000" w:themeColor="text1"/>
        </w:rPr>
      </w:pPr>
      <w:r w:rsidRPr="0075524E">
        <w:rPr>
          <w:color w:val="000000" w:themeColor="text1"/>
        </w:rPr>
        <w:t xml:space="preserve">- Thực hiện chế độ báo cáo định kỳ và đột xuất theo quy định. </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5. Công an phường:</w:t>
      </w:r>
    </w:p>
    <w:p w:rsidR="00497E4A" w:rsidRPr="0075524E" w:rsidRDefault="00497E4A" w:rsidP="009B4F26">
      <w:pPr>
        <w:pStyle w:val="Vnbnnidung0"/>
        <w:shd w:val="clear" w:color="auto" w:fill="auto"/>
        <w:spacing w:before="120" w:after="0" w:line="240" w:lineRule="auto"/>
        <w:ind w:firstLine="720"/>
        <w:rPr>
          <w:rFonts w:cs="Times New Roman"/>
          <w:b w:val="0"/>
          <w:sz w:val="26"/>
          <w:szCs w:val="26"/>
          <w:lang w:val="es-ES"/>
        </w:rPr>
      </w:pPr>
      <w:r w:rsidRPr="0075524E">
        <w:rPr>
          <w:rFonts w:cs="Times New Roman"/>
          <w:b w:val="0"/>
          <w:sz w:val="26"/>
          <w:szCs w:val="26"/>
          <w:lang w:val="es-ES"/>
        </w:rPr>
        <w:t xml:space="preserve">- Tăng cường tuyên truyền về PCTHTL </w:t>
      </w:r>
      <w:r w:rsidR="00506E1C" w:rsidRPr="0075524E">
        <w:rPr>
          <w:rFonts w:cs="Times New Roman"/>
          <w:b w:val="0"/>
          <w:sz w:val="26"/>
          <w:szCs w:val="26"/>
          <w:lang w:val="es-ES"/>
        </w:rPr>
        <w:t>trong</w:t>
      </w:r>
      <w:r w:rsidRPr="0075524E">
        <w:rPr>
          <w:rFonts w:cs="Times New Roman"/>
          <w:b w:val="0"/>
          <w:sz w:val="26"/>
          <w:szCs w:val="26"/>
          <w:lang w:val="es-ES"/>
        </w:rPr>
        <w:t xml:space="preserve"> lực lượng công an trong cơ quan.</w:t>
      </w:r>
    </w:p>
    <w:p w:rsidR="00497E4A" w:rsidRPr="0075524E" w:rsidRDefault="00497E4A" w:rsidP="009B4F26">
      <w:pPr>
        <w:pStyle w:val="Vnbnnidung0"/>
        <w:shd w:val="clear" w:color="auto" w:fill="auto"/>
        <w:spacing w:before="120" w:after="0" w:line="240" w:lineRule="auto"/>
        <w:ind w:firstLine="720"/>
        <w:rPr>
          <w:rFonts w:cs="Times New Roman"/>
          <w:b w:val="0"/>
          <w:color w:val="000000" w:themeColor="text1"/>
          <w:sz w:val="26"/>
          <w:szCs w:val="26"/>
        </w:rPr>
      </w:pPr>
      <w:r w:rsidRPr="0075524E">
        <w:rPr>
          <w:rFonts w:cs="Times New Roman"/>
          <w:b w:val="0"/>
          <w:sz w:val="26"/>
          <w:szCs w:val="26"/>
        </w:rPr>
        <w:t xml:space="preserve"> - P</w:t>
      </w:r>
      <w:r w:rsidRPr="0075524E">
        <w:rPr>
          <w:rFonts w:cs="Times New Roman"/>
          <w:b w:val="0"/>
          <w:sz w:val="26"/>
          <w:szCs w:val="26"/>
          <w:lang w:val="es-ES"/>
        </w:rPr>
        <w:t xml:space="preserve">hối hợp với </w:t>
      </w:r>
      <w:r w:rsidRPr="0075524E">
        <w:rPr>
          <w:rFonts w:cs="Times New Roman"/>
          <w:b w:val="0"/>
          <w:sz w:val="26"/>
          <w:szCs w:val="26"/>
        </w:rPr>
        <w:t>Phòng: Kinh tế, Hạ tầng và Đô thị; Văn hoá - Xã hội phường</w:t>
      </w:r>
      <w:r w:rsidRPr="0075524E">
        <w:rPr>
          <w:rFonts w:cs="Times New Roman"/>
          <w:b w:val="0"/>
          <w:sz w:val="26"/>
          <w:szCs w:val="26"/>
          <w:lang w:val="es-ES"/>
        </w:rPr>
        <w:t xml:space="preserve"> </w:t>
      </w:r>
      <w:r w:rsidRPr="0075524E">
        <w:rPr>
          <w:rFonts w:cs="Times New Roman"/>
          <w:b w:val="0"/>
          <w:sz w:val="26"/>
          <w:szCs w:val="26"/>
        </w:rPr>
        <w:t xml:space="preserve">kiểm tra </w:t>
      </w:r>
      <w:r w:rsidRPr="0075524E">
        <w:rPr>
          <w:rFonts w:cs="Times New Roman"/>
          <w:b w:val="0"/>
          <w:color w:val="000000" w:themeColor="text1"/>
          <w:sz w:val="26"/>
          <w:szCs w:val="26"/>
        </w:rPr>
        <w:t>và xử lý nghiêm các hành vi vi phạm pháp luật liên quan đến kinh doanh thuốc lá lậu, thuốc lá giả, thuốc lá điện tử không rõ nguồn gốc xuất xứ.</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6. Ban Chỉ huy Quân sự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Phối hợp với các đơn vị liên quan tổ chức truyền thông, quán triệt cán bộ, chiến sĩ, lực lượng dân quân tự vệ nghiêm túc chấp hành quy định không hút thuốc lá tại nơi làm việc và nơi công cộng.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7. Các trường học trên địa bàn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Đẩy mạnh công tác truyền thông, giáo dục cho cán bộ, giáo viên, nhân viên và học sinh về tác hại của thuốc lá, đặc biệt là xu hướng sử dụng thuốc lá điện tử trong giới trẻ hiện nay.</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Duy trì và nâng cao chất lượng mô hình “Trường học không khói thuốc”; đưa nội dung không hút thuốc lá vào tiêu chí đánh giá thi đua của giáo viên và xếp loại hạnh kiểm của học sinh.</w:t>
      </w:r>
    </w:p>
    <w:p w:rsidR="00497E4A" w:rsidRPr="0075524E" w:rsidRDefault="00497E4A" w:rsidP="009B4F26">
      <w:pPr>
        <w:tabs>
          <w:tab w:val="left" w:pos="2128"/>
        </w:tabs>
        <w:spacing w:line="240" w:lineRule="auto"/>
        <w:ind w:left="-3"/>
        <w:rPr>
          <w:rFonts w:cs="Times New Roman"/>
          <w:b/>
          <w:color w:val="000000" w:themeColor="text1"/>
          <w:sz w:val="26"/>
          <w:szCs w:val="26"/>
        </w:rPr>
      </w:pPr>
      <w:r w:rsidRPr="0075524E">
        <w:rPr>
          <w:rFonts w:cs="Times New Roman"/>
          <w:b/>
          <w:color w:val="000000" w:themeColor="text1"/>
          <w:sz w:val="26"/>
          <w:szCs w:val="26"/>
        </w:rPr>
        <w:t>8. Đề nghị Ủy ban Mặt trận Tổ quốc Việt Nam và các tổ chức chính trị - xã hội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Tích cực vận động đoàn viên, hội viên và Nhân dân gương mẫu, tự giác chấp hành các quy định của Luật PCTHTL; không mời, không sử dụng thuốc lá trong các dịp lễ hội, </w:t>
      </w:r>
      <w:r w:rsidR="00B73EB7" w:rsidRPr="0075524E">
        <w:rPr>
          <w:rFonts w:cs="Times New Roman"/>
          <w:color w:val="000000" w:themeColor="text1"/>
          <w:sz w:val="26"/>
          <w:szCs w:val="26"/>
        </w:rPr>
        <w:t xml:space="preserve">việc hiếu, việc </w:t>
      </w:r>
      <w:r w:rsidRPr="0075524E">
        <w:rPr>
          <w:rFonts w:cs="Times New Roman"/>
          <w:color w:val="000000" w:themeColor="text1"/>
          <w:sz w:val="26"/>
          <w:szCs w:val="26"/>
        </w:rPr>
        <w:t>h</w:t>
      </w:r>
      <w:r w:rsidR="00B73EB7" w:rsidRPr="0075524E">
        <w:rPr>
          <w:rFonts w:cs="Times New Roman"/>
          <w:color w:val="000000" w:themeColor="text1"/>
          <w:sz w:val="26"/>
          <w:szCs w:val="26"/>
        </w:rPr>
        <w:t>ỷ</w:t>
      </w:r>
      <w:r w:rsidRPr="0075524E">
        <w:rPr>
          <w:rFonts w:cs="Times New Roman"/>
          <w:color w:val="000000" w:themeColor="text1"/>
          <w:sz w:val="26"/>
          <w:szCs w:val="26"/>
        </w:rPr>
        <w: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Phát động các phong trào thi đua gắn với xây dựng gia đình văn hóa, tổ dân phố văn hóa không khói thuốc.</w:t>
      </w:r>
    </w:p>
    <w:p w:rsidR="00497E4A" w:rsidRPr="0075524E" w:rsidRDefault="00FB4C51" w:rsidP="009B4F26">
      <w:pPr>
        <w:spacing w:line="240" w:lineRule="auto"/>
        <w:ind w:left="-3"/>
        <w:rPr>
          <w:rFonts w:cs="Times New Roman"/>
          <w:b/>
          <w:color w:val="000000" w:themeColor="text1"/>
          <w:sz w:val="26"/>
          <w:szCs w:val="26"/>
        </w:rPr>
      </w:pPr>
      <w:r>
        <w:rPr>
          <w:rFonts w:cs="Times New Roman"/>
          <w:b/>
          <w:color w:val="000000" w:themeColor="text1"/>
          <w:sz w:val="26"/>
          <w:szCs w:val="26"/>
        </w:rPr>
        <w:t>9. Các khóm</w:t>
      </w:r>
      <w:r w:rsidR="00497E4A" w:rsidRPr="0075524E">
        <w:rPr>
          <w:rFonts w:cs="Times New Roman"/>
          <w:b/>
          <w:color w:val="000000" w:themeColor="text1"/>
          <w:sz w:val="26"/>
          <w:szCs w:val="26"/>
        </w:rPr>
        <w: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Thường xuyên tuyên truyền về tác hại của thuốc lá vào các buổi sinh hoạt tổ dân phố, đặc biệt hướng tới đối tượng thanh thiếu niên. Tích cực giám sát, nhắc nhở người dân chấp hành nghiêm quy định cấm hút thuốc tại nhà văn hóa, các địa điểm sinh hoạt cộng đồng.</w:t>
      </w:r>
    </w:p>
    <w:p w:rsidR="00497E4A" w:rsidRPr="0075524E" w:rsidRDefault="00497E4A" w:rsidP="009B4F26">
      <w:pPr>
        <w:spacing w:after="240" w:line="240" w:lineRule="auto"/>
        <w:ind w:left="-6"/>
        <w:rPr>
          <w:rFonts w:cs="Times New Roman"/>
          <w:color w:val="000000" w:themeColor="text1"/>
          <w:sz w:val="26"/>
          <w:szCs w:val="26"/>
        </w:rPr>
      </w:pPr>
      <w:r w:rsidRPr="0075524E">
        <w:rPr>
          <w:rFonts w:cs="Times New Roman"/>
          <w:color w:val="000000" w:themeColor="text1"/>
          <w:sz w:val="26"/>
          <w:szCs w:val="26"/>
        </w:rPr>
        <w:t>Yêu cầu các cơ quan, đơn vị liên quan triển khai thực hiện./.</w:t>
      </w:r>
    </w:p>
    <w:tbl>
      <w:tblPr>
        <w:tblW w:w="9502" w:type="dxa"/>
        <w:tblLayout w:type="fixed"/>
        <w:tblLook w:val="04A0" w:firstRow="1" w:lastRow="0" w:firstColumn="1" w:lastColumn="0" w:noHBand="0" w:noVBand="1"/>
      </w:tblPr>
      <w:tblGrid>
        <w:gridCol w:w="4678"/>
        <w:gridCol w:w="4824"/>
      </w:tblGrid>
      <w:tr w:rsidR="00E45528" w:rsidRPr="0075524E" w:rsidTr="00B977F2">
        <w:trPr>
          <w:cantSplit/>
        </w:trPr>
        <w:tc>
          <w:tcPr>
            <w:tcW w:w="4678" w:type="dxa"/>
            <w:hideMark/>
          </w:tcPr>
          <w:p w:rsidR="00E45528" w:rsidRPr="0075524E" w:rsidRDefault="00E45528" w:rsidP="009B4F26">
            <w:pPr>
              <w:spacing w:before="0" w:line="240" w:lineRule="auto"/>
              <w:ind w:firstLine="34"/>
              <w:rPr>
                <w:rFonts w:cs="Times New Roman"/>
                <w:b/>
                <w:i/>
                <w:sz w:val="26"/>
                <w:szCs w:val="26"/>
              </w:rPr>
            </w:pPr>
            <w:r w:rsidRPr="0075524E">
              <w:rPr>
                <w:rFonts w:cs="Times New Roman"/>
                <w:b/>
                <w:i/>
                <w:color w:val="000000" w:themeColor="text1"/>
                <w:sz w:val="26"/>
                <w:szCs w:val="26"/>
              </w:rPr>
              <w:t>Nơi nhận:</w:t>
            </w:r>
          </w:p>
          <w:p w:rsidR="00E45528" w:rsidRPr="009B4F26" w:rsidRDefault="00E45528"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Sở Y tế</w:t>
            </w:r>
            <w:r w:rsidR="009B4F26">
              <w:rPr>
                <w:rFonts w:cs="Times New Roman"/>
                <w:color w:val="000000" w:themeColor="text1"/>
                <w:sz w:val="22"/>
                <w:szCs w:val="26"/>
              </w:rPr>
              <w:t xml:space="preserve"> Cà</w:t>
            </w:r>
            <w:r w:rsidR="009B4F26">
              <w:rPr>
                <w:rFonts w:cs="Times New Roman"/>
                <w:color w:val="000000" w:themeColor="text1"/>
                <w:sz w:val="22"/>
                <w:szCs w:val="26"/>
                <w:lang w:val="vi-VN"/>
              </w:rPr>
              <w:t xml:space="preserve"> Mau</w:t>
            </w:r>
            <w:r w:rsidRPr="009B4F26">
              <w:rPr>
                <w:rFonts w:cs="Times New Roman"/>
                <w:color w:val="000000" w:themeColor="text1"/>
                <w:sz w:val="22"/>
                <w:szCs w:val="26"/>
              </w:rPr>
              <w:t xml:space="preserve"> (b/cáo);</w:t>
            </w:r>
          </w:p>
          <w:p w:rsidR="00E45528" w:rsidRPr="009B4F26" w:rsidRDefault="00E45528"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Trung tâm KSBT tỉnh (b/cáo);</w:t>
            </w:r>
          </w:p>
          <w:p w:rsidR="00E45528" w:rsidRPr="009B4F26" w:rsidRDefault="00E45528"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CT, các PCT UBND phường;</w:t>
            </w:r>
          </w:p>
          <w:p w:rsidR="00506E1C" w:rsidRPr="009B4F26" w:rsidRDefault="00506E1C"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UBMTTQVN và các tổ chức CT-XH phường;</w:t>
            </w:r>
          </w:p>
          <w:p w:rsidR="00E45528" w:rsidRPr="009B4F26" w:rsidRDefault="00E45528" w:rsidP="009B4F26">
            <w:pPr>
              <w:spacing w:before="0" w:line="240" w:lineRule="auto"/>
              <w:ind w:firstLine="0"/>
              <w:rPr>
                <w:rFonts w:cs="Times New Roman"/>
                <w:color w:val="000000" w:themeColor="text1"/>
                <w:sz w:val="22"/>
                <w:szCs w:val="26"/>
                <w:lang w:val="es-PA"/>
              </w:rPr>
            </w:pPr>
            <w:r w:rsidRPr="009B4F26">
              <w:rPr>
                <w:rFonts w:cs="Times New Roman"/>
                <w:color w:val="000000" w:themeColor="text1"/>
                <w:sz w:val="22"/>
                <w:szCs w:val="26"/>
                <w:lang w:val="es-PA"/>
              </w:rPr>
              <w:t>- VP: C, PCVP; CV (VX);</w:t>
            </w:r>
          </w:p>
          <w:p w:rsidR="00E45528" w:rsidRPr="009B4F26" w:rsidRDefault="00E45528" w:rsidP="009B4F26">
            <w:pPr>
              <w:spacing w:before="0" w:line="240" w:lineRule="auto"/>
              <w:ind w:firstLine="0"/>
              <w:rPr>
                <w:rFonts w:cs="Times New Roman"/>
                <w:color w:val="000000" w:themeColor="text1"/>
                <w:sz w:val="22"/>
                <w:szCs w:val="26"/>
                <w:lang w:val="es-PA"/>
              </w:rPr>
            </w:pPr>
            <w:r w:rsidRPr="009B4F26">
              <w:rPr>
                <w:rFonts w:cs="Times New Roman"/>
                <w:color w:val="000000" w:themeColor="text1"/>
                <w:sz w:val="22"/>
                <w:szCs w:val="26"/>
                <w:lang w:val="es-PA"/>
              </w:rPr>
              <w:t>- Các cơ quan, đơn vị thuộc UBND phường;</w:t>
            </w:r>
          </w:p>
          <w:p w:rsidR="00E45528" w:rsidRPr="009B4F26" w:rsidRDefault="00E45528" w:rsidP="009B4F26">
            <w:pPr>
              <w:spacing w:before="0" w:line="240" w:lineRule="auto"/>
              <w:ind w:firstLine="0"/>
              <w:rPr>
                <w:rFonts w:cs="Times New Roman"/>
                <w:color w:val="000000" w:themeColor="text1"/>
                <w:sz w:val="22"/>
                <w:szCs w:val="26"/>
                <w:lang w:val="es-PA"/>
              </w:rPr>
            </w:pPr>
            <w:r w:rsidRPr="009B4F26">
              <w:rPr>
                <w:rFonts w:cs="Times New Roman"/>
                <w:color w:val="000000" w:themeColor="text1"/>
                <w:sz w:val="22"/>
                <w:szCs w:val="26"/>
                <w:lang w:val="es-PA"/>
              </w:rPr>
              <w:t>- Tổ trưở</w:t>
            </w:r>
            <w:r w:rsidR="003A0097">
              <w:rPr>
                <w:rFonts w:cs="Times New Roman"/>
                <w:color w:val="000000" w:themeColor="text1"/>
                <w:sz w:val="22"/>
                <w:szCs w:val="26"/>
                <w:lang w:val="es-PA"/>
              </w:rPr>
              <w:t>ng các</w:t>
            </w:r>
            <w:r w:rsidR="003A0097">
              <w:rPr>
                <w:rFonts w:cs="Times New Roman"/>
                <w:color w:val="000000" w:themeColor="text1"/>
                <w:sz w:val="22"/>
                <w:szCs w:val="26"/>
                <w:lang w:val="vi-VN"/>
              </w:rPr>
              <w:t xml:space="preserve"> khóm</w:t>
            </w:r>
            <w:r w:rsidRPr="009B4F26">
              <w:rPr>
                <w:rFonts w:cs="Times New Roman"/>
                <w:color w:val="000000" w:themeColor="text1"/>
                <w:sz w:val="22"/>
                <w:szCs w:val="26"/>
                <w:lang w:val="es-PA"/>
              </w:rPr>
              <w:t>;</w:t>
            </w:r>
          </w:p>
          <w:p w:rsidR="00E45528" w:rsidRPr="0075524E" w:rsidRDefault="00E45528" w:rsidP="009B4F26">
            <w:pPr>
              <w:spacing w:before="0" w:line="240" w:lineRule="auto"/>
              <w:ind w:firstLine="34"/>
              <w:rPr>
                <w:rFonts w:cs="Times New Roman"/>
                <w:sz w:val="26"/>
                <w:szCs w:val="26"/>
                <w:lang w:val="es-PA"/>
              </w:rPr>
            </w:pPr>
            <w:r w:rsidRPr="009B4F26">
              <w:rPr>
                <w:rFonts w:cs="Times New Roman"/>
                <w:color w:val="000000" w:themeColor="text1"/>
                <w:sz w:val="22"/>
                <w:szCs w:val="26"/>
                <w:lang w:val="es-PA"/>
              </w:rPr>
              <w:t>- Lưu: VT, VHXH.</w:t>
            </w:r>
          </w:p>
        </w:tc>
        <w:tc>
          <w:tcPr>
            <w:tcW w:w="4824" w:type="dxa"/>
          </w:tcPr>
          <w:p w:rsidR="00E45528" w:rsidRPr="00660898" w:rsidRDefault="00607D0B" w:rsidP="009B4F26">
            <w:pPr>
              <w:spacing w:before="0" w:line="240" w:lineRule="auto"/>
              <w:ind w:firstLine="0"/>
              <w:jc w:val="center"/>
              <w:rPr>
                <w:rFonts w:cs="Times New Roman"/>
                <w:b/>
                <w:color w:val="000000" w:themeColor="text1"/>
                <w:sz w:val="26"/>
                <w:szCs w:val="26"/>
                <w:lang w:val="vi-VN"/>
              </w:rPr>
            </w:pPr>
            <w:r>
              <w:rPr>
                <w:rFonts w:cs="Times New Roman"/>
                <w:b/>
                <w:color w:val="000000" w:themeColor="text1"/>
                <w:sz w:val="26"/>
                <w:szCs w:val="26"/>
                <w:lang w:val="es-PA"/>
              </w:rPr>
              <w:t>TM</w:t>
            </w:r>
            <w:r>
              <w:rPr>
                <w:rFonts w:cs="Times New Roman"/>
                <w:b/>
                <w:color w:val="000000" w:themeColor="text1"/>
                <w:sz w:val="26"/>
                <w:szCs w:val="26"/>
                <w:lang w:val="vi-VN"/>
              </w:rPr>
              <w:t xml:space="preserve">. </w:t>
            </w:r>
            <w:r w:rsidR="00660898">
              <w:rPr>
                <w:rFonts w:cs="Times New Roman"/>
                <w:b/>
                <w:color w:val="000000" w:themeColor="text1"/>
                <w:sz w:val="26"/>
                <w:szCs w:val="26"/>
                <w:lang w:val="es-PA"/>
              </w:rPr>
              <w:t>BAN</w:t>
            </w:r>
            <w:r w:rsidR="00660898">
              <w:rPr>
                <w:rFonts w:cs="Times New Roman"/>
                <w:b/>
                <w:color w:val="000000" w:themeColor="text1"/>
                <w:sz w:val="26"/>
                <w:szCs w:val="26"/>
                <w:lang w:val="vi-VN"/>
              </w:rPr>
              <w:t xml:space="preserve"> CHỈ ĐẠO</w:t>
            </w:r>
          </w:p>
          <w:p w:rsidR="00660898" w:rsidRPr="00660898" w:rsidRDefault="00660898" w:rsidP="009B4F26">
            <w:pPr>
              <w:spacing w:before="0" w:line="240" w:lineRule="auto"/>
              <w:ind w:firstLine="0"/>
              <w:jc w:val="center"/>
              <w:rPr>
                <w:rFonts w:cs="Times New Roman"/>
                <w:b/>
                <w:color w:val="000000" w:themeColor="text1"/>
                <w:sz w:val="26"/>
                <w:szCs w:val="26"/>
                <w:lang w:val="vi-VN"/>
              </w:rPr>
            </w:pPr>
            <w:r>
              <w:rPr>
                <w:rFonts w:cs="Times New Roman"/>
                <w:b/>
                <w:color w:val="000000" w:themeColor="text1"/>
                <w:sz w:val="26"/>
                <w:szCs w:val="26"/>
                <w:lang w:val="vi-VN"/>
              </w:rPr>
              <w:t>PHÓ TRƯỞNG BAN</w:t>
            </w:r>
          </w:p>
          <w:p w:rsidR="00E45528" w:rsidRPr="0075524E" w:rsidRDefault="00E45528" w:rsidP="009B4F26">
            <w:pPr>
              <w:spacing w:before="0" w:line="240" w:lineRule="auto"/>
              <w:ind w:firstLine="0"/>
              <w:jc w:val="center"/>
              <w:rPr>
                <w:rFonts w:cs="Times New Roman"/>
                <w:b/>
                <w:color w:val="000000" w:themeColor="text1"/>
                <w:sz w:val="26"/>
                <w:szCs w:val="26"/>
                <w:lang w:val="es-PA"/>
              </w:rPr>
            </w:pPr>
          </w:p>
          <w:p w:rsidR="00506E1C" w:rsidRPr="0075524E" w:rsidRDefault="00506E1C" w:rsidP="009B4F26">
            <w:pPr>
              <w:spacing w:before="0" w:line="240" w:lineRule="auto"/>
              <w:ind w:firstLine="0"/>
              <w:jc w:val="center"/>
              <w:rPr>
                <w:rFonts w:cs="Times New Roman"/>
                <w:b/>
                <w:color w:val="000000" w:themeColor="text1"/>
                <w:sz w:val="26"/>
                <w:szCs w:val="26"/>
                <w:lang w:val="es-PA"/>
              </w:rPr>
            </w:pPr>
          </w:p>
          <w:p w:rsidR="0014730F" w:rsidRPr="0075524E" w:rsidRDefault="0014730F" w:rsidP="009B4F26">
            <w:pPr>
              <w:spacing w:before="0" w:line="240" w:lineRule="auto"/>
              <w:ind w:firstLine="0"/>
              <w:jc w:val="center"/>
              <w:rPr>
                <w:rFonts w:cs="Times New Roman"/>
                <w:b/>
                <w:color w:val="000000" w:themeColor="text1"/>
                <w:sz w:val="26"/>
                <w:szCs w:val="26"/>
                <w:lang w:val="es-PA"/>
              </w:rPr>
            </w:pPr>
          </w:p>
          <w:p w:rsidR="0014730F" w:rsidRPr="0075524E" w:rsidRDefault="0014730F" w:rsidP="009B4F26">
            <w:pPr>
              <w:spacing w:before="0" w:line="240" w:lineRule="auto"/>
              <w:ind w:firstLine="0"/>
              <w:jc w:val="center"/>
              <w:rPr>
                <w:rFonts w:cs="Times New Roman"/>
                <w:b/>
                <w:color w:val="000000" w:themeColor="text1"/>
                <w:sz w:val="26"/>
                <w:szCs w:val="26"/>
                <w:lang w:val="es-PA"/>
              </w:rPr>
            </w:pPr>
          </w:p>
          <w:p w:rsidR="00E45528" w:rsidRPr="0075524E" w:rsidRDefault="00E45528" w:rsidP="009B4F26">
            <w:pPr>
              <w:spacing w:before="0" w:line="240" w:lineRule="auto"/>
              <w:ind w:firstLine="0"/>
              <w:jc w:val="center"/>
              <w:rPr>
                <w:rFonts w:cs="Times New Roman"/>
                <w:b/>
                <w:color w:val="000000" w:themeColor="text1"/>
                <w:sz w:val="26"/>
                <w:szCs w:val="26"/>
                <w:lang w:val="es-PA"/>
              </w:rPr>
            </w:pPr>
          </w:p>
          <w:p w:rsidR="00E45528" w:rsidRDefault="00B9190E" w:rsidP="00B9190E">
            <w:pPr>
              <w:spacing w:before="0" w:line="240" w:lineRule="auto"/>
              <w:ind w:firstLine="0"/>
              <w:jc w:val="center"/>
              <w:rPr>
                <w:rFonts w:cs="Times New Roman"/>
                <w:b/>
                <w:color w:val="000000" w:themeColor="text1"/>
                <w:sz w:val="26"/>
                <w:szCs w:val="26"/>
                <w:lang w:val="vi-VN"/>
              </w:rPr>
            </w:pPr>
            <w:r>
              <w:rPr>
                <w:rFonts w:cs="Times New Roman"/>
                <w:b/>
                <w:color w:val="000000" w:themeColor="text1"/>
                <w:sz w:val="26"/>
                <w:szCs w:val="26"/>
                <w:lang w:val="vi-VN"/>
              </w:rPr>
              <w:t>GIÁM ĐỐC TRẠM Y TẾ</w:t>
            </w:r>
          </w:p>
          <w:p w:rsidR="00B9190E" w:rsidRPr="00B9190E" w:rsidRDefault="00B9190E" w:rsidP="00B9190E">
            <w:pPr>
              <w:spacing w:before="0" w:line="240" w:lineRule="auto"/>
              <w:ind w:firstLine="0"/>
              <w:jc w:val="center"/>
              <w:rPr>
                <w:rFonts w:cs="Times New Roman"/>
                <w:b/>
                <w:color w:val="000000" w:themeColor="text1"/>
                <w:sz w:val="26"/>
                <w:szCs w:val="26"/>
                <w:lang w:val="vi-VN"/>
              </w:rPr>
            </w:pPr>
            <w:r w:rsidRPr="00E17644">
              <w:rPr>
                <w:rFonts w:cs="Times New Roman"/>
                <w:b/>
                <w:color w:val="000000" w:themeColor="text1"/>
                <w:szCs w:val="26"/>
                <w:lang w:val="vi-VN"/>
              </w:rPr>
              <w:t>La Văn Hiến</w:t>
            </w:r>
            <w:bookmarkStart w:id="0" w:name="_GoBack"/>
            <w:bookmarkEnd w:id="0"/>
          </w:p>
        </w:tc>
      </w:tr>
    </w:tbl>
    <w:p w:rsidR="00E45528" w:rsidRPr="0075524E" w:rsidRDefault="00E45528" w:rsidP="009B4F26">
      <w:pPr>
        <w:spacing w:line="240" w:lineRule="auto"/>
        <w:ind w:left="-3" w:firstLine="3"/>
        <w:rPr>
          <w:rFonts w:cs="Times New Roman"/>
          <w:color w:val="000000" w:themeColor="text1"/>
          <w:sz w:val="26"/>
          <w:szCs w:val="26"/>
        </w:rPr>
      </w:pPr>
    </w:p>
    <w:p w:rsidR="00497E4A" w:rsidRPr="0075524E" w:rsidRDefault="00497E4A" w:rsidP="009B4F26">
      <w:pPr>
        <w:spacing w:line="240" w:lineRule="auto"/>
        <w:ind w:left="-3"/>
        <w:rPr>
          <w:rFonts w:cs="Times New Roman"/>
          <w:sz w:val="26"/>
          <w:szCs w:val="26"/>
        </w:rPr>
      </w:pPr>
    </w:p>
    <w:p w:rsidR="009A4C84" w:rsidRPr="0075524E" w:rsidRDefault="009A4C84" w:rsidP="009B4F26">
      <w:pPr>
        <w:spacing w:before="0" w:line="240" w:lineRule="auto"/>
        <w:ind w:left="-6" w:firstLine="0"/>
        <w:jc w:val="center"/>
        <w:rPr>
          <w:rFonts w:cs="Times New Roman"/>
          <w:color w:val="000000" w:themeColor="text1"/>
          <w:sz w:val="26"/>
          <w:szCs w:val="26"/>
        </w:rPr>
      </w:pPr>
    </w:p>
    <w:sectPr w:rsidR="009A4C84" w:rsidRPr="0075524E" w:rsidSect="00B73EB7">
      <w:headerReference w:type="default" r:id="rId7"/>
      <w:pgSz w:w="11907" w:h="16840" w:code="9"/>
      <w:pgMar w:top="1134" w:right="1134" w:bottom="1134" w:left="1701" w:header="340" w:footer="3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1CDF" w:rsidRDefault="00631CDF" w:rsidP="00C857C4">
      <w:pPr>
        <w:spacing w:before="0" w:line="240" w:lineRule="auto"/>
      </w:pPr>
      <w:r>
        <w:separator/>
      </w:r>
    </w:p>
  </w:endnote>
  <w:endnote w:type="continuationSeparator" w:id="0">
    <w:p w:rsidR="00631CDF" w:rsidRDefault="00631CDF" w:rsidP="00C857C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1CDF" w:rsidRDefault="00631CDF" w:rsidP="00C857C4">
      <w:pPr>
        <w:spacing w:before="0" w:line="240" w:lineRule="auto"/>
      </w:pPr>
      <w:r>
        <w:separator/>
      </w:r>
    </w:p>
  </w:footnote>
  <w:footnote w:type="continuationSeparator" w:id="0">
    <w:p w:rsidR="00631CDF" w:rsidRDefault="00631CDF" w:rsidP="00C857C4">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765503"/>
      <w:docPartObj>
        <w:docPartGallery w:val="Page Numbers (Top of Page)"/>
        <w:docPartUnique/>
      </w:docPartObj>
    </w:sdtPr>
    <w:sdtEndPr>
      <w:rPr>
        <w:noProof/>
      </w:rPr>
    </w:sdtEndPr>
    <w:sdtContent>
      <w:p w:rsidR="00B73EB7" w:rsidRDefault="00B73EB7">
        <w:pPr>
          <w:pStyle w:val="Header"/>
          <w:jc w:val="center"/>
        </w:pPr>
        <w:r>
          <w:fldChar w:fldCharType="begin"/>
        </w:r>
        <w:r>
          <w:instrText xml:space="preserve"> PAGE   \* MERGEFORMAT </w:instrText>
        </w:r>
        <w:r>
          <w:fldChar w:fldCharType="separate"/>
        </w:r>
        <w:r w:rsidR="00E17644">
          <w:rPr>
            <w:noProof/>
          </w:rPr>
          <w:t>5</w:t>
        </w:r>
        <w:r>
          <w:rPr>
            <w:noProof/>
          </w:rPr>
          <w:fldChar w:fldCharType="end"/>
        </w:r>
      </w:p>
    </w:sdtContent>
  </w:sdt>
  <w:p w:rsidR="00B73EB7" w:rsidRDefault="00B73EB7" w:rsidP="00B73EB7">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2B4"/>
    <w:rsid w:val="000255CA"/>
    <w:rsid w:val="00026434"/>
    <w:rsid w:val="00030468"/>
    <w:rsid w:val="00054D86"/>
    <w:rsid w:val="00055609"/>
    <w:rsid w:val="00067F39"/>
    <w:rsid w:val="00081C58"/>
    <w:rsid w:val="00090888"/>
    <w:rsid w:val="000A5D72"/>
    <w:rsid w:val="000A7A3F"/>
    <w:rsid w:val="000B1C73"/>
    <w:rsid w:val="000B1CB2"/>
    <w:rsid w:val="000B1FE8"/>
    <w:rsid w:val="000E4D6B"/>
    <w:rsid w:val="000E537A"/>
    <w:rsid w:val="000F6F75"/>
    <w:rsid w:val="00101639"/>
    <w:rsid w:val="00114C61"/>
    <w:rsid w:val="00117E03"/>
    <w:rsid w:val="0014730F"/>
    <w:rsid w:val="001510D9"/>
    <w:rsid w:val="00153DCB"/>
    <w:rsid w:val="001763B2"/>
    <w:rsid w:val="0018233F"/>
    <w:rsid w:val="001A7658"/>
    <w:rsid w:val="001B00EB"/>
    <w:rsid w:val="001B3ECC"/>
    <w:rsid w:val="001C0538"/>
    <w:rsid w:val="001C5CD4"/>
    <w:rsid w:val="001F0510"/>
    <w:rsid w:val="00213417"/>
    <w:rsid w:val="00224C89"/>
    <w:rsid w:val="00257975"/>
    <w:rsid w:val="002602B4"/>
    <w:rsid w:val="0029006B"/>
    <w:rsid w:val="002A0FFE"/>
    <w:rsid w:val="002B1DD1"/>
    <w:rsid w:val="002B3990"/>
    <w:rsid w:val="002B5356"/>
    <w:rsid w:val="002D36BA"/>
    <w:rsid w:val="002E0D35"/>
    <w:rsid w:val="002F5B69"/>
    <w:rsid w:val="00305AC1"/>
    <w:rsid w:val="00307248"/>
    <w:rsid w:val="00353D2C"/>
    <w:rsid w:val="00386BE0"/>
    <w:rsid w:val="00395851"/>
    <w:rsid w:val="003A0097"/>
    <w:rsid w:val="003A6F95"/>
    <w:rsid w:val="003B2393"/>
    <w:rsid w:val="003D096F"/>
    <w:rsid w:val="003F3F77"/>
    <w:rsid w:val="0042544F"/>
    <w:rsid w:val="00434202"/>
    <w:rsid w:val="00497E4A"/>
    <w:rsid w:val="004F34E9"/>
    <w:rsid w:val="00506E1C"/>
    <w:rsid w:val="00506F07"/>
    <w:rsid w:val="0051277B"/>
    <w:rsid w:val="00514F2A"/>
    <w:rsid w:val="005304A9"/>
    <w:rsid w:val="00536373"/>
    <w:rsid w:val="00540BF2"/>
    <w:rsid w:val="00553C95"/>
    <w:rsid w:val="00554FE6"/>
    <w:rsid w:val="00562AFA"/>
    <w:rsid w:val="0056639D"/>
    <w:rsid w:val="00572DC6"/>
    <w:rsid w:val="00572E4A"/>
    <w:rsid w:val="00582592"/>
    <w:rsid w:val="005B14E9"/>
    <w:rsid w:val="005C1383"/>
    <w:rsid w:val="005C22C5"/>
    <w:rsid w:val="005C434D"/>
    <w:rsid w:val="005E6563"/>
    <w:rsid w:val="00602DCA"/>
    <w:rsid w:val="006054F2"/>
    <w:rsid w:val="00607D0B"/>
    <w:rsid w:val="00614AAE"/>
    <w:rsid w:val="00616399"/>
    <w:rsid w:val="00620599"/>
    <w:rsid w:val="00622373"/>
    <w:rsid w:val="00623A82"/>
    <w:rsid w:val="00631CDF"/>
    <w:rsid w:val="006354DE"/>
    <w:rsid w:val="00641D3B"/>
    <w:rsid w:val="00647B54"/>
    <w:rsid w:val="00655186"/>
    <w:rsid w:val="00660898"/>
    <w:rsid w:val="0066397A"/>
    <w:rsid w:val="00665FF9"/>
    <w:rsid w:val="006925B4"/>
    <w:rsid w:val="006953EC"/>
    <w:rsid w:val="00695680"/>
    <w:rsid w:val="006D0B59"/>
    <w:rsid w:val="00702F5A"/>
    <w:rsid w:val="00706488"/>
    <w:rsid w:val="00712C35"/>
    <w:rsid w:val="007276E8"/>
    <w:rsid w:val="0075524E"/>
    <w:rsid w:val="007573E2"/>
    <w:rsid w:val="00785D6D"/>
    <w:rsid w:val="00794238"/>
    <w:rsid w:val="007A3065"/>
    <w:rsid w:val="007C2607"/>
    <w:rsid w:val="007D3270"/>
    <w:rsid w:val="007F32C3"/>
    <w:rsid w:val="007F32FC"/>
    <w:rsid w:val="00812A79"/>
    <w:rsid w:val="008162B7"/>
    <w:rsid w:val="00864D6C"/>
    <w:rsid w:val="008734CD"/>
    <w:rsid w:val="00890A69"/>
    <w:rsid w:val="0089284B"/>
    <w:rsid w:val="008A4F1B"/>
    <w:rsid w:val="008B2A6C"/>
    <w:rsid w:val="008B2CCC"/>
    <w:rsid w:val="008B63F9"/>
    <w:rsid w:val="00912CB4"/>
    <w:rsid w:val="00913805"/>
    <w:rsid w:val="00943C15"/>
    <w:rsid w:val="009A4C84"/>
    <w:rsid w:val="009B2627"/>
    <w:rsid w:val="009B4BA5"/>
    <w:rsid w:val="009B4F26"/>
    <w:rsid w:val="009C4361"/>
    <w:rsid w:val="009E38DC"/>
    <w:rsid w:val="00A1226F"/>
    <w:rsid w:val="00A42155"/>
    <w:rsid w:val="00A53393"/>
    <w:rsid w:val="00A63734"/>
    <w:rsid w:val="00A77955"/>
    <w:rsid w:val="00A8640A"/>
    <w:rsid w:val="00AB555B"/>
    <w:rsid w:val="00AC42EC"/>
    <w:rsid w:val="00AF4EA2"/>
    <w:rsid w:val="00AF6065"/>
    <w:rsid w:val="00B104C3"/>
    <w:rsid w:val="00B144BA"/>
    <w:rsid w:val="00B20F52"/>
    <w:rsid w:val="00B32EA8"/>
    <w:rsid w:val="00B35656"/>
    <w:rsid w:val="00B44A4B"/>
    <w:rsid w:val="00B5307E"/>
    <w:rsid w:val="00B62DC8"/>
    <w:rsid w:val="00B73EB7"/>
    <w:rsid w:val="00B7593F"/>
    <w:rsid w:val="00B8095C"/>
    <w:rsid w:val="00B916C0"/>
    <w:rsid w:val="00B9190E"/>
    <w:rsid w:val="00BA02C4"/>
    <w:rsid w:val="00BB64DF"/>
    <w:rsid w:val="00BE006B"/>
    <w:rsid w:val="00BE4EA6"/>
    <w:rsid w:val="00BE7E5C"/>
    <w:rsid w:val="00C10AF0"/>
    <w:rsid w:val="00C36207"/>
    <w:rsid w:val="00C45528"/>
    <w:rsid w:val="00C55144"/>
    <w:rsid w:val="00C561FA"/>
    <w:rsid w:val="00C77F08"/>
    <w:rsid w:val="00C857C4"/>
    <w:rsid w:val="00C9440A"/>
    <w:rsid w:val="00CA65CE"/>
    <w:rsid w:val="00CA6C96"/>
    <w:rsid w:val="00CD0BE9"/>
    <w:rsid w:val="00D20998"/>
    <w:rsid w:val="00D61530"/>
    <w:rsid w:val="00D661D2"/>
    <w:rsid w:val="00D72639"/>
    <w:rsid w:val="00DB01B4"/>
    <w:rsid w:val="00DB70C1"/>
    <w:rsid w:val="00DC3059"/>
    <w:rsid w:val="00E16135"/>
    <w:rsid w:val="00E17644"/>
    <w:rsid w:val="00E20717"/>
    <w:rsid w:val="00E209AC"/>
    <w:rsid w:val="00E3179A"/>
    <w:rsid w:val="00E318A8"/>
    <w:rsid w:val="00E45528"/>
    <w:rsid w:val="00E45E9B"/>
    <w:rsid w:val="00E64828"/>
    <w:rsid w:val="00E72018"/>
    <w:rsid w:val="00E84544"/>
    <w:rsid w:val="00E9049A"/>
    <w:rsid w:val="00E95303"/>
    <w:rsid w:val="00EA6493"/>
    <w:rsid w:val="00EC0F21"/>
    <w:rsid w:val="00ED7D88"/>
    <w:rsid w:val="00F27197"/>
    <w:rsid w:val="00F41B56"/>
    <w:rsid w:val="00F434C0"/>
    <w:rsid w:val="00F43FF2"/>
    <w:rsid w:val="00FA1B43"/>
    <w:rsid w:val="00FB4C51"/>
    <w:rsid w:val="00FD1F3C"/>
    <w:rsid w:val="00FE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line="320" w:lineRule="exac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2602B4"/>
    <w:pPr>
      <w:keepNext/>
      <w:keepLines/>
      <w:spacing w:before="480" w:line="276" w:lineRule="auto"/>
      <w:ind w:firstLine="0"/>
      <w:jc w:val="left"/>
      <w:outlineLvl w:val="0"/>
    </w:pPr>
    <w:rPr>
      <w:rFonts w:ascii="Calibri Light" w:eastAsia="Times New Roman" w:hAnsi="Calibri Light" w:cs="Times New Roman"/>
      <w:b/>
      <w:bCs/>
      <w:color w:val="2E74B5"/>
      <w:szCs w:val="28"/>
    </w:rPr>
  </w:style>
  <w:style w:type="paragraph" w:styleId="Heading2">
    <w:name w:val="heading 2"/>
    <w:basedOn w:val="Normal"/>
    <w:next w:val="Normal"/>
    <w:link w:val="Heading2Char"/>
    <w:uiPriority w:val="1"/>
    <w:unhideWhenUsed/>
    <w:qFormat/>
    <w:rsid w:val="0075524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E4552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E4552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2B4"/>
    <w:rPr>
      <w:rFonts w:ascii="Calibri Light" w:eastAsia="Times New Roman" w:hAnsi="Calibri Light" w:cs="Times New Roman"/>
      <w:b/>
      <w:bCs/>
      <w:color w:val="2E74B5"/>
      <w:szCs w:val="28"/>
    </w:rPr>
  </w:style>
  <w:style w:type="table" w:styleId="TableGrid">
    <w:name w:val="Table Grid"/>
    <w:basedOn w:val="TableNormal"/>
    <w:uiPriority w:val="39"/>
    <w:rsid w:val="002602B4"/>
    <w:pPr>
      <w:spacing w:before="0" w:line="240" w:lineRule="auto"/>
      <w:ind w:firstLine="0"/>
      <w:jc w:val="left"/>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2602B4"/>
    <w:pPr>
      <w:spacing w:before="0" w:after="200" w:line="276" w:lineRule="auto"/>
      <w:ind w:firstLine="0"/>
      <w:jc w:val="left"/>
    </w:pPr>
    <w:rPr>
      <w:rFonts w:eastAsia="Times New Roman" w:cs="Times New Roman"/>
      <w:sz w:val="26"/>
      <w:szCs w:val="26"/>
      <w:lang w:val="vi-VN"/>
    </w:rPr>
  </w:style>
  <w:style w:type="paragraph" w:styleId="Header">
    <w:name w:val="header"/>
    <w:basedOn w:val="Normal"/>
    <w:link w:val="HeaderChar"/>
    <w:uiPriority w:val="99"/>
    <w:unhideWhenUsed/>
    <w:rsid w:val="00C857C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857C4"/>
  </w:style>
  <w:style w:type="paragraph" w:styleId="Footer">
    <w:name w:val="footer"/>
    <w:basedOn w:val="Normal"/>
    <w:link w:val="FooterChar"/>
    <w:uiPriority w:val="99"/>
    <w:unhideWhenUsed/>
    <w:rsid w:val="00C857C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857C4"/>
  </w:style>
  <w:style w:type="character" w:customStyle="1" w:styleId="Vnbnnidung">
    <w:name w:val="Văn bản nội dung_"/>
    <w:basedOn w:val="DefaultParagraphFont"/>
    <w:link w:val="Vnbnnidung0"/>
    <w:rsid w:val="00497E4A"/>
    <w:rPr>
      <w:b/>
      <w:bCs/>
      <w:shd w:val="clear" w:color="auto" w:fill="FFFFFF"/>
    </w:rPr>
  </w:style>
  <w:style w:type="paragraph" w:customStyle="1" w:styleId="Vnbnnidung0">
    <w:name w:val="Văn bản nội dung"/>
    <w:basedOn w:val="Normal"/>
    <w:link w:val="Vnbnnidung"/>
    <w:rsid w:val="00497E4A"/>
    <w:pPr>
      <w:widowControl w:val="0"/>
      <w:shd w:val="clear" w:color="auto" w:fill="FFFFFF"/>
      <w:spacing w:before="0" w:after="60" w:line="0" w:lineRule="atLeast"/>
      <w:ind w:firstLine="0"/>
    </w:pPr>
    <w:rPr>
      <w:b/>
      <w:bCs/>
    </w:rPr>
  </w:style>
  <w:style w:type="character" w:customStyle="1" w:styleId="Heading3Char">
    <w:name w:val="Heading 3 Char"/>
    <w:basedOn w:val="DefaultParagraphFont"/>
    <w:link w:val="Heading3"/>
    <w:uiPriority w:val="9"/>
    <w:semiHidden/>
    <w:rsid w:val="00E45528"/>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E45528"/>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semiHidden/>
    <w:rsid w:val="0075524E"/>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uiPriority w:val="1"/>
    <w:qFormat/>
    <w:rsid w:val="0075524E"/>
    <w:pPr>
      <w:widowControl w:val="0"/>
      <w:autoSpaceDE w:val="0"/>
      <w:autoSpaceDN w:val="0"/>
      <w:spacing w:before="117" w:line="240" w:lineRule="auto"/>
      <w:ind w:left="140" w:firstLine="719"/>
    </w:pPr>
    <w:rPr>
      <w:rFonts w:eastAsia="Times New Roman" w:cs="Times New Roman"/>
      <w:szCs w:val="28"/>
      <w:lang w:val="vi"/>
    </w:rPr>
  </w:style>
  <w:style w:type="character" w:customStyle="1" w:styleId="BodyTextChar">
    <w:name w:val="Body Text Char"/>
    <w:basedOn w:val="DefaultParagraphFont"/>
    <w:link w:val="BodyText"/>
    <w:uiPriority w:val="1"/>
    <w:rsid w:val="0075524E"/>
    <w:rPr>
      <w:rFonts w:eastAsia="Times New Roman" w:cs="Times New Roman"/>
      <w:szCs w:val="28"/>
      <w:lang w:val="vi"/>
    </w:rPr>
  </w:style>
  <w:style w:type="paragraph" w:customStyle="1" w:styleId="TableParagraph">
    <w:name w:val="Table Paragraph"/>
    <w:basedOn w:val="Normal"/>
    <w:uiPriority w:val="1"/>
    <w:qFormat/>
    <w:rsid w:val="0075524E"/>
    <w:pPr>
      <w:widowControl w:val="0"/>
      <w:autoSpaceDE w:val="0"/>
      <w:autoSpaceDN w:val="0"/>
      <w:spacing w:before="0" w:line="252" w:lineRule="exact"/>
      <w:ind w:firstLine="0"/>
      <w:jc w:val="left"/>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line="320" w:lineRule="exac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2602B4"/>
    <w:pPr>
      <w:keepNext/>
      <w:keepLines/>
      <w:spacing w:before="480" w:line="276" w:lineRule="auto"/>
      <w:ind w:firstLine="0"/>
      <w:jc w:val="left"/>
      <w:outlineLvl w:val="0"/>
    </w:pPr>
    <w:rPr>
      <w:rFonts w:ascii="Calibri Light" w:eastAsia="Times New Roman" w:hAnsi="Calibri Light" w:cs="Times New Roman"/>
      <w:b/>
      <w:bCs/>
      <w:color w:val="2E74B5"/>
      <w:szCs w:val="28"/>
    </w:rPr>
  </w:style>
  <w:style w:type="paragraph" w:styleId="Heading2">
    <w:name w:val="heading 2"/>
    <w:basedOn w:val="Normal"/>
    <w:next w:val="Normal"/>
    <w:link w:val="Heading2Char"/>
    <w:uiPriority w:val="1"/>
    <w:unhideWhenUsed/>
    <w:qFormat/>
    <w:rsid w:val="0075524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E4552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E4552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2B4"/>
    <w:rPr>
      <w:rFonts w:ascii="Calibri Light" w:eastAsia="Times New Roman" w:hAnsi="Calibri Light" w:cs="Times New Roman"/>
      <w:b/>
      <w:bCs/>
      <w:color w:val="2E74B5"/>
      <w:szCs w:val="28"/>
    </w:rPr>
  </w:style>
  <w:style w:type="table" w:styleId="TableGrid">
    <w:name w:val="Table Grid"/>
    <w:basedOn w:val="TableNormal"/>
    <w:uiPriority w:val="39"/>
    <w:rsid w:val="002602B4"/>
    <w:pPr>
      <w:spacing w:before="0" w:line="240" w:lineRule="auto"/>
      <w:ind w:firstLine="0"/>
      <w:jc w:val="left"/>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2602B4"/>
    <w:pPr>
      <w:spacing w:before="0" w:after="200" w:line="276" w:lineRule="auto"/>
      <w:ind w:firstLine="0"/>
      <w:jc w:val="left"/>
    </w:pPr>
    <w:rPr>
      <w:rFonts w:eastAsia="Times New Roman" w:cs="Times New Roman"/>
      <w:sz w:val="26"/>
      <w:szCs w:val="26"/>
      <w:lang w:val="vi-VN"/>
    </w:rPr>
  </w:style>
  <w:style w:type="paragraph" w:styleId="Header">
    <w:name w:val="header"/>
    <w:basedOn w:val="Normal"/>
    <w:link w:val="HeaderChar"/>
    <w:uiPriority w:val="99"/>
    <w:unhideWhenUsed/>
    <w:rsid w:val="00C857C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857C4"/>
  </w:style>
  <w:style w:type="paragraph" w:styleId="Footer">
    <w:name w:val="footer"/>
    <w:basedOn w:val="Normal"/>
    <w:link w:val="FooterChar"/>
    <w:uiPriority w:val="99"/>
    <w:unhideWhenUsed/>
    <w:rsid w:val="00C857C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857C4"/>
  </w:style>
  <w:style w:type="character" w:customStyle="1" w:styleId="Vnbnnidung">
    <w:name w:val="Văn bản nội dung_"/>
    <w:basedOn w:val="DefaultParagraphFont"/>
    <w:link w:val="Vnbnnidung0"/>
    <w:rsid w:val="00497E4A"/>
    <w:rPr>
      <w:b/>
      <w:bCs/>
      <w:shd w:val="clear" w:color="auto" w:fill="FFFFFF"/>
    </w:rPr>
  </w:style>
  <w:style w:type="paragraph" w:customStyle="1" w:styleId="Vnbnnidung0">
    <w:name w:val="Văn bản nội dung"/>
    <w:basedOn w:val="Normal"/>
    <w:link w:val="Vnbnnidung"/>
    <w:rsid w:val="00497E4A"/>
    <w:pPr>
      <w:widowControl w:val="0"/>
      <w:shd w:val="clear" w:color="auto" w:fill="FFFFFF"/>
      <w:spacing w:before="0" w:after="60" w:line="0" w:lineRule="atLeast"/>
      <w:ind w:firstLine="0"/>
    </w:pPr>
    <w:rPr>
      <w:b/>
      <w:bCs/>
    </w:rPr>
  </w:style>
  <w:style w:type="character" w:customStyle="1" w:styleId="Heading3Char">
    <w:name w:val="Heading 3 Char"/>
    <w:basedOn w:val="DefaultParagraphFont"/>
    <w:link w:val="Heading3"/>
    <w:uiPriority w:val="9"/>
    <w:semiHidden/>
    <w:rsid w:val="00E45528"/>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E45528"/>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semiHidden/>
    <w:rsid w:val="0075524E"/>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uiPriority w:val="1"/>
    <w:qFormat/>
    <w:rsid w:val="0075524E"/>
    <w:pPr>
      <w:widowControl w:val="0"/>
      <w:autoSpaceDE w:val="0"/>
      <w:autoSpaceDN w:val="0"/>
      <w:spacing w:before="117" w:line="240" w:lineRule="auto"/>
      <w:ind w:left="140" w:firstLine="719"/>
    </w:pPr>
    <w:rPr>
      <w:rFonts w:eastAsia="Times New Roman" w:cs="Times New Roman"/>
      <w:szCs w:val="28"/>
      <w:lang w:val="vi"/>
    </w:rPr>
  </w:style>
  <w:style w:type="character" w:customStyle="1" w:styleId="BodyTextChar">
    <w:name w:val="Body Text Char"/>
    <w:basedOn w:val="DefaultParagraphFont"/>
    <w:link w:val="BodyText"/>
    <w:uiPriority w:val="1"/>
    <w:rsid w:val="0075524E"/>
    <w:rPr>
      <w:rFonts w:eastAsia="Times New Roman" w:cs="Times New Roman"/>
      <w:szCs w:val="28"/>
      <w:lang w:val="vi"/>
    </w:rPr>
  </w:style>
  <w:style w:type="paragraph" w:customStyle="1" w:styleId="TableParagraph">
    <w:name w:val="Table Paragraph"/>
    <w:basedOn w:val="Normal"/>
    <w:uiPriority w:val="1"/>
    <w:qFormat/>
    <w:rsid w:val="0075524E"/>
    <w:pPr>
      <w:widowControl w:val="0"/>
      <w:autoSpaceDE w:val="0"/>
      <w:autoSpaceDN w:val="0"/>
      <w:spacing w:before="0" w:line="252" w:lineRule="exact"/>
      <w:ind w:firstLine="0"/>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66</cp:revision>
  <dcterms:created xsi:type="dcterms:W3CDTF">2026-06-11T03:37:00Z</dcterms:created>
  <dcterms:modified xsi:type="dcterms:W3CDTF">2026-06-24T04:31:00Z</dcterms:modified>
</cp:coreProperties>
</file>