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4212"/>
        <w:gridCol w:w="5148.000000000001"/>
        <w:tblGridChange w:id="0">
          <w:tblGrid>
            <w:gridCol w:w="4212"/>
            <w:gridCol w:w="5148.000000000001"/>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ỦY BAN NHÂN DÂN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PHƯỜNG HIỆP THÀNH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BAN CHỈ ĐẠO PCTHTL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Số:        /TTr-BCĐ</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CỘNG HÒA XÃ HỘI CHỦ NGHĨA VIỆT NAM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Độc lập - Tự do - Hạnh phúc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shd w:fill="auto" w:val="clear"/>
            <w:tcMar>
              <w:top w:w="225.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before="225" w:line="300" w:lineRule="auto"/>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Hiệp Thành, ngày      tháng 6 năm 2026</w:t>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i w:val="1"/>
          <w:iCs w:val="1"/>
          <w:sz w:val="24"/>
          <w:szCs w:val="24"/>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TỜ TRÌNH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Về việc xin ý kiến đóng góp đối với dự thảo Kế hoạch triển khai công tác phòng, chống tác hại của thuốc lá phường Hiệp Thành năm 2026</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ind w:lef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Kính gửi: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ind w:lef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Ông (bà) Trưởng ban và các Phó Trưởng ban Chỉ đạo;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ind w:lef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Các ông (bà) Thành viên Ban Chỉ đạo PCTHTL phường Hiệp Thành.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Căn cứ Quyết định số        /QĐ-UBND ngày      tháng 5 năm 2026 của Chủ tịch UBND phường Hiệp Thành về việc thành lập Ban Chỉ đạo phòng, chống tác hại của thuốc lá phường Hiệp Thành năm 2026;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Căn cứ Bản phân công nhiệm vụ cụ thể của các thành viên Ban Chỉ đạo ban hành kèm theo Quyết định số        /QĐ-UBND ngày      tháng 5 năm 2026;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Để có cơ sở thống nhất nội dung và ban hành Kế hoạch hành động đồng bộ, hiệu quả trên toàn địa bàn phường, Thư ký Ban Chỉ đạo đã chủ trì, phối hợp với Trạm Y tế phường xây dựng dự thảo </w:t>
      </w:r>
      <w:r w:rsidDel="00000000" w:rsidR="00000000" w:rsidRPr="00000000">
        <w:rPr>
          <w:rFonts w:ascii="Arial" w:cs="Arial" w:eastAsia="Arial" w:hAnsi="Arial"/>
          <w:b w:val="1"/>
          <w:bCs w:val="1"/>
          <w:sz w:val="24"/>
          <w:szCs w:val="24"/>
          <w:rtl w:val="0"/>
        </w:rPr>
        <w:t xml:space="preserve">Kế hoạch triển khai công tác phòng, chống tác hại của thuốc lá năm 2026</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Thư ký Ban Chỉ đạo kính trình Trưởng ban, các Phó Trưởng ban và các Thành viên Ban Chỉ đạo xem xét, cho ý kiến đóng góp đối với nội dung bản dự thảo, tập trung vào một số vấn đề trọng tâm sau: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Về hệ thống chỉ tiêu chuyên môn:</w:t>
      </w:r>
      <w:r w:rsidDel="00000000" w:rsidR="00000000" w:rsidRPr="00000000">
        <w:rPr>
          <w:rFonts w:ascii="Arial" w:cs="Arial" w:eastAsia="Arial" w:hAnsi="Arial"/>
          <w:sz w:val="24"/>
          <w:szCs w:val="24"/>
          <w:rtl w:val="0"/>
        </w:rPr>
        <w:t xml:space="preserve"> Các chỉ tiêu về tỷ lệ giảm người hút thuốc, tỷ lệ các cơ quan, đơn vị, khóm và trường học đạt tiêu chuẩn "Môi trường không khói thuốc" đã phù hợp với đặc thù thực tế tại địa phương chưa.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Về phân công nhiệm vụ:</w:t>
      </w:r>
      <w:r w:rsidDel="00000000" w:rsidR="00000000" w:rsidRPr="00000000">
        <w:rPr>
          <w:rFonts w:ascii="Arial" w:cs="Arial" w:eastAsia="Arial" w:hAnsi="Arial"/>
          <w:sz w:val="24"/>
          <w:szCs w:val="24"/>
          <w:rtl w:val="0"/>
        </w:rPr>
        <w:t xml:space="preserve"> Nội dung phân công các hoạt động truyền thông, kiểm tra, giám sát cho từng ngành, đoàn thể, thành viên Ban Chỉ đạo tại phụ lục đính kèm đã bảo đảm tính hợp lý và đúng thẩm quyền chưa.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Về tiến độ và thời gian thực hiện:</w:t>
      </w:r>
      <w:r w:rsidDel="00000000" w:rsidR="00000000" w:rsidRPr="00000000">
        <w:rPr>
          <w:rFonts w:ascii="Arial" w:cs="Arial" w:eastAsia="Arial" w:hAnsi="Arial"/>
          <w:sz w:val="24"/>
          <w:szCs w:val="24"/>
          <w:rtl w:val="0"/>
        </w:rPr>
        <w:t xml:space="preserve"> Các mốc thời gian tổ chức chiến dịch truyền thông (hưởng ứng Ngày Thế giới không thuốc lá 31/5), kiểm tra liên ngành và thời hạn gửi báo cáo định kỳ.</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Dự thảo Kế hoạch chi tiết được gửi kèm theo Tờ trình này.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Kính đề nghị Quý Lãnh đạo và các thành viên Ban Chỉ đạo cho ý kiến trực tiếp vào văn bản hoặc gửi văn bản góp ý về Bộ phận Thư ký (qua Trạm Y tế phường Hiệp Thành) trước ngày      tháng 6 năm 2026 để tổng hợp, hoàn thiện văn bản trình Trưởng ban ký ban hành chính thức.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ind w:firstLine="566.929133858267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Kính trình./.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tl w:val="0"/>
        </w:rPr>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Nơi nhận: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Như kính gửi;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Trưởng ban (b/c);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Lưu: VT, Thư ký BCĐ.</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THƯ KÝ BAN CHỈ ĐẠO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Sơn Lý Hồng Đức</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