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 Add new Product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1"/>
        <w:gridCol w:w="8107"/>
      </w:tblGrid>
      <w:tr>
        <w:trPr>
          <w:cantSplit/>
        </w:trPr>
        <w:tc>
          <w:tcPr>
            <w:tcW w:type="dxa" w:w="1871"/>
            <w:shd w:fill="FFFFFF"/>
          </w:tcPr>
          <w:p>
            <w:pPr>
              <w:spacing w:after="40" w:line="240" w:lineRule="auto"/>
            </w:pPr>
            <w:r>
              <w:rPr>
                <w:b w:val="0"/>
                <w:sz w:val="21"/>
              </w:rPr>
              <w:t>UC ID and Name</w:t>
            </w:r>
          </w:p>
        </w:tc>
        <w:tc>
          <w:tcPr>
            <w:tcW w:type="dxa" w:w="8107"/>
            <w:shd w:fill="FFFFFF"/>
          </w:tcPr>
          <w:p>
            <w:pPr>
              <w:spacing w:after="40" w:line="240" w:lineRule="auto"/>
            </w:pPr>
            <w:r>
              <w:rPr>
                <w:b w:val="0"/>
                <w:sz w:val="21"/>
              </w:rPr>
              <w:t>UC1: Add new product</w:t>
            </w:r>
          </w:p>
        </w:tc>
      </w:tr>
      <w:tr>
        <w:trPr>
          <w:cantSplit/>
        </w:trPr>
        <w:tc>
          <w:tcPr>
            <w:tcW w:type="dxa" w:w="1871"/>
            <w:shd w:fill="FFFFFF"/>
          </w:tcPr>
          <w:p>
            <w:pPr>
              <w:spacing w:after="40" w:line="240" w:lineRule="auto"/>
            </w:pPr>
            <w:r>
              <w:rPr>
                <w:b w:val="0"/>
                <w:sz w:val="21"/>
              </w:rPr>
              <w:t>Created By / Date Created</w:t>
            </w:r>
          </w:p>
        </w:tc>
        <w:tc>
          <w:tcPr>
            <w:tcW w:type="dxa" w:w="8107"/>
            <w:shd w:fill="FFFFFF"/>
          </w:tcPr>
          <w:p>
            <w:pPr>
              <w:spacing w:after="40" w:line="240" w:lineRule="auto"/>
            </w:pPr>
            <w:r>
              <w:rPr>
                <w:b w:val="0"/>
                <w:sz w:val="21"/>
              </w:rPr>
              <w:t>LinhDTT / 13/06/2024</w:t>
            </w:r>
          </w:p>
        </w:tc>
      </w:tr>
      <w:tr>
        <w:trPr>
          <w:cantSplit/>
        </w:trPr>
        <w:tc>
          <w:tcPr>
            <w:tcW w:type="dxa" w:w="1871"/>
            <w:shd w:fill="FFFFFF"/>
          </w:tcPr>
          <w:p>
            <w:pPr>
              <w:spacing w:after="40" w:line="240" w:lineRule="auto"/>
            </w:pPr>
            <w:r>
              <w:rPr>
                <w:b w:val="0"/>
                <w:sz w:val="21"/>
              </w:rPr>
              <w:t>Primary Actor / Secondary Actors</w:t>
            </w:r>
          </w:p>
        </w:tc>
        <w:tc>
          <w:tcPr>
            <w:tcW w:type="dxa" w:w="8107"/>
            <w:shd w:fill="FFFFFF"/>
          </w:tcPr>
          <w:p>
            <w:pPr>
              <w:spacing w:after="40" w:line="240" w:lineRule="auto"/>
            </w:pPr>
            <w:r>
              <w:rPr>
                <w:b w:val="0"/>
                <w:sz w:val="21"/>
              </w:rPr>
              <w:t>Admin / None</w:t>
            </w:r>
          </w:p>
        </w:tc>
      </w:tr>
      <w:tr>
        <w:trPr>
          <w:cantSplit/>
        </w:trPr>
        <w:tc>
          <w:tcPr>
            <w:tcW w:type="dxa" w:w="1871"/>
            <w:shd w:fill="FFFFFF"/>
          </w:tcPr>
          <w:p>
            <w:pPr>
              <w:spacing w:after="40" w:line="240" w:lineRule="auto"/>
            </w:pPr>
            <w:r>
              <w:rPr>
                <w:b w:val="0"/>
                <w:sz w:val="21"/>
              </w:rPr>
              <w:t>Trigger</w:t>
            </w:r>
          </w:p>
        </w:tc>
        <w:tc>
          <w:tcPr>
            <w:tcW w:type="dxa" w:w="8107"/>
            <w:shd w:fill="FFFFFF"/>
          </w:tcPr>
          <w:p>
            <w:pPr>
              <w:spacing w:after="40" w:line="240" w:lineRule="auto"/>
            </w:pPr>
            <w:r>
              <w:rPr>
                <w:b w:val="0"/>
                <w:sz w:val="21"/>
              </w:rPr>
              <w:t>Người dùng muốn add new thông tin sản phẩm vào hệ thống</w:t>
            </w:r>
          </w:p>
        </w:tc>
      </w:tr>
      <w:tr>
        <w:trPr>
          <w:cantSplit/>
        </w:trPr>
        <w:tc>
          <w:tcPr>
            <w:tcW w:type="dxa" w:w="1871"/>
            <w:shd w:fill="FFFFFF"/>
          </w:tcPr>
          <w:p>
            <w:pPr>
              <w:spacing w:after="40" w:line="240" w:lineRule="auto"/>
            </w:pPr>
            <w:r>
              <w:rPr>
                <w:b w:val="0"/>
                <w:sz w:val="21"/>
              </w:rPr>
              <w:t>Description</w:t>
            </w:r>
          </w:p>
        </w:tc>
        <w:tc>
          <w:tcPr>
            <w:tcW w:type="dxa" w:w="8107"/>
            <w:shd w:fill="FFFFFF"/>
          </w:tcPr>
          <w:p>
            <w:pPr>
              <w:spacing w:after="40" w:line="240" w:lineRule="auto"/>
            </w:pPr>
            <w:r>
              <w:rPr>
                <w:b w:val="0"/>
                <w:sz w:val="21"/>
              </w:rPr>
              <w:t>Người dùng sử dụng hệ thống xyz thêm mới thông tin sản phẩm trong hệ thống để người dùng có thể chọn mua.</w:t>
            </w:r>
          </w:p>
        </w:tc>
      </w:tr>
      <w:tr>
        <w:trPr>
          <w:cantSplit/>
        </w:trPr>
        <w:tc>
          <w:tcPr>
            <w:tcW w:type="dxa" w:w="1871"/>
            <w:shd w:fill="FFFFFF"/>
          </w:tcPr>
          <w:p>
            <w:pPr>
              <w:spacing w:after="40" w:line="240" w:lineRule="auto"/>
            </w:pPr>
            <w:r>
              <w:rPr>
                <w:b w:val="0"/>
                <w:sz w:val="21"/>
              </w:rPr>
              <w:t>Preconditions</w:t>
            </w:r>
          </w:p>
        </w:tc>
        <w:tc>
          <w:tcPr>
            <w:tcW w:type="dxa" w:w="8107"/>
            <w:shd w:fill="FFFFFF"/>
          </w:tcPr>
          <w:p>
            <w:pPr>
              <w:spacing w:after="40" w:line="240" w:lineRule="auto"/>
            </w:pPr>
            <w:r>
              <w:rPr>
                <w:b w:val="0"/>
                <w:sz w:val="21"/>
              </w:rPr>
              <w:t>PRE – 1: Người dùng đã đăng nhập với vai trò là Admin vào hệ thống</w:t>
            </w:r>
          </w:p>
        </w:tc>
      </w:tr>
      <w:tr>
        <w:trPr>
          <w:cantSplit/>
        </w:trPr>
        <w:tc>
          <w:tcPr>
            <w:tcW w:type="dxa" w:w="1871"/>
            <w:shd w:fill="FFFFFF"/>
          </w:tcPr>
          <w:p>
            <w:pPr>
              <w:spacing w:after="40" w:line="240" w:lineRule="auto"/>
            </w:pPr>
            <w:r>
              <w:rPr>
                <w:b w:val="0"/>
                <w:sz w:val="21"/>
              </w:rPr>
              <w:t>Postconditions</w:t>
            </w:r>
          </w:p>
        </w:tc>
        <w:tc>
          <w:tcPr>
            <w:tcW w:type="dxa" w:w="8107"/>
            <w:shd w:fill="FFFFFF"/>
          </w:tcPr>
          <w:p>
            <w:pPr>
              <w:spacing w:after="40" w:line="240" w:lineRule="auto"/>
            </w:pPr>
            <w:r>
              <w:rPr>
                <w:b w:val="0"/>
                <w:sz w:val="21"/>
              </w:rPr>
              <w:t>POST – 1: Sản phẩm mới được tạo và lưu trữ trong hệ thống</w:t>
              <w:br/>
              <w:t>POST – 2: Người dùng có thể chọn mua sản phẩm từ trang client</w:t>
            </w:r>
          </w:p>
        </w:tc>
      </w:tr>
      <w:tr>
        <w:trPr>
          <w:cantSplit/>
        </w:trPr>
        <w:tc>
          <w:tcPr>
            <w:tcW w:type="dxa" w:w="1871"/>
            <w:shd w:fill="FFFFFF"/>
          </w:tcPr>
          <w:p>
            <w:pPr>
              <w:spacing w:after="40" w:line="240" w:lineRule="auto"/>
            </w:pPr>
            <w:r>
              <w:rPr>
                <w:b w:val="0"/>
                <w:sz w:val="21"/>
              </w:rPr>
              <w:t>Normal Flow</w:t>
            </w:r>
          </w:p>
        </w:tc>
        <w:tc>
          <w:tcPr>
            <w:tcW w:type="dxa" w:w="8107"/>
            <w:shd w:fill="FFFFFF"/>
          </w:tcPr>
          <w:p>
            <w:pPr>
              <w:spacing w:after="40" w:line="240" w:lineRule="auto"/>
            </w:pPr>
            <w:r>
              <w:rPr>
                <w:b w:val="0"/>
                <w:sz w:val="21"/>
              </w:rPr>
              <w:t>1.0: Nhập thông tin sản phẩm</w:t>
              <w:br/>
              <w:t>1. Người dùng tới trang thêm mới sản phẩm</w:t>
              <w:br/>
              <w:t>2. Hệ thống hiển thị form thêm mới sản phẩm</w:t>
              <w:br/>
              <w:t>3. Người dùng nhập thông tin sản phẩm và nhấn nút Thêm mới</w:t>
              <w:br/>
              <w:t>4. Hệ thống kiểm tra tính hợp lệ của các thông tin (xem 1.0.E1, 1.0.E2, 1.0.E3)</w:t>
              <w:br/>
              <w:t>5. Hệ thống hiển thị thông báo thêm mới sản phẩm thành công</w:t>
            </w:r>
          </w:p>
        </w:tc>
      </w:tr>
      <w:tr>
        <w:trPr>
          <w:cantSplit/>
        </w:trPr>
        <w:tc>
          <w:tcPr>
            <w:tcW w:type="dxa" w:w="1871"/>
            <w:shd w:fill="FFFFFF"/>
          </w:tcPr>
          <w:p>
            <w:pPr>
              <w:spacing w:after="40" w:line="240" w:lineRule="auto"/>
            </w:pPr>
            <w:r>
              <w:rPr>
                <w:b w:val="0"/>
                <w:sz w:val="21"/>
              </w:rPr>
              <w:t>Alternative Flows</w:t>
            </w:r>
          </w:p>
        </w:tc>
        <w:tc>
          <w:tcPr>
            <w:tcW w:type="dxa" w:w="8107"/>
            <w:shd w:fill="FFFFFF"/>
          </w:tcPr>
          <w:p>
            <w:pPr>
              <w:spacing w:after="40" w:line="240" w:lineRule="auto"/>
            </w:pPr>
            <w:r>
              <w:rPr>
                <w:b w:val="0"/>
                <w:sz w:val="21"/>
              </w:rPr>
              <w:t>N/A</w:t>
            </w:r>
          </w:p>
        </w:tc>
      </w:tr>
      <w:tr>
        <w:trPr>
          <w:cantSplit/>
        </w:trPr>
        <w:tc>
          <w:tcPr>
            <w:tcW w:type="dxa" w:w="1871"/>
            <w:shd w:fill="FFFFFF"/>
          </w:tcPr>
          <w:p>
            <w:pPr>
              <w:spacing w:after="40" w:line="240" w:lineRule="auto"/>
            </w:pPr>
            <w:r>
              <w:rPr>
                <w:b w:val="0"/>
                <w:sz w:val="21"/>
              </w:rPr>
              <w:t>Exceptions</w:t>
            </w:r>
          </w:p>
        </w:tc>
        <w:tc>
          <w:tcPr>
            <w:tcW w:type="dxa" w:w="8107"/>
            <w:shd w:fill="FFFFFF"/>
          </w:tcPr>
          <w:p>
            <w:pPr>
              <w:spacing w:after="40" w:line="240" w:lineRule="auto"/>
            </w:pPr>
            <w:r>
              <w:rPr>
                <w:b w:val="0"/>
                <w:sz w:val="21"/>
              </w:rPr>
              <w:t>1.0.E1 Các trường thông tin bắt buộc để trống</w:t>
              <w:br/>
              <w:t>1. Hệ thống thông báo yêu cầu bắt buộc nhập với các trường thông tin đang để trống: [Tên trường] không được để trống</w:t>
              <w:br/>
              <w:t>2. Nếu người dùng nhập lại thông tin thì quay lại bước 4 của Normal Flow</w:t>
              <w:br/>
              <w:t>1.0.E2 Các trường thông tin không đúng định dạng</w:t>
              <w:br/>
              <w:t>1. Hệ thống thông báo các trường thông tin đang không đúng định dạng: [Tên trường] không đúng định dạng</w:t>
              <w:br/>
              <w:t>2. Nếu người dùng nhập lại thông tin thì quay lại bước 4 của Normal Flow</w:t>
              <w:br/>
              <w:t>1.0.E3 Sản phẩm đã tồn tại</w:t>
              <w:br/>
              <w:t>1. Hệ thống thông báo các trường thông tin đang không đúng định dạng: Sản phẩm đã tồn tại trong hệ thống, vui lòng nhập mã khác.</w:t>
              <w:br/>
              <w:t>2. Nếu người dùng nhập lại thông tin thì quay lại bước 4 của Normal Flow</w:t>
            </w:r>
          </w:p>
        </w:tc>
      </w:tr>
      <w:tr>
        <w:trPr>
          <w:cantSplit/>
        </w:trPr>
        <w:tc>
          <w:tcPr>
            <w:tcW w:type="dxa" w:w="1871"/>
            <w:shd w:fill="FFFFFF"/>
          </w:tcPr>
          <w:p>
            <w:pPr>
              <w:spacing w:after="40" w:line="240" w:lineRule="auto"/>
            </w:pPr>
            <w:r>
              <w:rPr>
                <w:b w:val="0"/>
                <w:sz w:val="21"/>
              </w:rPr>
              <w:t>Priority</w:t>
            </w:r>
          </w:p>
        </w:tc>
        <w:tc>
          <w:tcPr>
            <w:tcW w:type="dxa" w:w="8107"/>
            <w:shd w:fill="FFFFFF"/>
          </w:tcPr>
          <w:p>
            <w:pPr>
              <w:spacing w:after="40" w:line="240" w:lineRule="auto"/>
            </w:pPr>
            <w:r>
              <w:rPr>
                <w:b w:val="0"/>
                <w:sz w:val="21"/>
              </w:rPr>
              <w:t>High</w:t>
            </w:r>
          </w:p>
        </w:tc>
      </w:tr>
      <w:tr>
        <w:trPr>
          <w:cantSplit/>
        </w:trPr>
        <w:tc>
          <w:tcPr>
            <w:tcW w:type="dxa" w:w="1871"/>
            <w:shd w:fill="FFFFFF"/>
          </w:tcPr>
          <w:p>
            <w:pPr>
              <w:spacing w:after="40" w:line="240" w:lineRule="auto"/>
            </w:pPr>
            <w:r>
              <w:rPr>
                <w:b w:val="0"/>
                <w:sz w:val="21"/>
              </w:rPr>
              <w:t>Business Rules</w:t>
            </w:r>
          </w:p>
        </w:tc>
        <w:tc>
          <w:tcPr>
            <w:tcW w:type="dxa" w:w="8107"/>
            <w:shd w:fill="FFFFFF"/>
          </w:tcPr>
          <w:p>
            <w:pPr>
              <w:spacing w:after="40" w:line="240" w:lineRule="auto"/>
            </w:pPr>
            <w:r>
              <w:rPr>
                <w:b w:val="0"/>
                <w:sz w:val="21"/>
              </w:rPr>
              <w:t>BR1. Mã sản phẩm là duy nhất trong hệ thống</w:t>
              <w:br/>
              <w:t>BR2. Các trường thông tin: Mã sản phẩm, Tên sản phẩm, Hình ảnh không được để trống</w:t>
              <w:br/>
              <w:t>BR3. Mã sản phẩm có độ dài từ 8 đến 30 ký tự chữ cái và/hoặc chữ số (Ví dụ SP0001)</w:t>
              <w:br/>
              <w:t>BR4. Tên sản phẩm có độ dài từ 10 đến 50 ký tự</w:t>
              <w:br/>
              <w:t>BR5. Hình ảnh sản phẩm có dung lượng tối đa 1M, định dạng *.jpg, *.png, *.gif</w:t>
              <w:br/>
              <w:t>BR6. Thông báo lỗi màu đỏ hiển thị dưới các trường tương ứng khi có lỗi theo format:</w:t>
              <w:br/>
              <w:t>[Tên trường] + nội dung thông báo lỗi.</w:t>
            </w:r>
          </w:p>
        </w:tc>
      </w:tr>
      <w:tr>
        <w:trPr>
          <w:cantSplit/>
        </w:trPr>
        <w:tc>
          <w:tcPr>
            <w:tcW w:type="dxa" w:w="1871"/>
            <w:shd w:fill="FFFFFF"/>
          </w:tcPr>
          <w:p>
            <w:pPr>
              <w:spacing w:after="40" w:line="240" w:lineRule="auto"/>
            </w:pPr>
            <w:r>
              <w:rPr>
                <w:b w:val="0"/>
                <w:sz w:val="21"/>
              </w:rPr>
              <w:t>Other Information</w:t>
            </w:r>
          </w:p>
        </w:tc>
        <w:tc>
          <w:tcPr>
            <w:tcW w:type="dxa" w:w="8107"/>
            <w:shd w:fill="FFFFFF"/>
          </w:tcPr>
          <w:p>
            <w:pPr>
              <w:spacing w:after="40" w:line="240" w:lineRule="auto"/>
            </w:pPr>
            <w:r>
              <w:rPr>
                <w:b w:val="0"/>
                <w:sz w:val="21"/>
              </w:rPr>
              <w:t>1. Dự kiến tần suất thực thi trường hợp sử dụng này sẽ cao trong vòng 2 tuần đầu tiên sau khi hệ thống được phát hành</w:t>
            </w:r>
          </w:p>
        </w:tc>
      </w:tr>
    </w:tbl>
    <w:p>
      <w:r>
        <w:t>Dựa trên tài liệu Use Case “UC1: Add New Product” và các Business Rules trong file mô tả, dưới đây là bộ Test Case theo chuẩn mà QA thường sử dụng.</w:t>
      </w:r>
    </w:p>
    <w:p>
      <w:pPr>
        <w:sectPr>
          <w:footerReference w:type="default" r:id="rId9"/>
          <w:pgSz w:w="11906" w:h="16838"/>
          <w:pgMar w:top="907" w:right="964" w:bottom="907" w:left="964" w:header="340" w:footer="397" w:gutter="0"/>
          <w:cols w:space="720"/>
          <w:docGrid w:linePitch="360"/>
        </w:sectPr>
      </w:pPr>
    </w:p>
    <w:p>
      <w:pPr>
        <w:pStyle w:val="Title"/>
      </w:pPr>
      <w:r>
        <w:t>Test Cases UC1 Add New Product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50"/>
        <w:gridCol w:w="1984"/>
        <w:gridCol w:w="1587"/>
        <w:gridCol w:w="2324"/>
        <w:gridCol w:w="2381"/>
        <w:gridCol w:w="4422"/>
        <w:gridCol w:w="1020"/>
      </w:tblGrid>
      <w:tr>
        <w:trPr>
          <w:cantSplit/>
          <w:tblHeader/>
        </w:trPr>
        <w:tc>
          <w:tcPr>
            <w:tcW w:type="dxa" w:w="850"/>
            <w:shd w:fill="EAEAEA"/>
          </w:tcPr>
          <w:p>
            <w:pPr>
              <w:spacing w:after="40" w:line="240" w:lineRule="auto"/>
            </w:pPr>
            <w:r>
              <w:rPr>
                <w:b/>
                <w:sz w:val="22"/>
              </w:rPr>
              <w:t>TC ID</w:t>
            </w:r>
          </w:p>
        </w:tc>
        <w:tc>
          <w:tcPr>
            <w:tcW w:type="dxa" w:w="1984"/>
            <w:shd w:fill="EAEAEA"/>
          </w:tcPr>
          <w:p>
            <w:pPr>
              <w:spacing w:after="40" w:line="240" w:lineRule="auto"/>
            </w:pPr>
            <w:r>
              <w:rPr>
                <w:b/>
                <w:sz w:val="22"/>
              </w:rPr>
              <w:t>Mục tiêu kiểm thử</w:t>
            </w:r>
          </w:p>
        </w:tc>
        <w:tc>
          <w:tcPr>
            <w:tcW w:type="dxa" w:w="1587"/>
            <w:shd w:fill="EAEAEA"/>
          </w:tcPr>
          <w:p>
            <w:pPr>
              <w:spacing w:after="40" w:line="240" w:lineRule="auto"/>
            </w:pPr>
            <w:r>
              <w:rPr>
                <w:b/>
                <w:sz w:val="22"/>
              </w:rPr>
              <w:t>Tiền điều kiện</w:t>
            </w:r>
          </w:p>
        </w:tc>
        <w:tc>
          <w:tcPr>
            <w:tcW w:type="dxa" w:w="2324"/>
            <w:shd w:fill="EAEAEA"/>
          </w:tcPr>
          <w:p>
            <w:pPr>
              <w:spacing w:after="40" w:line="240" w:lineRule="auto"/>
            </w:pPr>
            <w:r>
              <w:rPr>
                <w:b/>
                <w:sz w:val="22"/>
              </w:rPr>
              <w:t>Dữ liệu kiểm thử</w:t>
            </w:r>
          </w:p>
        </w:tc>
        <w:tc>
          <w:tcPr>
            <w:tcW w:type="dxa" w:w="2381"/>
            <w:shd w:fill="EAEAEA"/>
          </w:tcPr>
          <w:p>
            <w:pPr>
              <w:spacing w:after="40" w:line="240" w:lineRule="auto"/>
            </w:pPr>
            <w:r>
              <w:rPr>
                <w:b/>
                <w:sz w:val="22"/>
              </w:rPr>
              <w:t>Các bước thực hiện</w:t>
            </w:r>
          </w:p>
        </w:tc>
        <w:tc>
          <w:tcPr>
            <w:tcW w:type="dxa" w:w="4422"/>
            <w:shd w:fill="EAEAEA"/>
          </w:tcPr>
          <w:p>
            <w:pPr>
              <w:spacing w:after="40" w:line="240" w:lineRule="auto"/>
            </w:pPr>
            <w:r>
              <w:rPr>
                <w:b/>
                <w:sz w:val="22"/>
              </w:rPr>
              <w:t>Kết quả mong đợi</w:t>
            </w:r>
          </w:p>
        </w:tc>
        <w:tc>
          <w:tcPr>
            <w:tcW w:type="dxa" w:w="1020"/>
            <w:shd w:fill="EAEAEA"/>
          </w:tcPr>
          <w:p>
            <w:pPr>
              <w:spacing w:after="40" w:line="240" w:lineRule="auto"/>
            </w:pPr>
            <w:r>
              <w:rPr>
                <w:b/>
                <w:sz w:val="22"/>
              </w:rPr>
              <w:t>Priority</w:t>
            </w:r>
          </w:p>
        </w:tc>
      </w:tr>
      <w:tr>
        <w:trPr>
          <w:cantSplit/>
        </w:trPr>
        <w:tc>
          <w:tcPr>
            <w:tcW w:type="dxa" w:w="850"/>
            <w:shd w:fill="FFFFFF"/>
          </w:tcPr>
          <w:p>
            <w:pPr>
              <w:spacing w:after="40" w:line="240" w:lineRule="auto"/>
            </w:pPr>
            <w:r>
              <w:rPr>
                <w:b w:val="0"/>
                <w:sz w:val="22"/>
              </w:rPr>
              <w:t>TC01</w:t>
            </w:r>
          </w:p>
        </w:tc>
        <w:tc>
          <w:tcPr>
            <w:tcW w:type="dxa" w:w="1984"/>
            <w:shd w:fill="FFFFFF"/>
          </w:tcPr>
          <w:p>
            <w:pPr>
              <w:spacing w:after="40" w:line="240" w:lineRule="auto"/>
            </w:pPr>
            <w:r>
              <w:rPr>
                <w:b w:val="0"/>
                <w:sz w:val="22"/>
              </w:rPr>
              <w:t>Thêm mới sản phẩm thành công</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Mã: SP000001</w:t>
              <w:br/>
              <w:t>Tên: Điện thoại Samsung A55</w:t>
              <w:br/>
              <w:t>Ảnh: samsung.jpg (500KB)</w:t>
            </w:r>
          </w:p>
        </w:tc>
        <w:tc>
          <w:tcPr>
            <w:tcW w:type="dxa" w:w="2381"/>
            <w:shd w:fill="FFFFFF"/>
          </w:tcPr>
          <w:p>
            <w:pPr>
              <w:spacing w:after="40" w:line="240" w:lineRule="auto"/>
            </w:pPr>
            <w:r>
              <w:rPr>
                <w:b w:val="0"/>
                <w:sz w:val="22"/>
              </w:rPr>
              <w:t>1. Mở trang Add Product</w:t>
              <w:br/>
              <w:t>2. Nhập đầy đủ thông tin hợp lệ</w:t>
              <w:br/>
              <w:t>3. Nhấn Thêm mới</w:t>
            </w:r>
          </w:p>
        </w:tc>
        <w:tc>
          <w:tcPr>
            <w:tcW w:type="dxa" w:w="4422"/>
            <w:shd w:fill="FFFFFF"/>
          </w:tcPr>
          <w:p>
            <w:pPr>
              <w:spacing w:after="40" w:line="240" w:lineRule="auto"/>
            </w:pPr>
            <w:r>
              <w:rPr>
                <w:b w:val="0"/>
                <w:sz w:val="22"/>
              </w:rPr>
              <w:t>Hiển thị thông báo “Thêm mới sản phẩm thành công”. Sản phẩm được lưu vào CSDL và hiển thị trên trang Client.</w:t>
            </w:r>
          </w:p>
        </w:tc>
        <w:tc>
          <w:tcPr>
            <w:tcW w:type="dxa" w:w="1020"/>
            <w:shd w:fill="FFFFFF"/>
          </w:tcPr>
          <w:p>
            <w:pPr>
              <w:spacing w:after="40" w:line="240" w:lineRule="auto"/>
            </w:pPr>
            <w:r>
              <w:rPr>
                <w:b w:val="0"/>
                <w:sz w:val="22"/>
              </w:rPr>
              <w:t>High</w:t>
            </w:r>
          </w:p>
        </w:tc>
      </w:tr>
      <w:tr>
        <w:trPr>
          <w:cantSplit/>
        </w:trPr>
        <w:tc>
          <w:tcPr>
            <w:tcW w:type="dxa" w:w="850"/>
            <w:shd w:fill="FFFFFF"/>
          </w:tcPr>
          <w:p>
            <w:pPr>
              <w:spacing w:after="40" w:line="240" w:lineRule="auto"/>
            </w:pPr>
            <w:r>
              <w:rPr>
                <w:b w:val="0"/>
                <w:sz w:val="22"/>
              </w:rPr>
              <w:t>TC02</w:t>
            </w:r>
          </w:p>
        </w:tc>
        <w:tc>
          <w:tcPr>
            <w:tcW w:type="dxa" w:w="1984"/>
            <w:shd w:fill="FFFFFF"/>
          </w:tcPr>
          <w:p>
            <w:pPr>
              <w:spacing w:after="40" w:line="240" w:lineRule="auto"/>
            </w:pPr>
            <w:r>
              <w:rPr>
                <w:b w:val="0"/>
                <w:sz w:val="22"/>
              </w:rPr>
              <w:t>Bỏ trống Mã sản phẩm</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Mã: rỗng</w:t>
            </w:r>
          </w:p>
        </w:tc>
        <w:tc>
          <w:tcPr>
            <w:tcW w:type="dxa" w:w="2381"/>
            <w:shd w:fill="FFFFFF"/>
          </w:tcPr>
          <w:p>
            <w:pPr>
              <w:spacing w:after="40" w:line="240" w:lineRule="auto"/>
            </w:pPr>
            <w:r>
              <w:rPr>
                <w:b w:val="0"/>
                <w:sz w:val="22"/>
              </w:rPr>
              <w:t>Nhập các trường còn lại hợp lệ → Thêm mới</w:t>
            </w:r>
          </w:p>
        </w:tc>
        <w:tc>
          <w:tcPr>
            <w:tcW w:type="dxa" w:w="4422"/>
            <w:shd w:fill="FFFFFF"/>
          </w:tcPr>
          <w:p>
            <w:pPr>
              <w:spacing w:after="40" w:line="240" w:lineRule="auto"/>
            </w:pPr>
            <w:r>
              <w:rPr>
                <w:b w:val="0"/>
                <w:sz w:val="22"/>
              </w:rPr>
              <w:t>Hiển thị lỗi “Mã sản phẩm không được để trống” dưới trường Mã sản phẩm.</w:t>
            </w:r>
          </w:p>
        </w:tc>
        <w:tc>
          <w:tcPr>
            <w:tcW w:type="dxa" w:w="1020"/>
            <w:shd w:fill="FFFFFF"/>
          </w:tcPr>
          <w:p>
            <w:pPr>
              <w:spacing w:after="40" w:line="240" w:lineRule="auto"/>
            </w:pPr>
            <w:r>
              <w:rPr>
                <w:b w:val="0"/>
                <w:sz w:val="22"/>
              </w:rPr>
              <w:t>High</w:t>
            </w:r>
          </w:p>
        </w:tc>
      </w:tr>
      <w:tr>
        <w:trPr>
          <w:cantSplit/>
        </w:trPr>
        <w:tc>
          <w:tcPr>
            <w:tcW w:type="dxa" w:w="850"/>
            <w:shd w:fill="FFFFFF"/>
          </w:tcPr>
          <w:p>
            <w:pPr>
              <w:spacing w:after="40" w:line="240" w:lineRule="auto"/>
            </w:pPr>
            <w:r>
              <w:rPr>
                <w:b w:val="0"/>
                <w:sz w:val="22"/>
              </w:rPr>
              <w:t>TC03</w:t>
            </w:r>
          </w:p>
        </w:tc>
        <w:tc>
          <w:tcPr>
            <w:tcW w:type="dxa" w:w="1984"/>
            <w:shd w:fill="FFFFFF"/>
          </w:tcPr>
          <w:p>
            <w:pPr>
              <w:spacing w:after="40" w:line="240" w:lineRule="auto"/>
            </w:pPr>
            <w:r>
              <w:rPr>
                <w:b w:val="0"/>
                <w:sz w:val="22"/>
              </w:rPr>
              <w:t>Bỏ trống Tên sản phẩm</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Tên: rỗng</w:t>
            </w:r>
          </w:p>
        </w:tc>
        <w:tc>
          <w:tcPr>
            <w:tcW w:type="dxa" w:w="2381"/>
            <w:shd w:fill="FFFFFF"/>
          </w:tcPr>
          <w:p>
            <w:pPr>
              <w:spacing w:after="40" w:line="240" w:lineRule="auto"/>
            </w:pPr>
            <w:r>
              <w:rPr>
                <w:b w:val="0"/>
                <w:sz w:val="22"/>
              </w:rPr>
              <w:t>Nhập các trường còn lại hợp lệ → Thêm mới</w:t>
            </w:r>
          </w:p>
        </w:tc>
        <w:tc>
          <w:tcPr>
            <w:tcW w:type="dxa" w:w="4422"/>
            <w:shd w:fill="FFFFFF"/>
          </w:tcPr>
          <w:p>
            <w:pPr>
              <w:spacing w:after="40" w:line="240" w:lineRule="auto"/>
            </w:pPr>
            <w:r>
              <w:rPr>
                <w:b w:val="0"/>
                <w:sz w:val="22"/>
              </w:rPr>
              <w:t>Hiển thị lỗi “Tên sản phẩm không được để trống”.</w:t>
            </w:r>
          </w:p>
        </w:tc>
        <w:tc>
          <w:tcPr>
            <w:tcW w:type="dxa" w:w="1020"/>
            <w:shd w:fill="FFFFFF"/>
          </w:tcPr>
          <w:p>
            <w:pPr>
              <w:spacing w:after="40" w:line="240" w:lineRule="auto"/>
            </w:pPr>
            <w:r>
              <w:rPr>
                <w:b w:val="0"/>
                <w:sz w:val="22"/>
              </w:rPr>
              <w:t>High</w:t>
            </w:r>
          </w:p>
        </w:tc>
      </w:tr>
      <w:tr>
        <w:trPr>
          <w:cantSplit/>
        </w:trPr>
        <w:tc>
          <w:tcPr>
            <w:tcW w:type="dxa" w:w="850"/>
            <w:shd w:fill="FFFFFF"/>
          </w:tcPr>
          <w:p>
            <w:pPr>
              <w:spacing w:after="40" w:line="240" w:lineRule="auto"/>
            </w:pPr>
            <w:r>
              <w:rPr>
                <w:b w:val="0"/>
                <w:sz w:val="22"/>
              </w:rPr>
              <w:t>TC04</w:t>
            </w:r>
          </w:p>
        </w:tc>
        <w:tc>
          <w:tcPr>
            <w:tcW w:type="dxa" w:w="1984"/>
            <w:shd w:fill="FFFFFF"/>
          </w:tcPr>
          <w:p>
            <w:pPr>
              <w:spacing w:after="40" w:line="240" w:lineRule="auto"/>
            </w:pPr>
            <w:r>
              <w:rPr>
                <w:b w:val="0"/>
                <w:sz w:val="22"/>
              </w:rPr>
              <w:t>Không chọn Hình ảnh</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Không upload ảnh</w:t>
            </w:r>
          </w:p>
        </w:tc>
        <w:tc>
          <w:tcPr>
            <w:tcW w:type="dxa" w:w="2381"/>
            <w:shd w:fill="FFFFFF"/>
          </w:tcPr>
          <w:p>
            <w:pPr>
              <w:spacing w:after="40" w:line="240" w:lineRule="auto"/>
            </w:pPr>
            <w:r>
              <w:rPr>
                <w:b w:val="0"/>
                <w:sz w:val="22"/>
              </w:rPr>
              <w:t>Nhấn Thêm mới</w:t>
            </w:r>
          </w:p>
        </w:tc>
        <w:tc>
          <w:tcPr>
            <w:tcW w:type="dxa" w:w="4422"/>
            <w:shd w:fill="FFFFFF"/>
          </w:tcPr>
          <w:p>
            <w:pPr>
              <w:spacing w:after="40" w:line="240" w:lineRule="auto"/>
            </w:pPr>
            <w:r>
              <w:rPr>
                <w:b w:val="0"/>
                <w:sz w:val="22"/>
              </w:rPr>
              <w:t>Hiển thị lỗi “Hình ảnh không được để trống”.</w:t>
            </w:r>
          </w:p>
        </w:tc>
        <w:tc>
          <w:tcPr>
            <w:tcW w:type="dxa" w:w="1020"/>
            <w:shd w:fill="FFFFFF"/>
          </w:tcPr>
          <w:p>
            <w:pPr>
              <w:spacing w:after="40" w:line="240" w:lineRule="auto"/>
            </w:pPr>
            <w:r>
              <w:rPr>
                <w:b w:val="0"/>
                <w:sz w:val="22"/>
              </w:rPr>
              <w:t>High</w:t>
            </w:r>
          </w:p>
        </w:tc>
      </w:tr>
      <w:tr>
        <w:trPr>
          <w:cantSplit/>
        </w:trPr>
        <w:tc>
          <w:tcPr>
            <w:tcW w:type="dxa" w:w="850"/>
            <w:shd w:fill="FFFFFF"/>
          </w:tcPr>
          <w:p>
            <w:pPr>
              <w:spacing w:after="40" w:line="240" w:lineRule="auto"/>
            </w:pPr>
            <w:r>
              <w:rPr>
                <w:b w:val="0"/>
                <w:sz w:val="22"/>
              </w:rPr>
              <w:t>TC05</w:t>
            </w:r>
          </w:p>
        </w:tc>
        <w:tc>
          <w:tcPr>
            <w:tcW w:type="dxa" w:w="1984"/>
            <w:shd w:fill="FFFFFF"/>
          </w:tcPr>
          <w:p>
            <w:pPr>
              <w:spacing w:after="40" w:line="240" w:lineRule="auto"/>
            </w:pPr>
            <w:r>
              <w:rPr>
                <w:b w:val="0"/>
                <w:sz w:val="22"/>
              </w:rPr>
              <w:t>Bỏ trống tất cả trường bắt buộc</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Rỗng</w:t>
            </w:r>
          </w:p>
        </w:tc>
        <w:tc>
          <w:tcPr>
            <w:tcW w:type="dxa" w:w="2381"/>
            <w:shd w:fill="FFFFFF"/>
          </w:tcPr>
          <w:p>
            <w:pPr>
              <w:spacing w:after="40" w:line="240" w:lineRule="auto"/>
            </w:pPr>
            <w:r>
              <w:rPr>
                <w:b w:val="0"/>
                <w:sz w:val="22"/>
              </w:rPr>
              <w:t>Nhấn Thêm mới</w:t>
            </w:r>
          </w:p>
        </w:tc>
        <w:tc>
          <w:tcPr>
            <w:tcW w:type="dxa" w:w="4422"/>
            <w:shd w:fill="FFFFFF"/>
          </w:tcPr>
          <w:p>
            <w:pPr>
              <w:spacing w:after="40" w:line="240" w:lineRule="auto"/>
            </w:pPr>
            <w:r>
              <w:rPr>
                <w:b w:val="0"/>
                <w:sz w:val="22"/>
              </w:rPr>
              <w:t>Hiển thị lỗi tại tất cả các trường bắt buộc.</w:t>
            </w:r>
          </w:p>
        </w:tc>
        <w:tc>
          <w:tcPr>
            <w:tcW w:type="dxa" w:w="1020"/>
            <w:shd w:fill="FFFFFF"/>
          </w:tcPr>
          <w:p>
            <w:pPr>
              <w:spacing w:after="40" w:line="240" w:lineRule="auto"/>
            </w:pPr>
            <w:r>
              <w:rPr>
                <w:b w:val="0"/>
                <w:sz w:val="22"/>
              </w:rPr>
              <w:t>High</w:t>
            </w:r>
          </w:p>
        </w:tc>
      </w:tr>
      <w:tr>
        <w:trPr>
          <w:cantSplit/>
        </w:trPr>
        <w:tc>
          <w:tcPr>
            <w:tcW w:type="dxa" w:w="850"/>
            <w:shd w:fill="FFFFFF"/>
          </w:tcPr>
          <w:p>
            <w:pPr>
              <w:spacing w:after="40" w:line="240" w:lineRule="auto"/>
            </w:pPr>
            <w:r>
              <w:rPr>
                <w:b w:val="0"/>
                <w:sz w:val="22"/>
              </w:rPr>
              <w:t>TC06</w:t>
            </w:r>
          </w:p>
        </w:tc>
        <w:tc>
          <w:tcPr>
            <w:tcW w:type="dxa" w:w="1984"/>
            <w:shd w:fill="FFFFFF"/>
          </w:tcPr>
          <w:p>
            <w:pPr>
              <w:spacing w:after="40" w:line="240" w:lineRule="auto"/>
            </w:pPr>
            <w:r>
              <w:rPr>
                <w:b w:val="0"/>
                <w:sz w:val="22"/>
              </w:rPr>
              <w:t>Mã sản phẩm ngắn hơn [phần sau bị cắt trong ảnh]</w:t>
            </w:r>
          </w:p>
        </w:tc>
        <w:tc>
          <w:tcPr>
            <w:tcW w:type="dxa" w:w="1587"/>
            <w:shd w:fill="FFFFFF"/>
          </w:tcPr>
          <w:p>
            <w:pPr>
              <w:spacing w:after="40" w:line="240" w:lineRule="auto"/>
            </w:pPr>
            <w:r>
              <w:rPr>
                <w:b w:val="0"/>
                <w:sz w:val="22"/>
              </w:rPr>
              <w:t>Admin đã đăng nhập</w:t>
            </w:r>
          </w:p>
        </w:tc>
        <w:tc>
          <w:tcPr>
            <w:tcW w:type="dxa" w:w="2324"/>
            <w:shd w:fill="FFFFFF"/>
          </w:tcPr>
          <w:p>
            <w:pPr>
              <w:spacing w:after="40" w:line="240" w:lineRule="auto"/>
            </w:pPr>
            <w:r>
              <w:rPr>
                <w:b w:val="0"/>
                <w:sz w:val="22"/>
              </w:rPr>
              <w:t>SP123</w:t>
            </w:r>
          </w:p>
        </w:tc>
        <w:tc>
          <w:tcPr>
            <w:tcW w:type="dxa" w:w="2381"/>
            <w:shd w:fill="FFFFFF"/>
          </w:tcPr>
          <w:p>
            <w:pPr>
              <w:spacing w:after="40" w:line="240" w:lineRule="auto"/>
            </w:pPr>
            <w:r>
              <w:rPr>
                <w:b w:val="0"/>
                <w:sz w:val="22"/>
              </w:rPr>
              <w:t>Nhập thông tin và Thêm mới</w:t>
            </w:r>
          </w:p>
        </w:tc>
        <w:tc>
          <w:tcPr>
            <w:tcW w:type="dxa" w:w="4422"/>
            <w:shd w:fill="FFFFFF"/>
          </w:tcPr>
          <w:p>
            <w:pPr>
              <w:spacing w:after="40" w:line="240" w:lineRule="auto"/>
            </w:pPr>
            <w:r>
              <w:rPr>
                <w:b w:val="0"/>
                <w:sz w:val="22"/>
              </w:rPr>
              <w:t>Hiển thị lỗi “Mã sản phẩm không…” [phần sau bị cắt trong ảnh].</w:t>
            </w:r>
          </w:p>
        </w:tc>
        <w:tc>
          <w:tcPr>
            <w:tcW w:type="dxa" w:w="1020"/>
            <w:shd w:fill="FFFFFF"/>
          </w:tcPr>
          <w:p>
            <w:pPr>
              <w:spacing w:after="40" w:line="240" w:lineRule="auto"/>
            </w:pPr>
            <w:r>
              <w:rPr>
                <w:b w:val="0"/>
                <w:sz w:val="22"/>
              </w:rPr>
              <w:t>High</w:t>
            </w:r>
          </w:p>
        </w:tc>
      </w:tr>
    </w:tbl>
    <w:p>
      <w:r>
        <w:rPr>
          <w:i/>
        </w:rPr>
        <w:t>Ghi chú chuyển ảnh: Hàng TC06 không hiển thị đầy đủ trong ảnh nguồn; nội dung bị thiếu được đánh dấu, không suy diễn thành nguyên văn.</w:t>
      </w:r>
    </w:p>
    <w:p>
      <w:pPr>
        <w:sectPr>
          <w:pgSz w:w="16838" w:h="11906" w:orient="landscape"/>
          <w:pgMar w:top="907" w:right="964" w:bottom="907" w:left="964" w:header="340" w:footer="397" w:gutter="0"/>
          <w:cols w:space="720"/>
          <w:docGrid w:linePitch="360"/>
        </w:sectPr>
      </w:pPr>
    </w:p>
    <w:p>
      <w:pPr>
        <w:pStyle w:val="Title"/>
      </w:pPr>
      <w:r>
        <w:t>Test Case Equivalence Partitioning EP</w:t>
      </w:r>
    </w:p>
    <w:p>
      <w:pPr>
        <w:pStyle w:val="Heading1"/>
      </w:pPr>
      <w:r>
        <w:t>Mã sản phẩm</w:t>
      </w:r>
    </w:p>
    <w:p>
      <w:pPr>
        <w:pStyle w:val="Heading2"/>
      </w:pPr>
      <w:r>
        <w:t>Hợp lệ</w:t>
      </w:r>
    </w:p>
    <w:p>
      <w:pPr>
        <w:pStyle w:val="ListBullet"/>
      </w:pPr>
      <w:r>
        <w:t>Chuỗi 8–30 ký tự.</w:t>
      </w:r>
    </w:p>
    <w:p>
      <w:pPr>
        <w:pStyle w:val="ListBullet"/>
      </w:pPr>
      <w:r>
        <w:t>Chỉ gồm chữ và số.</w:t>
      </w:r>
    </w:p>
    <w:p>
      <w:pPr>
        <w:pStyle w:val="Heading2"/>
      </w:pPr>
      <w:r>
        <w:t>Không hợp lệ</w:t>
      </w:r>
    </w:p>
    <w:p>
      <w:pPr>
        <w:pStyle w:val="ListBullet"/>
      </w:pPr>
      <w:r>
        <w:t>Dưới 8 ký tự.</w:t>
      </w:r>
    </w:p>
    <w:p>
      <w:pPr>
        <w:pStyle w:val="ListBullet"/>
      </w:pPr>
      <w:r>
        <w:t>Trên 30 ký tự.</w:t>
      </w:r>
    </w:p>
    <w:p>
      <w:pPr>
        <w:pStyle w:val="ListBullet"/>
      </w:pPr>
      <w:r>
        <w:t>Chứa ký tự đặc biệt.</w:t>
      </w:r>
    </w:p>
    <w:p>
      <w:pPr>
        <w:pStyle w:val="ListBullet"/>
      </w:pPr>
      <w:r>
        <w:t>Chứa khoảng trắng.</w:t>
      </w:r>
    </w:p>
    <w:p>
      <w:pPr>
        <w:pStyle w:val="ListBullet"/>
      </w:pPr>
      <w:r>
        <w:t>Để trống.</w:t>
      </w:r>
    </w:p>
    <w:p>
      <w:pPr>
        <w:pStyle w:val="Heading1"/>
      </w:pPr>
      <w:r>
        <w:t>Tên sản phẩm</w:t>
      </w:r>
    </w:p>
    <w:p>
      <w:pPr>
        <w:pStyle w:val="Heading2"/>
      </w:pPr>
      <w:r>
        <w:t>Hợp lệ</w:t>
      </w:r>
    </w:p>
    <w:p>
      <w:pPr>
        <w:pStyle w:val="ListBullet"/>
      </w:pPr>
      <w:r>
        <w:t>10–50 ký tự.</w:t>
      </w:r>
    </w:p>
    <w:p>
      <w:pPr>
        <w:pStyle w:val="Heading2"/>
      </w:pPr>
      <w:r>
        <w:t>Không hợp lệ</w:t>
      </w:r>
    </w:p>
    <w:p>
      <w:pPr>
        <w:pStyle w:val="ListBullet"/>
      </w:pPr>
      <w:r>
        <w:t>Dưới 10 ký tự.</w:t>
      </w:r>
    </w:p>
    <w:p>
      <w:pPr>
        <w:pStyle w:val="ListBullet"/>
      </w:pPr>
      <w:r>
        <w:t>Trên 50 ký tự.</w:t>
      </w:r>
    </w:p>
    <w:p>
      <w:pPr>
        <w:pStyle w:val="ListBullet"/>
      </w:pPr>
      <w:r>
        <w:t>Để trống.</w:t>
      </w:r>
    </w:p>
    <w:p>
      <w:pPr>
        <w:pStyle w:val="Heading1"/>
      </w:pPr>
      <w:r>
        <w:t>Hình ảnh</w:t>
      </w:r>
    </w:p>
    <w:p>
      <w:pPr>
        <w:pStyle w:val="Heading2"/>
      </w:pPr>
      <w:r>
        <w:t>Hợp lệ</w:t>
      </w:r>
    </w:p>
    <w:p>
      <w:pPr>
        <w:pStyle w:val="ListBullet"/>
      </w:pPr>
      <w:r>
        <w:t>jpg</w:t>
      </w:r>
    </w:p>
    <w:p>
      <w:pPr>
        <w:pStyle w:val="ListBullet"/>
      </w:pPr>
      <w:r>
        <w:t>png</w:t>
      </w:r>
    </w:p>
    <w:p>
      <w:pPr>
        <w:pStyle w:val="ListBullet"/>
      </w:pPr>
      <w:r>
        <w:t>gif</w:t>
      </w:r>
    </w:p>
    <w:p>
      <w:pPr>
        <w:pStyle w:val="ListBullet"/>
      </w:pPr>
      <w:r>
        <w:t>≤1MB</w:t>
      </w:r>
    </w:p>
    <w:p>
      <w:pPr>
        <w:pStyle w:val="Heading2"/>
      </w:pPr>
      <w:r>
        <w:t>Không hợp lệ</w:t>
      </w:r>
    </w:p>
    <w:p>
      <w:pPr>
        <w:pStyle w:val="ListBullet"/>
      </w:pPr>
      <w:r>
        <w:t>pdf</w:t>
      </w:r>
    </w:p>
    <w:p>
      <w:pPr>
        <w:pStyle w:val="ListBullet"/>
      </w:pPr>
      <w:r>
        <w:t>doc</w:t>
      </w:r>
    </w:p>
    <w:p>
      <w:pPr>
        <w:pStyle w:val="ListBullet"/>
      </w:pPr>
      <w:r>
        <w:t>zip</w:t>
      </w:r>
    </w:p>
    <w:p>
      <w:pPr>
        <w:pStyle w:val="ListBullet"/>
      </w:pPr>
      <w:r>
        <w:t>1MB</w:t>
      </w:r>
    </w:p>
    <w:p>
      <w:pPr>
        <w:pStyle w:val="ListBullet"/>
      </w:pPr>
      <w:r>
        <w:t>Không upload</w:t>
      </w:r>
    </w:p>
    <w:p>
      <w:r>
        <w:rPr>
          <w:i/>
        </w:rPr>
        <w:t>Ghi chú chuyển ảnh: Nhóm hình ảnh không hợp lệ trong ảnh ghi “1MB”, trong khi nhóm hợp lệ ghi “≤1MB”. Nội dung được giữ nguyên; cần làm rõ điều kiện dung lượng trước khi dùng làm tiêu chí kiểm thử.</w:t>
      </w:r>
    </w:p>
    <w:p>
      <w:r>
        <w:br w:type="page"/>
      </w:r>
    </w:p>
    <w:p>
      <w:pPr>
        <w:pStyle w:val="Title"/>
      </w:pPr>
      <w:r>
        <w:t>Test Case Boundary Value Analysis BVA</w:t>
      </w:r>
    </w:p>
    <w:p>
      <w:r>
        <w:t>Đối với Mã sản phẩm (8–30 ký tự)</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1"/>
        <w:gridCol w:w="2268"/>
        <w:gridCol w:w="6009"/>
      </w:tblGrid>
      <w:tr>
        <w:trPr>
          <w:cantSplit/>
          <w:tblHeader/>
        </w:trPr>
        <w:tc>
          <w:tcPr>
            <w:tcW w:type="dxa" w:w="1701"/>
            <w:shd w:fill="EAEAEA"/>
          </w:tcPr>
          <w:p>
            <w:pPr>
              <w:spacing w:after="40" w:line="240" w:lineRule="auto"/>
            </w:pPr>
            <w:r>
              <w:rPr>
                <w:b/>
                <w:sz w:val="24"/>
              </w:rPr>
              <w:t>TC</w:t>
            </w:r>
          </w:p>
        </w:tc>
        <w:tc>
          <w:tcPr>
            <w:tcW w:type="dxa" w:w="2268"/>
            <w:shd w:fill="EAEAEA"/>
          </w:tcPr>
          <w:p>
            <w:pPr>
              <w:spacing w:after="40" w:line="240" w:lineRule="auto"/>
            </w:pPr>
            <w:r>
              <w:rPr>
                <w:b/>
                <w:sz w:val="24"/>
              </w:rPr>
              <w:t>Độ dài</w:t>
            </w:r>
          </w:p>
        </w:tc>
        <w:tc>
          <w:tcPr>
            <w:tcW w:type="dxa" w:w="6009"/>
            <w:shd w:fill="EAEAEA"/>
          </w:tcPr>
          <w:p>
            <w:pPr>
              <w:spacing w:after="40" w:line="240" w:lineRule="auto"/>
            </w:pPr>
            <w:r>
              <w:rPr>
                <w:b/>
                <w:sz w:val="24"/>
              </w:rPr>
              <w:t>Kết quả mong đợi</w:t>
            </w:r>
          </w:p>
        </w:tc>
      </w:tr>
      <w:tr>
        <w:trPr>
          <w:cantSplit/>
        </w:trPr>
        <w:tc>
          <w:tcPr>
            <w:tcW w:type="dxa" w:w="1701"/>
            <w:shd w:fill="FFFFFF"/>
          </w:tcPr>
          <w:p>
            <w:pPr>
              <w:spacing w:after="40" w:line="240" w:lineRule="auto"/>
            </w:pPr>
            <w:r>
              <w:rPr>
                <w:b w:val="0"/>
                <w:sz w:val="24"/>
              </w:rPr>
              <w:t>BVA01</w:t>
            </w:r>
          </w:p>
        </w:tc>
        <w:tc>
          <w:tcPr>
            <w:tcW w:type="dxa" w:w="2268"/>
            <w:shd w:fill="FFFFFF"/>
          </w:tcPr>
          <w:p>
            <w:pPr>
              <w:spacing w:after="40" w:line="240" w:lineRule="auto"/>
            </w:pPr>
            <w:r>
              <w:rPr>
                <w:b w:val="0"/>
                <w:sz w:val="24"/>
              </w:rPr>
              <w:t>7</w:t>
            </w:r>
          </w:p>
        </w:tc>
        <w:tc>
          <w:tcPr>
            <w:tcW w:type="dxa" w:w="6009"/>
            <w:shd w:fill="FFFFFF"/>
          </w:tcPr>
          <w:p>
            <w:pPr>
              <w:spacing w:after="40" w:line="240" w:lineRule="auto"/>
            </w:pPr>
            <w:r>
              <w:rPr>
                <w:b w:val="0"/>
                <w:sz w:val="24"/>
              </w:rPr>
              <w:t>Báo lỗi</w:t>
            </w:r>
          </w:p>
        </w:tc>
      </w:tr>
      <w:tr>
        <w:trPr>
          <w:cantSplit/>
        </w:trPr>
        <w:tc>
          <w:tcPr>
            <w:tcW w:type="dxa" w:w="1701"/>
            <w:shd w:fill="FFFFFF"/>
          </w:tcPr>
          <w:p>
            <w:pPr>
              <w:spacing w:after="40" w:line="240" w:lineRule="auto"/>
            </w:pPr>
            <w:r>
              <w:rPr>
                <w:b w:val="0"/>
                <w:sz w:val="24"/>
              </w:rPr>
              <w:t>BVA02</w:t>
            </w:r>
          </w:p>
        </w:tc>
        <w:tc>
          <w:tcPr>
            <w:tcW w:type="dxa" w:w="2268"/>
            <w:shd w:fill="FFFFFF"/>
          </w:tcPr>
          <w:p>
            <w:pPr>
              <w:spacing w:after="40" w:line="240" w:lineRule="auto"/>
            </w:pPr>
            <w:r>
              <w:rPr>
                <w:b w:val="0"/>
                <w:sz w:val="24"/>
              </w:rPr>
              <w:t>8</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BVA03</w:t>
            </w:r>
          </w:p>
        </w:tc>
        <w:tc>
          <w:tcPr>
            <w:tcW w:type="dxa" w:w="2268"/>
            <w:shd w:fill="FFFFFF"/>
          </w:tcPr>
          <w:p>
            <w:pPr>
              <w:spacing w:after="40" w:line="240" w:lineRule="auto"/>
            </w:pPr>
            <w:r>
              <w:rPr>
                <w:b w:val="0"/>
                <w:sz w:val="24"/>
              </w:rPr>
              <w:t>9</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BVA04</w:t>
            </w:r>
          </w:p>
        </w:tc>
        <w:tc>
          <w:tcPr>
            <w:tcW w:type="dxa" w:w="2268"/>
            <w:shd w:fill="FFFFFF"/>
          </w:tcPr>
          <w:p>
            <w:pPr>
              <w:spacing w:after="40" w:line="240" w:lineRule="auto"/>
            </w:pPr>
            <w:r>
              <w:rPr>
                <w:b w:val="0"/>
                <w:sz w:val="24"/>
              </w:rPr>
              <w:t>29</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BVA05</w:t>
            </w:r>
          </w:p>
        </w:tc>
        <w:tc>
          <w:tcPr>
            <w:tcW w:type="dxa" w:w="2268"/>
            <w:shd w:fill="FFFFFF"/>
          </w:tcPr>
          <w:p>
            <w:pPr>
              <w:spacing w:after="40" w:line="240" w:lineRule="auto"/>
            </w:pPr>
            <w:r>
              <w:rPr>
                <w:b w:val="0"/>
                <w:sz w:val="24"/>
              </w:rPr>
              <w:t>30</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BVA06</w:t>
            </w:r>
          </w:p>
        </w:tc>
        <w:tc>
          <w:tcPr>
            <w:tcW w:type="dxa" w:w="2268"/>
            <w:shd w:fill="FFFFFF"/>
          </w:tcPr>
          <w:p>
            <w:pPr>
              <w:spacing w:after="40" w:line="240" w:lineRule="auto"/>
            </w:pPr>
            <w:r>
              <w:rPr>
                <w:b w:val="0"/>
                <w:sz w:val="24"/>
              </w:rPr>
              <w:t>31</w:t>
            </w:r>
          </w:p>
        </w:tc>
        <w:tc>
          <w:tcPr>
            <w:tcW w:type="dxa" w:w="6009"/>
            <w:shd w:fill="FFFFFF"/>
          </w:tcPr>
          <w:p>
            <w:pPr>
              <w:spacing w:after="40" w:line="240" w:lineRule="auto"/>
            </w:pPr>
            <w:r>
              <w:rPr>
                <w:b w:val="0"/>
                <w:sz w:val="24"/>
              </w:rPr>
              <w:t>Báo lỗi</w:t>
            </w:r>
          </w:p>
        </w:tc>
      </w:tr>
    </w:tbl>
    <w:p/>
    <w:p>
      <w:r>
        <w:t>Đối với Tên sản phẩm (10–50 ký tự)</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1"/>
        <w:gridCol w:w="2268"/>
        <w:gridCol w:w="6009"/>
      </w:tblGrid>
      <w:tr>
        <w:trPr>
          <w:cantSplit/>
          <w:tblHeader/>
        </w:trPr>
        <w:tc>
          <w:tcPr>
            <w:tcW w:type="dxa" w:w="1701"/>
            <w:shd w:fill="EAEAEA"/>
          </w:tcPr>
          <w:p>
            <w:pPr>
              <w:spacing w:after="40" w:line="240" w:lineRule="auto"/>
            </w:pPr>
            <w:r>
              <w:rPr>
                <w:b/>
                <w:sz w:val="24"/>
              </w:rPr>
              <w:t>TC</w:t>
            </w:r>
          </w:p>
        </w:tc>
        <w:tc>
          <w:tcPr>
            <w:tcW w:type="dxa" w:w="2268"/>
            <w:shd w:fill="EAEAEA"/>
          </w:tcPr>
          <w:p>
            <w:pPr>
              <w:spacing w:after="40" w:line="240" w:lineRule="auto"/>
            </w:pPr>
            <w:r>
              <w:rPr>
                <w:b/>
                <w:sz w:val="24"/>
              </w:rPr>
              <w:t>Độ dài</w:t>
            </w:r>
          </w:p>
        </w:tc>
        <w:tc>
          <w:tcPr>
            <w:tcW w:type="dxa" w:w="6009"/>
            <w:shd w:fill="EAEAEA"/>
          </w:tcPr>
          <w:p>
            <w:pPr>
              <w:spacing w:after="40" w:line="240" w:lineRule="auto"/>
            </w:pPr>
            <w:r>
              <w:rPr>
                <w:b/>
                <w:sz w:val="24"/>
              </w:rPr>
              <w:t>Kết quả mong đợi</w:t>
            </w:r>
          </w:p>
        </w:tc>
      </w:tr>
      <w:tr>
        <w:trPr>
          <w:cantSplit/>
        </w:trPr>
        <w:tc>
          <w:tcPr>
            <w:tcW w:type="dxa" w:w="1701"/>
            <w:shd w:fill="FFFFFF"/>
          </w:tcPr>
          <w:p>
            <w:pPr>
              <w:spacing w:after="40" w:line="240" w:lineRule="auto"/>
            </w:pPr>
            <w:r>
              <w:rPr>
                <w:b w:val="0"/>
                <w:sz w:val="24"/>
              </w:rPr>
              <w:t>BVA07</w:t>
            </w:r>
          </w:p>
        </w:tc>
        <w:tc>
          <w:tcPr>
            <w:tcW w:type="dxa" w:w="2268"/>
            <w:shd w:fill="FFFFFF"/>
          </w:tcPr>
          <w:p>
            <w:pPr>
              <w:spacing w:after="40" w:line="240" w:lineRule="auto"/>
            </w:pPr>
            <w:r>
              <w:rPr>
                <w:b w:val="0"/>
                <w:sz w:val="24"/>
              </w:rPr>
              <w:t>9</w:t>
            </w:r>
          </w:p>
        </w:tc>
        <w:tc>
          <w:tcPr>
            <w:tcW w:type="dxa" w:w="6009"/>
            <w:shd w:fill="FFFFFF"/>
          </w:tcPr>
          <w:p>
            <w:pPr>
              <w:spacing w:after="40" w:line="240" w:lineRule="auto"/>
            </w:pPr>
            <w:r>
              <w:rPr>
                <w:b w:val="0"/>
                <w:sz w:val="24"/>
              </w:rPr>
              <w:t>Báo lỗi</w:t>
            </w:r>
          </w:p>
        </w:tc>
      </w:tr>
      <w:tr>
        <w:trPr>
          <w:cantSplit/>
        </w:trPr>
        <w:tc>
          <w:tcPr>
            <w:tcW w:type="dxa" w:w="1701"/>
            <w:shd w:fill="FFFFFF"/>
          </w:tcPr>
          <w:p>
            <w:pPr>
              <w:spacing w:after="40" w:line="240" w:lineRule="auto"/>
            </w:pPr>
            <w:r>
              <w:rPr>
                <w:b w:val="0"/>
                <w:sz w:val="24"/>
              </w:rPr>
              <w:t>BVA08</w:t>
            </w:r>
          </w:p>
        </w:tc>
        <w:tc>
          <w:tcPr>
            <w:tcW w:type="dxa" w:w="2268"/>
            <w:shd w:fill="FFFFFF"/>
          </w:tcPr>
          <w:p>
            <w:pPr>
              <w:spacing w:after="40" w:line="240" w:lineRule="auto"/>
            </w:pPr>
            <w:r>
              <w:rPr>
                <w:b w:val="0"/>
                <w:sz w:val="24"/>
              </w:rPr>
              <w:t>10</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BVA09</w:t>
            </w:r>
          </w:p>
        </w:tc>
        <w:tc>
          <w:tcPr>
            <w:tcW w:type="dxa" w:w="2268"/>
            <w:shd w:fill="FFFFFF"/>
          </w:tcPr>
          <w:p>
            <w:pPr>
              <w:spacing w:after="40" w:line="240" w:lineRule="auto"/>
            </w:pPr>
            <w:r>
              <w:rPr>
                <w:b w:val="0"/>
                <w:sz w:val="24"/>
              </w:rPr>
              <w:t>11</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BVA10</w:t>
            </w:r>
          </w:p>
        </w:tc>
        <w:tc>
          <w:tcPr>
            <w:tcW w:type="dxa" w:w="2268"/>
            <w:shd w:fill="FFFFFF"/>
          </w:tcPr>
          <w:p>
            <w:pPr>
              <w:spacing w:after="40" w:line="240" w:lineRule="auto"/>
            </w:pPr>
            <w:r>
              <w:rPr>
                <w:b w:val="0"/>
                <w:sz w:val="24"/>
              </w:rPr>
              <w:t>49</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BVA11</w:t>
            </w:r>
          </w:p>
        </w:tc>
        <w:tc>
          <w:tcPr>
            <w:tcW w:type="dxa" w:w="2268"/>
            <w:shd w:fill="FFFFFF"/>
          </w:tcPr>
          <w:p>
            <w:pPr>
              <w:spacing w:after="40" w:line="240" w:lineRule="auto"/>
            </w:pPr>
            <w:r>
              <w:rPr>
                <w:b w:val="0"/>
                <w:sz w:val="24"/>
              </w:rPr>
              <w:t>50</w:t>
            </w:r>
          </w:p>
        </w:tc>
        <w:tc>
          <w:tcPr>
            <w:tcW w:type="dxa" w:w="6009"/>
            <w:shd w:fill="FFFFFF"/>
          </w:tcPr>
          <w:p>
            <w:pPr>
              <w:spacing w:after="40" w:line="240" w:lineRule="auto"/>
            </w:pPr>
            <w:r>
              <w:rPr>
                <w:b w:val="0"/>
                <w:sz w:val="24"/>
              </w:rPr>
              <w:t>Hợp lệ</w:t>
            </w:r>
          </w:p>
        </w:tc>
      </w:tr>
      <w:tr>
        <w:trPr>
          <w:cantSplit/>
        </w:trPr>
        <w:tc>
          <w:tcPr>
            <w:tcW w:type="dxa" w:w="1701"/>
            <w:shd w:fill="FFFFFF"/>
          </w:tcPr>
          <w:p>
            <w:pPr>
              <w:spacing w:after="40" w:line="240" w:lineRule="auto"/>
            </w:pPr>
            <w:r>
              <w:rPr>
                <w:b w:val="0"/>
                <w:sz w:val="24"/>
              </w:rPr>
              <w:t>BVA12</w:t>
            </w:r>
          </w:p>
        </w:tc>
        <w:tc>
          <w:tcPr>
            <w:tcW w:type="dxa" w:w="2268"/>
            <w:shd w:fill="FFFFFF"/>
          </w:tcPr>
          <w:p>
            <w:pPr>
              <w:spacing w:after="40" w:line="240" w:lineRule="auto"/>
            </w:pPr>
            <w:r>
              <w:rPr>
                <w:b w:val="0"/>
                <w:sz w:val="24"/>
              </w:rPr>
              <w:t>51</w:t>
            </w:r>
          </w:p>
        </w:tc>
        <w:tc>
          <w:tcPr>
            <w:tcW w:type="dxa" w:w="6009"/>
            <w:shd w:fill="FFFFFF"/>
          </w:tcPr>
          <w:p>
            <w:pPr>
              <w:spacing w:after="40" w:line="240" w:lineRule="auto"/>
            </w:pPr>
            <w:r>
              <w:rPr>
                <w:b w:val="0"/>
                <w:sz w:val="24"/>
              </w:rPr>
              <w:t>Báo lỗi</w:t>
            </w:r>
          </w:p>
        </w:tc>
      </w:tr>
    </w:tbl>
    <w:p>
      <w:r>
        <w:br w:type="page"/>
      </w:r>
    </w:p>
    <w:p>
      <w:pPr>
        <w:pStyle w:val="Title"/>
      </w:pPr>
      <w:r>
        <w:t>Nhận xét của QA</w:t>
      </w:r>
    </w:p>
    <w:p>
      <w:r>
        <w:t>Tài liệu Use Case này còn thiếu nhiều thông tin quan trọng để có thể xây dựng bộ test case đầy đủ cho một hệ thống thực tế, ví dụ:</w:t>
      </w:r>
    </w:p>
    <w:p>
      <w:pPr>
        <w:pStyle w:val="ListBullet"/>
      </w:pPr>
      <w:r>
        <w:t>Chưa mô tả đầy đủ các trường thông tin của sản phẩm (ngoài Mã, Tên, Hình ảnh còn có Giá, Mô tả, Danh mục, Số lượng...?).</w:t>
      </w:r>
    </w:p>
    <w:p>
      <w:pPr>
        <w:pStyle w:val="ListBullet"/>
      </w:pPr>
      <w:r>
        <w:t>Chưa nêu rõ các định dạng được phép cho từng trường (ví dụ tên có được chứa số hoặc ký tự đặc biệt không).</w:t>
      </w:r>
    </w:p>
    <w:p>
      <w:pPr>
        <w:pStyle w:val="ListBullet"/>
      </w:pPr>
      <w:r>
        <w:t>Chưa có quy tắc về giới hạn kích thước ảnh tối thiểu, độ phân giải hoặc tên file.</w:t>
      </w:r>
    </w:p>
    <w:p>
      <w:pPr>
        <w:pStyle w:val="ListBullet"/>
      </w:pPr>
      <w:r>
        <w:t>Chưa mô tả hành vi sau khi thêm thành công (ở lại form, chuyển về danh sách hay reset dữ liệu).</w:t>
      </w:r>
    </w:p>
    <w:p>
      <w:r>
        <w:t>Trong thực tế, một QA sẽ cần làm rõ các điểm này với BA hoặc Product Owner trước khi hoàn thiện bộ test case.</w:t>
      </w:r>
    </w:p>
    <w:p>
      <w:r>
        <w:t>Với thông tin hiện có, bộ test ở trên bao phủ các luồng chính (Normal Flow), các luồng ngoại lệ (Exception Flow), cùng các kỹ thuật Phân vùng tương đương (EP) và Phân tích giá trị biên (BVA), đủ để kiểm thử chức năng “Add New Product” theo tài liệu yêu cầu.</w:t>
      </w:r>
    </w:p>
    <w:p>
      <w:pPr>
        <w:pStyle w:val="Heading1"/>
      </w:pPr>
      <w:r>
        <w:t>Ghi chú về nội dung ảnh</w:t>
      </w:r>
    </w:p>
    <w:p>
      <w:r>
        <w:t>Đoạn nhận xét trên được chép lại từ ảnh, không phải kết quả kiểm thử đã thực thi. Ngoài hai chỗ thiếu hoặc mâu thuẫn đã đánh dấu, ví dụ mã “SP0001” trong BR3 chỉ có 6 ký tự, chưa khớp quy định 8–30 ký tự; cần xác nhận lại với người lập yêu cầu.</w:t>
      </w:r>
    </w:p>
    <w:sectPr w:rsidR="00FC693F" w:rsidRPr="0006063C" w:rsidSect="00034616">
      <w:pgSz w:w="11906" w:h="16838"/>
      <w:pgMar w:top="907"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52"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00" w:line="252"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before="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