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MOE Project – Requirement Refinement Meeting Sprint 1-20261012_100030-Meeting Recording</w:t>
      </w:r>
    </w:p>
    <w:p>
      <w:pPr>
        <w:spacing w:after="100"/>
      </w:pPr>
      <w:r>
        <w:rPr>
          <w:color w:val="605e5c"/>
          <w:sz w:val="3mm"/>
          <w:szCs w:val="3mm"/>
          <w:rFonts w:ascii="Segoe UI" w:cs="Segoe UI" w:eastAsia="Segoe UI" w:hAnsi="Segoe UI"/>
        </w:rPr>
        <w:t xml:space="preserve">October 12, 2026, 3:00AM</w:t>
      </w:r>
    </w:p>
    <w:p>
      <w:pPr>
        <w:spacing w:after="100"/>
      </w:pPr>
      <w:r>
        <w:rPr>
          <w:color w:val="605e5c"/>
          <w:sz w:val="3mm"/>
          <w:szCs w:val="3mm"/>
          <w:rFonts w:ascii="Segoe UI" w:cs="Segoe UI" w:eastAsia="Segoe UI" w:hAnsi="Segoe UI"/>
        </w:rPr>
        <w:t xml:space="preserve">30m 13s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Okay, my first question,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But too small, can you zoom in?</w:t>
      </w:r>
      <w:r>
        <w:rPr>
          <w:color w:val="323130"/>
          <w:sz w:val="4.3mm"/>
          <w:szCs w:val="4.3mm"/>
          <w:rFonts w:ascii="Segoe UI" w:cs="Segoe UI" w:eastAsia="Segoe UI" w:hAnsi="Segoe UI"/>
        </w:rPr>
        <w:br/>
        <w:t xml:space="preserve">And next time, if you want to record, you need to ask client if the client is okay for recording or not. Don't straight away start recording,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Okay, sorry.</w:t>
      </w:r>
      <w:r>
        <w:rPr>
          <w:color w:val="323130"/>
          <w:sz w:val="4.3mm"/>
          <w:szCs w:val="4.3mm"/>
          <w:rFonts w:ascii="Segoe UI" w:cs="Segoe UI" w:eastAsia="Segoe UI" w:hAnsi="Segoe UI"/>
        </w:rPr>
        <w:br/>
        <w:t xml:space="preserve">Yes, yes, yes.</w:t>
      </w:r>
      <w:r>
        <w:rPr>
          <w:color w:val="323130"/>
          <w:sz w:val="4.3mm"/>
          <w:szCs w:val="4.3mm"/>
          <w:rFonts w:ascii="Segoe UI" w:cs="Segoe UI" w:eastAsia="Segoe UI" w:hAnsi="Segoe UI"/>
        </w:rPr>
        <w:br/>
        <w:t xml:space="preserve">Crowding.</w:t>
      </w:r>
      <w:r>
        <w:rPr>
          <w:color w:val="323130"/>
          <w:sz w:val="4.3mm"/>
          <w:szCs w:val="4.3mm"/>
          <w:rFonts w:ascii="Segoe UI" w:cs="Segoe UI" w:eastAsia="Segoe UI" w:hAnsi="Segoe UI"/>
        </w:rPr>
        <w:br/>
        <w:t xml:space="preserve">Yeah, good.</w:t>
      </w:r>
      <w:r>
        <w:rPr>
          <w:color w:val="323130"/>
          <w:sz w:val="4.3mm"/>
          <w:szCs w:val="4.3mm"/>
          <w:rFonts w:ascii="Segoe UI" w:cs="Segoe UI" w:eastAsia="Segoe UI" w:hAnsi="Segoe UI"/>
        </w:rPr>
        <w:br/>
        <w:t xml:space="preserve">Um, so I might start my first question.</w:t>
      </w:r>
      <w:r>
        <w:rPr>
          <w:color w:val="323130"/>
          <w:sz w:val="4.3mm"/>
          <w:szCs w:val="4.3mm"/>
          <w:rFonts w:ascii="Segoe UI" w:cs="Segoe UI" w:eastAsia="Segoe UI" w:hAnsi="Segoe UI"/>
        </w:rPr>
        <w:br/>
        <w:t xml:space="preserve">What is the main purpose for each girl to use the system? So, you have previously told us that there are three main users, which are MOE, HQ users, school users, and the parents. So, what is the main purpose of each girl to use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I think your question is too broad.</w:t>
      </w:r>
      <w:r>
        <w:rPr>
          <w:color w:val="323130"/>
          <w:sz w:val="4.3mm"/>
          <w:szCs w:val="4.3mm"/>
          <w:rFonts w:ascii="Segoe UI" w:cs="Segoe UI" w:eastAsia="Segoe UI" w:hAnsi="Segoe UI"/>
        </w:rPr>
        <w:br/>
        <w:t xml:space="preserve">What is their purpose to use the system? They need to manage those accounts, complete the transactions, view their students info, view the students information, view their children's information, apply for 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Oh, so I may split. My question is, what is the main purpose of the MOE X2 user role to use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They need to manage basically everything related to the finance system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OK, and how about the school users? What is the main purpose of them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You should be able to derive the purpose from the user stories. I don't understand why you're asking me this question. What's the purpose for each rule? You should,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So, we will ask another question.</w:t>
      </w:r>
      <w:r>
        <w:rPr>
          <w:color w:val="323130"/>
          <w:sz w:val="4.3mm"/>
          <w:szCs w:val="4.3mm"/>
          <w:rFonts w:ascii="Segoe UI" w:cs="Segoe UI" w:eastAsia="Segoe UI" w:hAnsi="Segoe UI"/>
        </w:rPr>
        <w:br/>
        <w:t xml:space="preserve">When the MOE HQ users top up student education accounts, where should the fund come from?</w:t>
      </w:r>
      <w:r>
        <w:rPr>
          <w:color w:val="323130"/>
          <w:sz w:val="4.3mm"/>
          <w:szCs w:val="4.3mm"/>
          <w:rFonts w:ascii="Segoe UI" w:cs="Segoe UI" w:eastAsia="Segoe UI" w:hAnsi="Segoe UI"/>
        </w:rPr>
        <w:br/>
        <w:t xml:space="preserve">Dori.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It comes from the government budget.</w:t>
      </w:r>
      <w:r>
        <w:rPr>
          <w:color w:val="323130"/>
          <w:sz w:val="4.3mm"/>
          <w:szCs w:val="4.3mm"/>
          <w:rFonts w:ascii="Segoe UI" w:cs="Segoe UI" w:eastAsia="Segoe UI" w:hAnsi="Segoe UI"/>
        </w:rPr>
        <w:br/>
        <w:t xml:space="preserve">We have a dedicated education account fund that supplies the top-up of the education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Home.</w:t>
      </w:r>
      <w:r>
        <w:rPr>
          <w:color w:val="323130"/>
          <w:sz w:val="4.3mm"/>
          <w:szCs w:val="4.3mm"/>
          <w:rFonts w:ascii="Segoe UI" w:cs="Segoe UI" w:eastAsia="Segoe UI" w:hAnsi="Segoe UI"/>
        </w:rPr>
        <w:br/>
        <w:t xml:space="preserve">Also, the education account, can they receive the financial aid or fund from others?</w:t>
      </w:r>
      <w:r>
        <w:rPr>
          <w:color w:val="323130"/>
          <w:sz w:val="4.3mm"/>
          <w:szCs w:val="4.3mm"/>
          <w:rFonts w:ascii="Segoe UI" w:cs="Segoe UI" w:eastAsia="Segoe UI" w:hAnsi="Segoe UI"/>
        </w:rPr>
        <w:br/>
        <w:t xml:space="preserve">Others fund, for example, it will save come care or school-based or straight time school pocket money fund or anniversary fund.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I think it's good that you actually research online, but for this assignment, you can just ignore all those. Just take it as we have one fund for education account and then another fund for MOE FS.</w:t>
      </w:r>
      <w:r>
        <w:rPr>
          <w:color w:val="323130"/>
          <w:sz w:val="4.3mm"/>
          <w:szCs w:val="4.3mm"/>
          <w:rFonts w:ascii="Segoe UI" w:cs="Segoe UI" w:eastAsia="Segoe UI" w:hAnsi="Segoe UI"/>
        </w:rPr>
        <w:br/>
        <w:t xml:space="preserve">If we are talking about the MOE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Okay, so maybe we will continue for these questions. As you can see here, for the school management, could you clarify how levels, course and classes are structured?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I mean, in school, there are different levels, and then for each level, there are different classes. The class names are sometimes not really just called class one, class 2, or class A, class B. There could be also different names like discipline.</w:t>
      </w:r>
      <w:r>
        <w:rPr>
          <w:color w:val="323130"/>
          <w:sz w:val="4.3mm"/>
          <w:szCs w:val="4.3mm"/>
          <w:rFonts w:ascii="Segoe UI" w:cs="Segoe UI" w:eastAsia="Segoe UI" w:hAnsi="Segoe UI"/>
        </w:rPr>
        <w:br/>
        <w:t xml:space="preserve">Like these kind of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Yeah, and then students, of course, there are students in each class.</w:t>
      </w:r>
      <w:r>
        <w:rPr>
          <w:color w:val="323130"/>
          <w:sz w:val="4.3mm"/>
          <w:szCs w:val="4.3mm"/>
          <w:rFonts w:ascii="Segoe UI" w:cs="Segoe UI" w:eastAsia="Segoe UI" w:hAnsi="Segoe UI"/>
        </w:rPr>
        <w:br/>
        <w:t xml:space="preserve">You just need to recall down who who are the students in those classes. There could be there could be school movement. For example, if the student moved house to another location, then naturally the child would move school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Okay, so the next question is, does cohort refer to student in the same academic level in year or students from the same admissions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Cohort refers to levels,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Who is speaking,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Um, uh, Irene.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Okay, before Irene, who was the girl previously?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Um, I'm Beatrix.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For the first two, Beatrix,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So, for the next questions is, can the education account play for every field component or only some, such as enrichment, miscellaneous, fee, and devices?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You should make it configurable.</w:t>
      </w:r>
      <w:r>
        <w:rPr>
          <w:color w:val="323130"/>
          <w:sz w:val="4.3mm"/>
          <w:szCs w:val="4.3mm"/>
          <w:rFonts w:ascii="Segoe UI" w:cs="Segoe UI" w:eastAsia="Segoe UI" w:hAnsi="Segoe UI"/>
        </w:rPr>
        <w:br/>
        <w:t xml:space="preserve">Because there could be policy changes, maybe today they can actually pay for every school fee component, but in the future it might be a different story. So...</w:t>
      </w:r>
      <w:r>
        <w:rPr>
          <w:color w:val="323130"/>
          <w:sz w:val="4.3mm"/>
          <w:szCs w:val="4.3mm"/>
          <w:rFonts w:ascii="Segoe UI" w:cs="Segoe UI" w:eastAsia="Segoe UI" w:hAnsi="Segoe UI"/>
        </w:rPr>
        <w:br/>
        <w:t xml:space="preserve">We should make it configurable.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Okay, so in the requirement three, how can students use the money in the education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How can students use the money in an education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Let me show you in the requirement tree is also has these requirements, so we wonder that if the student have the specific role in the system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They don't have a specific role. Remember, students, they are too young to have a Singapore account, so they can't access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what is this requirements mean that the student can use the balance in the education at 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As in the parents can use the children's education account balance to pay for all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Ohh, next up, we want, ohh, I'm Ferb, by the way, and we want to ask you about the top-up. Currently, we have the normal top-up and the patch top-up, and we wonder whether the patch top-up will need to be approved by any other HR,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For we assuming that for a single top up when it will process automatically, but for a patch top up should another headquarter or officer to approve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It's actually already the HQ user who is doing the setup, so we don't really need a approval process for now. But if you're able to build the approval process, then it's a plus point. We can, if you can make it configurable, as in we can turn it on or off, then it's even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Okay, so the next question is, before automatically creating and activating an education account when a student turns 7, which data source should the system use to verify the student information and eligibility?</w:t>
      </w:r>
      <w:r>
        <w:rPr>
          <w:color w:val="323130"/>
          <w:sz w:val="4.3mm"/>
          <w:szCs w:val="4.3mm"/>
          <w:rFonts w:ascii="Segoe UI" w:cs="Segoe UI" w:eastAsia="Segoe UI" w:hAnsi="Segoe UI"/>
        </w:rPr>
        <w:br/>
        <w:t xml:space="preserve">Because, as we researched, we found that my info have more information than the SIM part, because the SIM part is only for authorized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What's the purpose of verifying those students' information and eligibility here? What are you referring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For that question, hi, I'm Gumball, and for that question, I wonder how the system collect the how the system get the information about a student before they turn 7 to perform this.</w:t>
      </w:r>
      <w:r>
        <w:rPr>
          <w:color w:val="323130"/>
          <w:sz w:val="4.3mm"/>
          <w:szCs w:val="4.3mm"/>
          <w:rFonts w:ascii="Segoe UI" w:cs="Segoe UI" w:eastAsia="Segoe UI" w:hAnsi="Segoe UI"/>
        </w:rPr>
        <w:br/>
        <w:t xml:space="preserve">Application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There is actually another data source from Ministry of Home Affairs, another government ministry that is sending the citizenship, as in the citizens, Singapore citizens aged from 7 to 16, this kind of information to our system.</w:t>
      </w:r>
      <w:r>
        <w:rPr>
          <w:color w:val="323130"/>
          <w:sz w:val="4.3mm"/>
          <w:szCs w:val="4.3mm"/>
          <w:rFonts w:ascii="Segoe UI" w:cs="Segoe UI" w:eastAsia="Segoe UI" w:hAnsi="Segoe UI"/>
        </w:rPr>
        <w:br/>
        <w:t xml:space="preserve">So just treat it as there is a trusted source where you can consume such information.</w:t>
      </w:r>
      <w:r>
        <w:rPr>
          <w:color w:val="323130"/>
          <w:sz w:val="4.3mm"/>
          <w:szCs w:val="4.3mm"/>
          <w:rFonts w:ascii="Segoe UI" w:cs="Segoe UI" w:eastAsia="Segoe UI" w:hAnsi="Segoe UI"/>
        </w:rPr>
        <w:br/>
        <w:t xml:space="preserve">Of course, they are going to send us the file maybe every week or on a daily basis. Hopefully this can be configured. And then I think you will also need to, because they are sending us the full files, meaning all the...</w:t>
      </w:r>
      <w:r>
        <w:rPr>
          <w:color w:val="323130"/>
          <w:sz w:val="4.3mm"/>
          <w:szCs w:val="4.3mm"/>
          <w:rFonts w:ascii="Segoe UI" w:cs="Segoe UI" w:eastAsia="Segoe UI" w:hAnsi="Segoe UI"/>
        </w:rPr>
        <w:br/>
        <w:t xml:space="preserve">students or children from this age range, we will be receiving their information. So I think you will need to, I mean, considering the processing time of the system.</w:t>
      </w:r>
      <w:r>
        <w:rPr>
          <w:color w:val="323130"/>
          <w:sz w:val="4.3mm"/>
          <w:szCs w:val="4.3mm"/>
          <w:rFonts w:ascii="Segoe UI" w:cs="Segoe UI" w:eastAsia="Segoe UI" w:hAnsi="Segoe UI"/>
        </w:rPr>
        <w:br/>
        <w:t xml:space="preserve">You can decide how you want to process the file. So there will be new citizens. There will also be Singapore citizens who choose to convert to another country's citizenship. So you will need to consider the delta changes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Duke.</w:t>
      </w:r>
      <w:r>
        <w:rPr>
          <w:color w:val="323130"/>
          <w:sz w:val="4.3mm"/>
          <w:szCs w:val="4.3mm"/>
          <w:rFonts w:ascii="Segoe UI" w:cs="Segoe UI" w:eastAsia="Segoe UI" w:hAnsi="Segoe UI"/>
        </w:rPr>
        <w:br/>
        <w:t xml:space="preserve">So, hi, I'm Beatrix. My next question is, I've researched on the internet and the student under 21 can have dual citizenship, so should the system prioritize the Singapore?</w:t>
      </w:r>
      <w:r>
        <w:rPr>
          <w:color w:val="323130"/>
          <w:sz w:val="4.3mm"/>
          <w:szCs w:val="4.3mm"/>
          <w:rFonts w:ascii="Segoe UI" w:cs="Segoe UI" w:eastAsia="Segoe UI" w:hAnsi="Segoe UI"/>
        </w:rPr>
        <w:br/>
        <w:t xml:space="preserve">And can the dual citizenship student acquire 2 tasks of scholarship for Singapore?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If there is indeed dual citizenship cases, then we just treat them as Singaporean.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so can him or her have two types of scholarship,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Cannot.</w:t>
      </w:r>
      <w:r>
        <w:rPr>
          <w:color w:val="323130"/>
          <w:sz w:val="4.3mm"/>
          <w:szCs w:val="4.3mm"/>
          <w:rFonts w:ascii="Segoe UI" w:cs="Segoe UI" w:eastAsia="Segoe UI" w:hAnsi="Segoe UI"/>
        </w:rPr>
        <w:br/>
        <w:t xml:space="preserve">By the way, scholarship is not a subsidy, yeah.</w:t>
      </w:r>
      <w:r>
        <w:rPr>
          <w:color w:val="323130"/>
          <w:sz w:val="4.3mm"/>
          <w:szCs w:val="4.3mm"/>
          <w:rFonts w:ascii="Segoe UI" w:cs="Segoe UI" w:eastAsia="Segoe UI" w:hAnsi="Segoe UI"/>
        </w:rPr>
        <w:br/>
        <w:t xml:space="preserve">Subsidies, subsidies, scholarship is scholarship is two different concepts, although, although the outcome looks the same, but it's actually two different concepts.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I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So be careful with the choice of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c-Jason Ho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Hi, I'm Jason.</w:t>
      </w:r>
      <w:r>
        <w:rPr>
          <w:color w:val="323130"/>
          <w:sz w:val="4.3mm"/>
          <w:szCs w:val="4.3mm"/>
          <w:rFonts w:ascii="Segoe UI" w:cs="Segoe UI" w:eastAsia="Segoe UI" w:hAnsi="Segoe UI"/>
        </w:rPr>
        <w:br/>
        <w:t xml:space="preserve">I want to ask, so if a student is a Singaporean citizen who turns 27 but is studying like at an overseas or international school, like that school is outside of the MOE standards, Singaporean citizen system, should the system still automatically create and activate their education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c-Jason Ho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upon reaching age 7, or should the account only be created once the student officially enrolls in an MOE form in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It should still be activated when they turn 7.</w:t>
      </w:r>
      <w:r>
        <w:rPr>
          <w:color w:val="323130"/>
          <w:sz w:val="4.3mm"/>
          <w:szCs w:val="4.3mm"/>
          <w:rFonts w:ascii="Segoe UI" w:cs="Segoe UI" w:eastAsia="Segoe UI" w:hAnsi="Segoe UI"/>
        </w:rPr>
        <w:br/>
        <w:t xml:space="preserve">They can still use the education account using other methods like approaching MOE offline directly to claim from the education account for education related purposes. It's just that it's not within the consideration of this agile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c-Jason Ho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think that.</w:t>
      </w:r>
      <w:r>
        <w:rPr>
          <w:color w:val="323130"/>
          <w:sz w:val="4.3mm"/>
          <w:szCs w:val="4.3mm"/>
          <w:rFonts w:ascii="Segoe UI" w:cs="Segoe UI" w:eastAsia="Segoe UI" w:hAnsi="Segoe UI"/>
        </w:rPr>
        <w:br/>
        <w:t xml:space="preserve">Ohh, ohh, I see. Thank you.</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Okay, so for the next question, I want to ask that when an education account is deactivated, the remaining balance is supposed to be transferred to another account. If there is another account, which account is that for us to clarify?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You mean when the education account is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It should transfer to CPF.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CPF.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So, for a CPF1 for the API, we can restart it on the internet and assume that, but that's how we transfer to it is successfully.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Yeah, this one you can use a mock API. It doesn't have to be the real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England.</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Hi, I'm Dan. I have a question for the when the MOE tablet for based on the account pattern or it a physic so the requirement mentioned based on the account pattern for so for example.</w:t>
      </w:r>
      <w:r>
        <w:rPr>
          <w:color w:val="323130"/>
          <w:sz w:val="4.3mm"/>
          <w:szCs w:val="4.3mm"/>
          <w:rFonts w:ascii="Segoe UI" w:cs="Segoe UI" w:eastAsia="Segoe UI" w:hAnsi="Segoe UI"/>
        </w:rPr>
        <w:br/>
        <w:t xml:space="preserve">That's the account balance of a student user, and when we top up based on the visit amount, then every student balance have a $100, so, and the second...</w:t>
      </w:r>
      <w:r>
        <w:rPr>
          <w:color w:val="323130"/>
          <w:sz w:val="4.3mm"/>
          <w:szCs w:val="4.3mm"/>
          <w:rFonts w:ascii="Segoe UI" w:cs="Segoe UI" w:eastAsia="Segoe UI" w:hAnsi="Segoe UI"/>
        </w:rPr>
        <w:br/>
        <w:t xml:space="preserve">That is the based on the amount of my parents, so when I I can I can have a different.</w:t>
      </w:r>
      <w:r>
        <w:rPr>
          <w:color w:val="323130"/>
          <w:sz w:val="4.3mm"/>
          <w:szCs w:val="4.3mm"/>
          <w:rFonts w:ascii="Segoe UI" w:cs="Segoe UI" w:eastAsia="Segoe UI" w:hAnsi="Segoe UI"/>
        </w:rPr>
        <w:br/>
        <w:t xml:space="preserve">Different money, so I have a 201.</w:t>
      </w:r>
      <w:r>
        <w:rPr>
          <w:color w:val="323130"/>
          <w:sz w:val="4.3mm"/>
          <w:szCs w:val="4.3mm"/>
          <w:rFonts w:ascii="Segoe UI" w:cs="Segoe UI" w:eastAsia="Segoe UI" w:hAnsi="Segoe UI"/>
        </w:rPr>
        <w:br/>
        <w:t xml:space="preserve">Twenty, 120, and not 300, and that when I made a top of that, that based on the account pattern right here, when had my account pattern high, so they need just out of 100, 180, and that is made that a zero, because the account pattern, that's the...</w:t>
      </w:r>
      <w:r>
        <w:rPr>
          <w:color w:val="323130"/>
          <w:sz w:val="4.3mm"/>
          <w:szCs w:val="4.3mm"/>
          <w:rFonts w:ascii="Segoe UI" w:cs="Segoe UI" w:eastAsia="Segoe UI" w:hAnsi="Segoe UI"/>
        </w:rPr>
        <w:br/>
        <w:t xml:space="preserve">Three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Your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So, the top up from the MOE, that based on the account pattern art, that's by on the visit amount that did a benefit tire on a MOE.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Short answer is, you should support both.</w:t>
      </w:r>
      <w:r>
        <w:rPr>
          <w:color w:val="323130"/>
          <w:sz w:val="4.3mm"/>
          <w:szCs w:val="4.3mm"/>
          <w:rFonts w:ascii="Segoe UI" w:cs="Segoe UI" w:eastAsia="Segoe UI" w:hAnsi="Segoe UI"/>
        </w:rPr>
        <w:br/>
        <w:t xml:space="preserve">I should be able to do a top-up of a fixed amount, and then you can also give me an upper limit.</w:t>
      </w:r>
      <w:r>
        <w:rPr>
          <w:color w:val="323130"/>
          <w:sz w:val="4.3mm"/>
          <w:szCs w:val="4.3mm"/>
          <w:rFonts w:ascii="Segoe UI" w:cs="Segoe UI" w:eastAsia="Segoe UI" w:hAnsi="Segoe UI"/>
        </w:rPr>
        <w:br/>
        <w:t xml:space="preserve">that let's say the account can only have this amount of money inside at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So, the those that care about a cabin on the student that you sell,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No, we care about the balance. We care about the account balance as well.</w:t>
      </w:r>
      <w:r>
        <w:rPr>
          <w:color w:val="323130"/>
          <w:sz w:val="4.3mm"/>
          <w:szCs w:val="4.3mm"/>
          <w:rFonts w:ascii="Segoe UI" w:cs="Segoe UI" w:eastAsia="Segoe UI" w:hAnsi="Segoe UI"/>
        </w:rPr>
        <w:br/>
        <w:t xml:space="preserve">Just that, because it's a mixture of different conditions, right? Different conditions and criteria, so you should make it configurable in the top-up rules that we are going to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Yee.</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Sorry. Oh, hello. My name is Baston and now I have a question about into the heading charge and if life reduction and closes when our account reaches this closure day, that may be outstanding unpaid school fee or pending bid.</w:t>
      </w:r>
      <w:r>
        <w:rPr>
          <w:color w:val="323130"/>
          <w:sz w:val="4.3mm"/>
          <w:szCs w:val="4.3mm"/>
          <w:rFonts w:ascii="Segoe UI" w:cs="Segoe UI" w:eastAsia="Segoe UI" w:hAnsi="Segoe UI"/>
        </w:rPr>
        <w:br/>
        <w:t xml:space="preserve">So, I have the question: Does the system set all spending school bills first before transfer the remain palace? I said, and two, if the palace is sufficient to buy outstanding fees, does the closure get blocked?</w:t>
      </w:r>
      <w:r>
        <w:rPr>
          <w:color w:val="323130"/>
          <w:sz w:val="4.3mm"/>
          <w:szCs w:val="4.3mm"/>
          <w:rFonts w:ascii="Segoe UI" w:cs="Segoe UI" w:eastAsia="Segoe UI" w:hAnsi="Segoe UI"/>
        </w:rPr>
        <w:br/>
        <w:t xml:space="preserve">Of all day, we will proceed with a back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You mean upon account closure there is unpaid fees?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And then whether we should pay using the education account balance automatically before transfer to CPS.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 the remaining like the remaining balance not enough for the dev, what should we handle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We should chase the parents separately on the bad debt.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We should still chase them, but it doesn't affect the process of closing the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Are you here?</w:t>
      </w:r>
      <w:r>
        <w:rPr>
          <w:color w:val="323130"/>
          <w:sz w:val="4.3mm"/>
          <w:szCs w:val="4.3mm"/>
          <w:rFonts w:ascii="Segoe UI" w:cs="Segoe UI" w:eastAsia="Segoe UI" w:hAnsi="Segoe UI"/>
        </w:rPr>
        <w:br/>
        <w:t xml:space="preserve">OK, thank you.</w:t>
      </w:r>
      <w:r>
        <w:rPr>
          <w:color w:val="323130"/>
          <w:sz w:val="4.3mm"/>
          <w:szCs w:val="4.3mm"/>
          <w:rFonts w:ascii="Segoe UI" w:cs="Segoe UI" w:eastAsia="Segoe UI" w:hAnsi="Segoe UI"/>
        </w:rPr>
        <w:br/>
        <w:t xml:space="preserve">Hi, y'all, I'm Daily from QA, so I have a question about, like, so what can, is there like any eligibility or criteria for like app AS, or we can just research online?</w:t>
      </w:r>
      <w:r>
        <w:rPr>
          <w:color w:val="323130"/>
          <w:sz w:val="4.3mm"/>
          <w:szCs w:val="4.3mm"/>
          <w:rFonts w:ascii="Segoe UI" w:cs="Segoe UI" w:eastAsia="Segoe UI" w:hAnsi="Segoe UI"/>
        </w:rPr>
        <w:br/>
        <w:t xml:space="preserve">Or the same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Okay, the thing is policy could change. So even if you research online and find this year's policy, it might be different from the future policy. So that's why we want to make it configurable. But usually it depends on the household income and per capita income range for sure. And it also depends on citizenship.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Sss.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Nationality.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I have another question. Oh, for, and like when the account got automatically created, does the account have the initial amount? Like currently, we are assuming that it will have like none, which is the zero, and should the parent have some configuration before the account got created?</w:t>
      </w:r>
      <w:r>
        <w:rPr>
          <w:color w:val="323130"/>
          <w:sz w:val="4.3mm"/>
          <w:szCs w:val="4.3mm"/>
          <w:rFonts w:ascii="Segoe UI" w:cs="Segoe UI" w:eastAsia="Segoe UI" w:hAnsi="Segoe UI"/>
        </w:rPr>
        <w:br/>
        <w:t xml:space="preserve">Not automatically created to send some kind of initial balance for the child.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Initial balance is always zero. Usually what we do is right after account opening, we will schedule a top up to the...</w:t>
      </w:r>
      <w:r>
        <w:rPr>
          <w:color w:val="323130"/>
          <w:sz w:val="4.3mm"/>
          <w:szCs w:val="4.3mm"/>
          <w:rFonts w:ascii="Segoe UI" w:cs="Segoe UI" w:eastAsia="Segoe UI" w:hAnsi="Segoe UI"/>
        </w:rPr>
        <w:br/>
        <w:t xml:space="preserve">to those newly opened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All right. Thank you.</w:t>
      </w:r>
      <w:r>
        <w:rPr>
          <w:color w:val="323130"/>
          <w:sz w:val="4.3mm"/>
          <w:szCs w:val="4.3mm"/>
          <w:rFonts w:ascii="Segoe UI" w:cs="Segoe UI" w:eastAsia="Segoe UI" w:hAnsi="Segoe UI"/>
        </w:rPr>
        <w:br/>
        <w:t xml:space="preserve">One question, a bit technical, any like payment method we will provide to you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I'm expecting credit card, the commonly used credit card, and then Pay Now and Nets.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Ready.</w:t>
      </w:r>
      <w:r>
        <w:rPr>
          <w:color w:val="323130"/>
          <w:sz w:val="4.3mm"/>
          <w:szCs w:val="4.3mm"/>
          <w:rFonts w:ascii="Segoe UI" w:cs="Segoe UI" w:eastAsia="Segoe UI" w:hAnsi="Segoe UI"/>
        </w:rPr>
        <w:br/>
        <w:t xml:space="preserve">Okay, so this Singapore QR,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Yeah, one more question is about, like, if two subsidies this is eligible for the students, so which one will be? I mean, like...</w:t>
      </w:r>
      <w:r>
        <w:rPr>
          <w:color w:val="323130"/>
          <w:sz w:val="4.3mm"/>
          <w:szCs w:val="4.3mm"/>
          <w:rFonts w:ascii="Segoe UI" w:cs="Segoe UI" w:eastAsia="Segoe UI" w:hAnsi="Segoe UI"/>
        </w:rPr>
        <w:br/>
        <w:t xml:space="preserve">Which one can we confirm, or which one will be provided to the stream? For example, like he's, I mean, he is eligible for like the Emily, FAS and FAS as well. So which one should we provide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Eligible for MOE FAS and school-based uni.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Yes, let's go bass.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There's no such scenario. They can enjoy either one. They cannot enjoy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So, he, I mean, like, which one should be prioritized first?</w:t>
      </w:r>
      <w:r>
        <w:rPr>
          <w:color w:val="323130"/>
          <w:sz w:val="4.3mm"/>
          <w:szCs w:val="4.3mm"/>
          <w:rFonts w:ascii="Segoe UI" w:cs="Segoe UI" w:eastAsia="Segoe UI" w:hAnsi="Segoe UI"/>
        </w:rPr>
        <w:br/>
        <w:t xml:space="preserve">Soh.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I okay if you read the user story number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You can be there.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The assessment is on MOE FS first. Only if the student or the family does not fall under the MOE FS eligibility criteria, then it falls to each school to do an individual assessment on the school based 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Usually, MOE, FS, we are giving more money to the needy families as compared to school-based 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OK, thank you.</w:t>
      </w:r>
      <w:r>
        <w:rPr>
          <w:color w:val="323130"/>
          <w:sz w:val="4.3mm"/>
          <w:szCs w:val="4.3mm"/>
          <w:rFonts w:ascii="Segoe UI" w:cs="Segoe UI" w:eastAsia="Segoe UI" w:hAnsi="Segoe UI"/>
        </w:rPr>
        <w:br/>
        <w:t xml:space="preserve">So, a higher Matrix, and so if...</w:t>
      </w:r>
      <w:r>
        <w:rPr>
          <w:color w:val="323130"/>
          <w:sz w:val="4.3mm"/>
          <w:szCs w:val="4.3mm"/>
          <w:rFonts w:ascii="Segoe UI" w:cs="Segoe UI" w:eastAsia="Segoe UI" w:hAnsi="Segoe UI"/>
        </w:rPr>
        <w:br/>
        <w:t xml:space="preserve">The family cannot apply every FS, so can the school user allocate the school money for that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I don't understand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My question is, can the school user allocate the school money for those who cannot acquire the MOE 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Yes, that's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Sss.</w:t>
      </w:r>
      <w:r>
        <w:rPr>
          <w:color w:val="323130"/>
          <w:sz w:val="4.3mm"/>
          <w:szCs w:val="4.3mm"/>
          <w:rFonts w:ascii="Segoe UI" w:cs="Segoe UI" w:eastAsia="Segoe UI" w:hAnsi="Segoe UI"/>
        </w:rPr>
        <w:br/>
        <w:t xml:space="preserve">Okay, thank you for clarification.</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OK, hi, I'm Gumball and I have a question about the money. You said that the money come from the government, but is there any transaction like by a fee or?</w:t>
      </w:r>
      <w:r>
        <w:rPr>
          <w:color w:val="323130"/>
          <w:sz w:val="4.3mm"/>
          <w:szCs w:val="4.3mm"/>
          <w:rFonts w:ascii="Segoe UI" w:cs="Segoe UI" w:eastAsia="Segoe UI" w:hAnsi="Segoe UI"/>
        </w:rPr>
        <w:br/>
        <w:t xml:space="preserve">something about the education, we need to come from a payment method or just in a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Like, I have a student account. I have money in that, so I choose a fee, so I pay it. No need to have a payment.</w:t>
      </w:r>
      <w:r>
        <w:rPr>
          <w:color w:val="323130"/>
          <w:sz w:val="4.3mm"/>
          <w:szCs w:val="4.3mm"/>
          <w:rFonts w:ascii="Segoe UI" w:cs="Segoe UI" w:eastAsia="Segoe UI" w:hAnsi="Segoe UI"/>
        </w:rPr>
        <w:br/>
        <w:t xml:space="preserve">The to do that, or just we play in a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I don't understand. Sorry, can someone translate?</w:t>
      </w:r>
      <w:r>
        <w:rPr>
          <w:color w:val="323130"/>
          <w:sz w:val="4.3mm"/>
          <w:szCs w:val="4.3mm"/>
          <w:rFonts w:ascii="Segoe UI" w:cs="Segoe UI" w:eastAsia="Segoe UI" w:hAnsi="Segoe UI"/>
        </w:rPr>
        <w:br/>
        <w:t xml:space="preserve">or rephrase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Like, if we we pay a fee in the for the student, like we just care about the like the some fees in internal system, or we also take care the external fee like the task or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We just care about the fees generated in our system. We don't care about other fees.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Change.</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c-Jason Ho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I'm Jason. I want to ask how should the system handle situations where school's SBA budget or headquarters overall MOE budget which is 100% 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 should be an overall budget.</w:t>
      </w:r>
      <w:r>
        <w:rPr>
          <w:color w:val="323130"/>
          <w:sz w:val="4.3mm"/>
          <w:szCs w:val="4.3mm"/>
          <w:rFonts w:ascii="Segoe UI" w:cs="Segoe UI" w:eastAsia="Segoe UI" w:hAnsi="Segoe UI"/>
        </w:rPr>
        <w:br/>
        <w:t xml:space="preserve">We don't, we limit the overall amount, but we don't limit the per person budget.</w:t>
      </w:r>
      <w:r>
        <w:rPr>
          <w:color w:val="323130"/>
          <w:sz w:val="4.3mm"/>
          <w:szCs w:val="4.3mm"/>
          <w:rFonts w:ascii="Segoe UI" w:cs="Segoe UI" w:eastAsia="Segoe UI" w:hAnsi="Segoe UI"/>
        </w:rPr>
        <w:br/>
        <w:t xml:space="preserve">So it's like every year there is a big lump sum of amount that we can use for school-based FS. It doesn't matter how many students do I assign to, or do I grant to, or what's the cap for each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c-Jason Ho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See you.</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Okay, anything else?</w:t>
      </w:r>
      <w:r>
        <w:rPr>
          <w:color w:val="323130"/>
          <w:sz w:val="4.3mm"/>
          <w:szCs w:val="4.3mm"/>
          <w:rFonts w:ascii="Segoe UI" w:cs="Segoe UI" w:eastAsia="Segoe UI" w:hAnsi="Segoe UI"/>
        </w:rPr>
        <w:br/>
        <w:t xml:space="preserve">If not, we can wrap up for this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Okay, as far as a little bit.</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Hi, so can you share the process of the school user to allocate the money to the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It's okay, it's actually manual. So school users, they will receive the applications, right? So they will review the application like, okay, this family, there are five children. So that's why they might be more needy as compared to other families. And then they can like choose the student that is studying in their school and then</w:t>
      </w:r>
      <w:r>
        <w:rPr>
          <w:color w:val="323130"/>
          <w:sz w:val="4.3mm"/>
          <w:szCs w:val="4.3mm"/>
          <w:rFonts w:ascii="Segoe UI" w:cs="Segoe UI" w:eastAsia="Segoe UI" w:hAnsi="Segoe UI"/>
        </w:rPr>
        <w:br/>
        <w:t xml:space="preserve">Assignee a subsidy amount to this student.</w:t>
      </w:r>
      <w:r>
        <w:rPr>
          <w:color w:val="323130"/>
          <w:sz w:val="4.3mm"/>
          <w:szCs w:val="4.3mm"/>
          <w:rFonts w:ascii="Segoe UI" w:cs="Segoe UI" w:eastAsia="Segoe UI" w:hAnsi="Segoe UI"/>
        </w:rPr>
        <w:br/>
        <w:t xml:space="preserve">That's the process. It's actually quite manual. But if you look at the AI requirement,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Build something over there as well.</w:t>
      </w:r>
      <w:r>
        <w:rPr>
          <w:color w:val="323130"/>
          <w:sz w:val="4.3mm"/>
          <w:szCs w:val="4.3mm"/>
          <w:rFonts w:ascii="Segoe UI" w:cs="Segoe UI" w:eastAsia="Segoe UI" w:hAnsi="Segoe UI"/>
        </w:rPr>
        <w:br/>
        <w:t xml:space="preserve">To have a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Hi, Yao. So I have a question about the data source. So which data source, like the information of the family, like the financial, the members of a family come from? Is that come from Singapore or from any third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It comes from another third-party system. They can only give you the range. They are not able to disclose the exact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Can you make it work?</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So, do we treat it as a box? We can have the third party sandbox or something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You can treat it as a mock file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From Weifeng.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Mot file, but they they can only give you the so how it works is you can your you inquire the NRIC from that system and then that system is able to return you with the number of family members in that household, and then the household.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 I become.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total household monthly income range and the per capita income range, like which range does it fall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Maybe a last question about the school management. Does the MOE have the permission to create a school? It will ultimately have a data source from.</w:t>
      </w:r>
      <w:r>
        <w:rPr>
          <w:color w:val="323130"/>
          <w:sz w:val="4.3mm"/>
          <w:szCs w:val="4.3mm"/>
          <w:rFonts w:ascii="Segoe UI" w:cs="Segoe UI" w:eastAsia="Segoe UI" w:hAnsi="Segoe UI"/>
        </w:rPr>
        <w:br/>
        <w:t xml:space="preserve">But somewhere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They can create schools manually by the HQ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oh my god, any questions?</w:t>
      </w:r>
      <w:r>
        <w:rPr>
          <w:color w:val="323130"/>
          <w:sz w:val="4.3mm"/>
          <w:szCs w:val="4.3mm"/>
          <w:rFonts w:ascii="Segoe UI" w:cs="Segoe UI" w:eastAsia="Segoe UI" w:hAnsi="Segoe UI"/>
        </w:rPr>
        <w:br/>
        <w:t xml:space="preserve">Uh, okay, so, so that's maybe our questions for the spring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c-Irene Nguyen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Okay.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Yao Zhao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Okay, thanks everyone.</w:t>
      </w:r>
      <w:r>
        <w:rPr>
          <w:color w:val="3231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c-Gumball Ho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sqatyvr56oebv4xov30i.png"/><Relationship Id="rId7" Type="http://schemas.openxmlformats.org/officeDocument/2006/relationships/image" Target="media/tp-4sicbejqz_s7afiv6u.png"/><Relationship Id="rId8" Type="http://schemas.openxmlformats.org/officeDocument/2006/relationships/image" Target="media/fklm92tv5ayacet_o0d5g.png"/><Relationship Id="rId9" Type="http://schemas.openxmlformats.org/officeDocument/2006/relationships/image" Target="media/qd0bs0iufnlgjtgwt2mhh.png"/><Relationship Id="rId10" Type="http://schemas.openxmlformats.org/officeDocument/2006/relationships/image" Target="media/scrrgwbtifnnlgs_ugpxi.png"/><Relationship Id="rId11" Type="http://schemas.openxmlformats.org/officeDocument/2006/relationships/image" Target="media/egrmzontw4uc9ptieaxb-.png"/><Relationship Id="rId12" Type="http://schemas.openxmlformats.org/officeDocument/2006/relationships/image" Target="media/qe-38am3xa2huor1l9zic.png"/><Relationship Id="rId13" Type="http://schemas.openxmlformats.org/officeDocument/2006/relationships/image" Target="media/obyb_pft78k_epymkhhmu.png"/><Relationship Id="rId14" Type="http://schemas.openxmlformats.org/officeDocument/2006/relationships/image" Target="media/7tcorfsnwycouna9tzw5f.png"/><Relationship Id="rId15" Type="http://schemas.openxmlformats.org/officeDocument/2006/relationships/image" Target="media/lue1plc96br0wl9cudem5.png"/><Relationship Id="rId16" Type="http://schemas.openxmlformats.org/officeDocument/2006/relationships/image" Target="media/pkv26rdg3o6rahutn31zb.png"/><Relationship Id="rId17" Type="http://schemas.openxmlformats.org/officeDocument/2006/relationships/image" Target="media/z4aa7psmx03ka53xb2k_z.png"/><Relationship Id="rId18" Type="http://schemas.openxmlformats.org/officeDocument/2006/relationships/image" Target="media/huydkgzrkr0a6fp73wrmo.png"/><Relationship Id="rId19" Type="http://schemas.openxmlformats.org/officeDocument/2006/relationships/image" Target="media/ck12kodjvsb4ogskqkbb8.png"/><Relationship Id="rId20" Type="http://schemas.openxmlformats.org/officeDocument/2006/relationships/image" Target="media/dqudyr-4girw0ikb_not1.png"/><Relationship Id="rId21" Type="http://schemas.openxmlformats.org/officeDocument/2006/relationships/image" Target="media/zdcl73qa6nhocsmgs8tmh.png"/><Relationship Id="rId22" Type="http://schemas.openxmlformats.org/officeDocument/2006/relationships/image" Target="media/3ua8jaw3n4-jp6ja2o56b.png"/><Relationship Id="rId23" Type="http://schemas.openxmlformats.org/officeDocument/2006/relationships/image" Target="media/yqsqkgmugxrfbr2f6sc41.png"/><Relationship Id="rId24" Type="http://schemas.openxmlformats.org/officeDocument/2006/relationships/image" Target="media/3kl52z5xon8floazeo1go.png"/><Relationship Id="rId25" Type="http://schemas.openxmlformats.org/officeDocument/2006/relationships/image" Target="media/k5bvydgxs6xdbba7zh9n6.png"/><Relationship Id="rId26" Type="http://schemas.openxmlformats.org/officeDocument/2006/relationships/image" Target="media/l5gtqdap8yj7xpn2ibhnc.png"/><Relationship Id="rId27" Type="http://schemas.openxmlformats.org/officeDocument/2006/relationships/image" Target="media/ac6g9z-97vcui2zuleves.png"/><Relationship Id="rId28" Type="http://schemas.openxmlformats.org/officeDocument/2006/relationships/image" Target="media/8ebmrbcoiknymwmeio6ye.png"/><Relationship Id="rId29" Type="http://schemas.openxmlformats.org/officeDocument/2006/relationships/image" Target="media/gipw0fwl4_ltwjon3egx2.png"/><Relationship Id="rId30" Type="http://schemas.openxmlformats.org/officeDocument/2006/relationships/image" Target="media/6zhr6i2gywz9evjc8c5ne.png"/><Relationship Id="rId31" Type="http://schemas.openxmlformats.org/officeDocument/2006/relationships/image" Target="media/v6asmzuciydjzhjvsycg7.png"/><Relationship Id="rId32" Type="http://schemas.openxmlformats.org/officeDocument/2006/relationships/image" Target="media/57hqsdp_6vh6flhqgxce4.png"/><Relationship Id="rId33" Type="http://schemas.openxmlformats.org/officeDocument/2006/relationships/image" Target="media/xjihq4ur9tgqjowqcha-w.png"/><Relationship Id="rId34" Type="http://schemas.openxmlformats.org/officeDocument/2006/relationships/image" Target="media/d5uxv2gzsdvsaqlndpnlz.png"/><Relationship Id="rId35" Type="http://schemas.openxmlformats.org/officeDocument/2006/relationships/image" Target="media/sny1-oxgve1wf22kzb_tj.png"/><Relationship Id="rId36" Type="http://schemas.openxmlformats.org/officeDocument/2006/relationships/image" Target="media/bl0gtxwgxzu-hxqiwpbxp.png"/><Relationship Id="rId37" Type="http://schemas.openxmlformats.org/officeDocument/2006/relationships/image" Target="media/zyqdzcibfvfkp1nagfntx.png"/><Relationship Id="rId38" Type="http://schemas.openxmlformats.org/officeDocument/2006/relationships/image" Target="media/7s59hn1cotk2h3dsb66p_.png"/><Relationship Id="rId39" Type="http://schemas.openxmlformats.org/officeDocument/2006/relationships/image" Target="media/vbo7vm1dul6zobrrgdqgi.png"/><Relationship Id="rId40" Type="http://schemas.openxmlformats.org/officeDocument/2006/relationships/image" Target="media/jkeamfappwjdvc3vx_wps.png"/><Relationship Id="rId41" Type="http://schemas.openxmlformats.org/officeDocument/2006/relationships/image" Target="media/sgytzapscdudsb1rqlcci.png"/><Relationship Id="rId42" Type="http://schemas.openxmlformats.org/officeDocument/2006/relationships/image" Target="media/hwmrh1gzat4evne86vz01.png"/><Relationship Id="rId43" Type="http://schemas.openxmlformats.org/officeDocument/2006/relationships/image" Target="media/icv2_iw5i2ynjt-q3eeu6.png"/><Relationship Id="rId44" Type="http://schemas.openxmlformats.org/officeDocument/2006/relationships/image" Target="media/ykqyajj6esfnftrqnjsxp.png"/><Relationship Id="rId45" Type="http://schemas.openxmlformats.org/officeDocument/2006/relationships/image" Target="media/cmalwd_1qpqgmc-lgrjgz.png"/><Relationship Id="rId46" Type="http://schemas.openxmlformats.org/officeDocument/2006/relationships/image" Target="media/6rblbxcugekcml0jbtxsm.png"/><Relationship Id="rId47" Type="http://schemas.openxmlformats.org/officeDocument/2006/relationships/image" Target="media/rboh1cyjtznjxzpt-y__n.png"/><Relationship Id="rId48" Type="http://schemas.openxmlformats.org/officeDocument/2006/relationships/image" Target="media/k-kd7dlrajseisxsswjlc.png"/><Relationship Id="rId49" Type="http://schemas.openxmlformats.org/officeDocument/2006/relationships/image" Target="media/nnjinhrrj-sszpt-mhwip.png"/><Relationship Id="rId50" Type="http://schemas.openxmlformats.org/officeDocument/2006/relationships/image" Target="media/qosoesauynovsxpmzlrcz.png"/><Relationship Id="rId51" Type="http://schemas.openxmlformats.org/officeDocument/2006/relationships/image" Target="media/2wxujukv4g6xnaacjehbz.png"/><Relationship Id="rId52" Type="http://schemas.openxmlformats.org/officeDocument/2006/relationships/image" Target="media/igfqwfxvsdeaxfbt0dtuj.png"/><Relationship Id="rId53" Type="http://schemas.openxmlformats.org/officeDocument/2006/relationships/image" Target="media/wrcbpyxqhrwkm0aj2mbmq.png"/><Relationship Id="rId54" Type="http://schemas.openxmlformats.org/officeDocument/2006/relationships/image" Target="media/dp1fumuax3jvoqedcsemc.png"/><Relationship Id="rId55" Type="http://schemas.openxmlformats.org/officeDocument/2006/relationships/image" Target="media/l847p5rocs5erwqpwvho2.png"/><Relationship Id="rId56" Type="http://schemas.openxmlformats.org/officeDocument/2006/relationships/image" Target="media/gogimh5a9vjadsqy6ueid.png"/><Relationship Id="rId57" Type="http://schemas.openxmlformats.org/officeDocument/2006/relationships/image" Target="media/s49abqxjhvkbniza0wdyb.png"/><Relationship Id="rId58" Type="http://schemas.openxmlformats.org/officeDocument/2006/relationships/image" Target="media/enzsfe67tvnvuydhn13za.png"/><Relationship Id="rId59" Type="http://schemas.openxmlformats.org/officeDocument/2006/relationships/image" Target="media/qqdvt7m2n5qmmq-0fi81r.png"/><Relationship Id="rId60" Type="http://schemas.openxmlformats.org/officeDocument/2006/relationships/image" Target="media/uz0cnnih-a6bjduedestn.png"/><Relationship Id="rId61" Type="http://schemas.openxmlformats.org/officeDocument/2006/relationships/image" Target="media/fitr6h2b-hwm4awj5zhlk.png"/><Relationship Id="rId62" Type="http://schemas.openxmlformats.org/officeDocument/2006/relationships/image" Target="media/xirpj_q2beuchdsmsecmd.png"/><Relationship Id="rId63" Type="http://schemas.openxmlformats.org/officeDocument/2006/relationships/image" Target="media/pd6imz1kefg-zgf0gynio.png"/><Relationship Id="rId64" Type="http://schemas.openxmlformats.org/officeDocument/2006/relationships/image" Target="media/pxkzbkqy0yof_qo0wly_4.png"/><Relationship Id="rId65" Type="http://schemas.openxmlformats.org/officeDocument/2006/relationships/image" Target="media/dkwvhh4q5jhaqgjwlokzq.png"/><Relationship Id="rId66" Type="http://schemas.openxmlformats.org/officeDocument/2006/relationships/image" Target="media/hicb-o8ua3tf0srt2kbrf.png"/><Relationship Id="rId67" Type="http://schemas.openxmlformats.org/officeDocument/2006/relationships/image" Target="media/hnio9shfw0tqcfdp6dwkr.png"/><Relationship Id="rId68" Type="http://schemas.openxmlformats.org/officeDocument/2006/relationships/image" Target="media/tyljuhj70wntvkbxogyi0.png"/><Relationship Id="rId69" Type="http://schemas.openxmlformats.org/officeDocument/2006/relationships/image" Target="media/yosxnt7euimcxivqtdbvp.png"/><Relationship Id="rId70" Type="http://schemas.openxmlformats.org/officeDocument/2006/relationships/image" Target="media/ma6apatm3yzdlwsf7_h2s.png"/><Relationship Id="rId71" Type="http://schemas.openxmlformats.org/officeDocument/2006/relationships/image" Target="media/kwtticstwfysppro-9xto.png"/><Relationship Id="rId72" Type="http://schemas.openxmlformats.org/officeDocument/2006/relationships/image" Target="media/sawzqqgyesjqrtballzeb.png"/><Relationship Id="rId73" Type="http://schemas.openxmlformats.org/officeDocument/2006/relationships/image" Target="media/dmgw9ogzlqdkwvfvxgwev.png"/><Relationship Id="rId74" Type="http://schemas.openxmlformats.org/officeDocument/2006/relationships/image" Target="media/qnscnrdkrjc4fv_fjpyhx.png"/><Relationship Id="rId75" Type="http://schemas.openxmlformats.org/officeDocument/2006/relationships/image" Target="media/jbwtxeluq4hhbqvt7ks5f.png"/><Relationship Id="rId76" Type="http://schemas.openxmlformats.org/officeDocument/2006/relationships/image" Target="media/gsxrsaxuqxaf1_dfvvrgs.png"/><Relationship Id="rId77" Type="http://schemas.openxmlformats.org/officeDocument/2006/relationships/image" Target="media/36w-ejillk_-cm_l1fbx_.png"/><Relationship Id="rId78" Type="http://schemas.openxmlformats.org/officeDocument/2006/relationships/image" Target="media/jsyqf5kvuaqmgqjxuvqbr.png"/><Relationship Id="rId79" Type="http://schemas.openxmlformats.org/officeDocument/2006/relationships/image" Target="media/ku5gjcbnsmugnsb6rjdon.png"/><Relationship Id="rId80" Type="http://schemas.openxmlformats.org/officeDocument/2006/relationships/image" Target="media/cw8etfw0p-snrcocgnb4w.png"/><Relationship Id="rId81" Type="http://schemas.openxmlformats.org/officeDocument/2006/relationships/image" Target="media/ndirs7gk7mezxqlz2agcu.png"/><Relationship Id="rId82" Type="http://schemas.openxmlformats.org/officeDocument/2006/relationships/image" Target="media/jr2y-zg7kedc8vlyswgfk.png"/><Relationship Id="rId83" Type="http://schemas.openxmlformats.org/officeDocument/2006/relationships/image" Target="media/pbk8gxegaq1pghgrqcils.png"/><Relationship Id="rId84" Type="http://schemas.openxmlformats.org/officeDocument/2006/relationships/image" Target="media/nupw-_qoavzlerokmwwp8.png"/><Relationship Id="rId85" Type="http://schemas.openxmlformats.org/officeDocument/2006/relationships/image" Target="media/tfowy1nccrt44fdnteag-.png"/><Relationship Id="rId86" Type="http://schemas.openxmlformats.org/officeDocument/2006/relationships/image" Target="media/uefms8sjuriedivvyw457.png"/><Relationship Id="rId87" Type="http://schemas.openxmlformats.org/officeDocument/2006/relationships/image" Target="media/bkp_74jo8sl9manfqrm7m.png"/><Relationship Id="rId88" Type="http://schemas.openxmlformats.org/officeDocument/2006/relationships/image" Target="media/xgeftzcianibqvydfyyuo.png"/><Relationship Id="rId89" Type="http://schemas.openxmlformats.org/officeDocument/2006/relationships/image" Target="media/ilbam0jkfjl8ksmtfcbux.png"/><Relationship Id="rId90" Type="http://schemas.openxmlformats.org/officeDocument/2006/relationships/image" Target="media/fl753wpjmfbgph4hkvc0u.png"/><Relationship Id="rId91" Type="http://schemas.openxmlformats.org/officeDocument/2006/relationships/image" Target="media/gubglvcl4xplb6yg3uy7p.png"/><Relationship Id="rId92" Type="http://schemas.openxmlformats.org/officeDocument/2006/relationships/image" Target="media/urd8yxqujrzpdlyuzwjhk.png"/><Relationship Id="rId93" Type="http://schemas.openxmlformats.org/officeDocument/2006/relationships/image" Target="media/deyeglsm6hw2pvynv6sam.png"/><Relationship Id="rId94" Type="http://schemas.openxmlformats.org/officeDocument/2006/relationships/image" Target="media/cojyu2m8panadu_uq4aae.png"/><Relationship Id="rId95" Type="http://schemas.openxmlformats.org/officeDocument/2006/relationships/image" Target="media/5pje5crz1u2yemq0qjc69.png"/><Relationship Id="rId96" Type="http://schemas.openxmlformats.org/officeDocument/2006/relationships/image" Target="media/8zjh1tvx-kwrfa_ykqlry.png"/><Relationship Id="rId97" Type="http://schemas.openxmlformats.org/officeDocument/2006/relationships/image" Target="media/uz4svmxlrmjhb_o7kl0cg.png"/><Relationship Id="rId98" Type="http://schemas.openxmlformats.org/officeDocument/2006/relationships/image" Target="media/svwbogw6c769cztytjrth.png"/><Relationship Id="rId99" Type="http://schemas.openxmlformats.org/officeDocument/2006/relationships/image" Target="media/qzzaskqucbucseyxnh-e2.png"/><Relationship Id="rId100" Type="http://schemas.openxmlformats.org/officeDocument/2006/relationships/image" Target="media/eu8cjxhcuapktyant-pnz.png"/><Relationship Id="rId101" Type="http://schemas.openxmlformats.org/officeDocument/2006/relationships/image" Target="media/7x_79y-noterrcvvf3blw.png"/><Relationship Id="rId102" Type="http://schemas.openxmlformats.org/officeDocument/2006/relationships/image" Target="media/kdg__kzw2ssrhlejaa7ki.png"/><Relationship Id="rId103" Type="http://schemas.openxmlformats.org/officeDocument/2006/relationships/image" Target="media/pcxa5kplo-injr8v96k0o.png"/><Relationship Id="rId104" Type="http://schemas.openxmlformats.org/officeDocument/2006/relationships/image" Target="media/bn8rl5vgfw2kpesfewvct.png"/><Relationship Id="rId105" Type="http://schemas.openxmlformats.org/officeDocument/2006/relationships/image" Target="media/vt9okgloxksnscgtwswjz.png"/><Relationship Id="rId106" Type="http://schemas.openxmlformats.org/officeDocument/2006/relationships/image" Target="media/cevgtzopffrw5v5rlnjs0.png"/><Relationship Id="rId107" Type="http://schemas.openxmlformats.org/officeDocument/2006/relationships/image" Target="media/rxmbbwliobg0cmfea0yj7.png"/><Relationship Id="rId108" Type="http://schemas.openxmlformats.org/officeDocument/2006/relationships/image" Target="media/sfl9tzu87s0eun2fpae1g.png"/><Relationship Id="rId109" Type="http://schemas.openxmlformats.org/officeDocument/2006/relationships/image" Target="media/zyrxwyf17ufv3bdehs5se.png"/><Relationship Id="rId110" Type="http://schemas.openxmlformats.org/officeDocument/2006/relationships/image" Target="media/c-ut-s1evhkior4g4gnee.png"/><Relationship Id="rId111" Type="http://schemas.openxmlformats.org/officeDocument/2006/relationships/image" Target="media/m3v-2mop2j0qwrhhn-xqb.png"/><Relationship Id="rId112" Type="http://schemas.openxmlformats.org/officeDocument/2006/relationships/image" Target="media/cvkliowxrf78lrswdb92u.png"/><Relationship Id="rId113" Type="http://schemas.openxmlformats.org/officeDocument/2006/relationships/image" Target="media/uqmr33ezc2m6ikiajrijj.png"/><Relationship Id="rId114" Type="http://schemas.openxmlformats.org/officeDocument/2006/relationships/image" Target="media/kqibl5cvnblwpv1lhsw7s.png"/><Relationship Id="rId115" Type="http://schemas.openxmlformats.org/officeDocument/2006/relationships/image" Target="media/eand1vlck6x8qkpvf11r9.png"/><Relationship Id="rId116" Type="http://schemas.openxmlformats.org/officeDocument/2006/relationships/image" Target="media/mcmgvup9vaafuzks_tlhv.png"/><Relationship Id="rId117" Type="http://schemas.openxmlformats.org/officeDocument/2006/relationships/image" Target="media/6h3pmcmpjs4u-eizl2-wz.png"/><Relationship Id="rId118" Type="http://schemas.openxmlformats.org/officeDocument/2006/relationships/image" Target="media/ye3o8owybvpkm0w2wlqvg.png"/><Relationship Id="rId119" Type="http://schemas.openxmlformats.org/officeDocument/2006/relationships/image" Target="media/drqr55o1okfld4jyblyi0.png"/><Relationship Id="rId120" Type="http://schemas.openxmlformats.org/officeDocument/2006/relationships/image" Target="media/eocfkynwvyhaebky_uth6.png"/><Relationship Id="rId121" Type="http://schemas.openxmlformats.org/officeDocument/2006/relationships/image" Target="media/oas7l3-ljzrw_rjny8jgs.png"/><Relationship Id="rId122" Type="http://schemas.openxmlformats.org/officeDocument/2006/relationships/image" Target="media/kjtbh2cabcnce6289jf1z.png"/><Relationship Id="rId123" Type="http://schemas.openxmlformats.org/officeDocument/2006/relationships/image" Target="media/4jkubknq9uwfcoi5owdrh.png"/><Relationship Id="rId124" Type="http://schemas.openxmlformats.org/officeDocument/2006/relationships/image" Target="media/lnxq-pi_5zncglj4g68zf.png"/><Relationship Id="rId125" Type="http://schemas.openxmlformats.org/officeDocument/2006/relationships/image" Target="media/5ccowq16naxiqbwg3o4x6.png"/><Relationship Id="rId126" Type="http://schemas.openxmlformats.org/officeDocument/2006/relationships/image" Target="media/yaguxvz6irbhtcpuxoeru.png"/><Relationship Id="rId127" Type="http://schemas.openxmlformats.org/officeDocument/2006/relationships/image" Target="media/xe-6yb_6frqzk85sfwrzm.png"/><Relationship Id="rId128" Type="http://schemas.openxmlformats.org/officeDocument/2006/relationships/image" Target="media/lckcnul6tyutxdbkdsyjh.png"/><Relationship Id="rId129" Type="http://schemas.openxmlformats.org/officeDocument/2006/relationships/image" Target="media/hzxkqo7xzytkfbjkvmwhc.png"/><Relationship Id="rId130" Type="http://schemas.openxmlformats.org/officeDocument/2006/relationships/image" Target="media/muzw5bw5gyhqof1h1rzbn.png"/><Relationship Id="rId131" Type="http://schemas.openxmlformats.org/officeDocument/2006/relationships/image" Target="media/c1ih-rbxw7fr_uyf9xshw.png"/><Relationship Id="rId132" Type="http://schemas.openxmlformats.org/officeDocument/2006/relationships/image" Target="media/otlewgfsksm3v-ff-ip1o.png"/><Relationship Id="rId133" Type="http://schemas.openxmlformats.org/officeDocument/2006/relationships/image" Target="media/fllofnw_xsblbof4dzie-.png"/><Relationship Id="rId134" Type="http://schemas.openxmlformats.org/officeDocument/2006/relationships/image" Target="media/1wnb7-hkk-agqotwi69w4.png"/><Relationship Id="rId135" Type="http://schemas.openxmlformats.org/officeDocument/2006/relationships/image" Target="media/dvdssp0bfak8kf-smlfha.png"/><Relationship Id="rId136" Type="http://schemas.openxmlformats.org/officeDocument/2006/relationships/image" Target="media/_ollz1h7ckcmq7qs6azn9.png"/><Relationship Id="rId137" Type="http://schemas.openxmlformats.org/officeDocument/2006/relationships/image" Target="media/lu5zfngsn1lbh5jxq8n4v.png"/><Relationship Id="rId138" Type="http://schemas.openxmlformats.org/officeDocument/2006/relationships/image" Target="media/xtvwi1ytbya0xd-9fc1qw.png"/><Relationship Id="rId139" Type="http://schemas.openxmlformats.org/officeDocument/2006/relationships/image" Target="media/oc80noatop_b325y7dxc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2026-10-12T03:49:03.546Z</dcterms:created>
  <dcterms:modified xsi:type="dcterms:W3CDTF">2026-10-12T03:49:03.546Z</dcterms:modified>
</cp:coreProperties>
</file>

<file path=docProps/custom.xml><?xml version="1.0" encoding="utf-8"?>
<Properties xmlns="http://schemas.openxmlformats.org/officeDocument/2006/custom-properties" xmlns:vt="http://schemas.openxmlformats.org/officeDocument/2006/docPropsVTypes"/>
</file>