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on the shell with openings the force density method (FDM) form finding of Section 6.2 takes 9.3 s and the directional field 18.6 s, against the hours the inverse problem takes on the same mesh. The other geometries cost 1.5 s, 12 s and 10 s, though two of them took a hundred times longer until an implementation detail was changed, which is taken up separately below. The question first is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Crease, form finding ‡</w:t>
            </w:r>
          </w:p>
        </w:tc>
        <w:tc>
          <w:tcPr>
            <w:tcW w:type="dxa" w:w="1234"/>
          </w:tcPr>
          <w:p>
            <w:r>
              <w:rPr>
                <w:sz w:val="16"/>
              </w:rPr>
              <w:t>6.2</w:t>
            </w:r>
          </w:p>
        </w:tc>
        <w:tc>
          <w:tcPr>
            <w:tcW w:type="dxa" w:w="1234"/>
          </w:tcPr>
          <w:p>
            <w:r>
              <w:rPr>
                <w:sz w:val="16"/>
              </w:rPr>
              <w:t>341 / 634</w:t>
            </w:r>
          </w:p>
        </w:tc>
        <w:tc>
          <w:tcPr>
            <w:tcW w:type="dxa" w:w="1234"/>
          </w:tcPr>
          <w:p>
            <w:r>
              <w:rPr>
                <w:sz w:val="16"/>
              </w:rPr>
              <w:t>974</w:t>
            </w:r>
          </w:p>
        </w:tc>
        <w:tc>
          <w:tcPr>
            <w:tcW w:type="dxa" w:w="1234"/>
          </w:tcPr>
          <w:p>
            <w:r>
              <w:rPr>
                <w:sz w:val="16"/>
              </w:rPr>
              <w:t>10</w:t>
            </w:r>
          </w:p>
        </w:tc>
        <w:tc>
          <w:tcPr>
            <w:tcW w:type="dxa" w:w="1234"/>
          </w:tcPr>
          <w:p>
            <w:r>
              <w:rPr>
                <w:sz w:val="16"/>
              </w:rPr>
              <w:t>1.00 s</w:t>
            </w:r>
          </w:p>
        </w:tc>
        <w:tc>
          <w:tcPr>
            <w:tcW w:type="dxa" w:w="1234"/>
          </w:tcPr>
          <w:p>
            <w:r>
              <w:rPr>
                <w:sz w:val="16"/>
              </w:rPr>
              <w:t>10.0 s ¶</w:t>
            </w:r>
          </w:p>
        </w:tc>
      </w:tr>
      <w:tr>
        <w:tc>
          <w:tcPr>
            <w:tcW w:type="dxa" w:w="1234"/>
          </w:tcPr>
          <w:p>
            <w:r>
              <w:rPr>
                <w:sz w:val="16"/>
              </w:rPr>
              <w:t>Free-form shell, form finding ‡</w:t>
            </w:r>
          </w:p>
        </w:tc>
        <w:tc>
          <w:tcPr>
            <w:tcW w:type="dxa" w:w="1234"/>
          </w:tcPr>
          <w:p>
            <w:r>
              <w:rPr>
                <w:sz w:val="16"/>
              </w:rPr>
              <w:t>6.2</w:t>
            </w:r>
          </w:p>
        </w:tc>
        <w:tc>
          <w:tcPr>
            <w:tcW w:type="dxa" w:w="1234"/>
          </w:tcPr>
          <w:p>
            <w:r>
              <w:rPr>
                <w:sz w:val="16"/>
              </w:rPr>
              <w:t>269 / 504</w:t>
            </w:r>
          </w:p>
        </w:tc>
        <w:tc>
          <w:tcPr>
            <w:tcW w:type="dxa" w:w="1234"/>
          </w:tcPr>
          <w:p>
            <w:r>
              <w:rPr>
                <w:sz w:val="16"/>
              </w:rPr>
              <w:t>772</w:t>
            </w:r>
          </w:p>
        </w:tc>
        <w:tc>
          <w:tcPr>
            <w:tcW w:type="dxa" w:w="1234"/>
          </w:tcPr>
          <w:p>
            <w:r>
              <w:rPr>
                <w:sz w:val="16"/>
              </w:rPr>
              <w:t>505</w:t>
            </w:r>
          </w:p>
        </w:tc>
        <w:tc>
          <w:tcPr>
            <w:tcW w:type="dxa" w:w="1234"/>
          </w:tcPr>
          <w:p>
            <w:r>
              <w:rPr>
                <w:sz w:val="16"/>
              </w:rPr>
              <w:t>3.1 ms</w:t>
            </w:r>
          </w:p>
        </w:tc>
        <w:tc>
          <w:tcPr>
            <w:tcW w:type="dxa" w:w="1234"/>
          </w:tcPr>
          <w:p>
            <w:r>
              <w:rPr>
                <w:sz w:val="16"/>
              </w:rPr>
              <w:t>1.54 s §</w:t>
            </w:r>
          </w:p>
        </w:tc>
      </w:tr>
      <w:tr>
        <w:tc>
          <w:tcPr>
            <w:tcW w:type="dxa" w:w="1234"/>
          </w:tcPr>
          <w:p>
            <w:r>
              <w:rPr>
                <w:sz w:val="16"/>
              </w:rPr>
              <w:t>Fluted dome, form finding ‡</w:t>
            </w:r>
          </w:p>
        </w:tc>
        <w:tc>
          <w:tcPr>
            <w:tcW w:type="dxa" w:w="1234"/>
          </w:tcPr>
          <w:p>
            <w:r>
              <w:rPr>
                <w:sz w:val="16"/>
              </w:rPr>
              <w:t>6.2</w:t>
            </w:r>
          </w:p>
        </w:tc>
        <w:tc>
          <w:tcPr>
            <w:tcW w:type="dxa" w:w="1234"/>
          </w:tcPr>
          <w:p>
            <w:r>
              <w:rPr>
                <w:sz w:val="16"/>
              </w:rPr>
              <w:t>1114 / 2137</w:t>
            </w:r>
          </w:p>
        </w:tc>
        <w:tc>
          <w:tcPr>
            <w:tcW w:type="dxa" w:w="1234"/>
          </w:tcPr>
          <w:p>
            <w:r>
              <w:rPr>
                <w:sz w:val="16"/>
              </w:rPr>
              <w:t>3250</w:t>
            </w:r>
          </w:p>
        </w:tc>
        <w:tc>
          <w:tcPr>
            <w:tcW w:type="dxa" w:w="1234"/>
          </w:tcPr>
          <w:p>
            <w:r>
              <w:rPr>
                <w:sz w:val="16"/>
              </w:rPr>
              <w:t>1142</w:t>
            </w:r>
          </w:p>
        </w:tc>
        <w:tc>
          <w:tcPr>
            <w:tcW w:type="dxa" w:w="1234"/>
          </w:tcPr>
          <w:p>
            <w:r>
              <w:rPr>
                <w:sz w:val="16"/>
              </w:rPr>
              <w:t>10.5 ms</w:t>
            </w:r>
          </w:p>
        </w:tc>
        <w:tc>
          <w:tcPr>
            <w:tcW w:type="dxa" w:w="1234"/>
          </w:tcPr>
          <w:p>
            <w:r>
              <w:rPr>
                <w:sz w:val="16"/>
              </w:rPr>
              <w:t>12.0 s</w:t>
            </w:r>
          </w:p>
        </w:tc>
      </w:tr>
      <w:tr>
        <w:tc>
          <w:tcPr>
            <w:tcW w:type="dxa" w:w="1234"/>
          </w:tcPr>
          <w:p>
            <w:r>
              <w:rPr>
                <w:sz w:val="16"/>
              </w:rPr>
              <w:t>Openings,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7.9 ms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rows marked ‡ are not inverse problems but the form finding that precedes each of them, and for those rows the solve cost is one L-BFGS-B iteration — an equilibrium solve and a gradient — rather than a single membrane solve, so it is comparable within the block and not against the rows above. All three now use the adjoint gradient; the free-form shell and the fluted dome took 171 s and 34 min before it was ported into them, at the same fit, as discussed below. The entry marked § stopped at its iteration cap rather than at convergence, so it too is a floor, and the one marked ¶ is a fixed budget of ten gradient-descent steps with no convergence test at all, whose fit was still improving when it stopped; it also still uses direct sensitivity.</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rather than a property of the problem. The openings form finding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How much that choice is worth need not be argued, because it was measured. The form finding for the free-form shell and for the fluted dome was originally written by direct sensitivity: rather than solving three adjoint systems, each iteration solved for the full sensitivity of every free vertex to every force density, a system with one right-hand side per design variable per coordinate axis — 9750 of them per iteration on the dome, where the adjoint uses three. On the dome that gradient took 1.61 s of a 2.06 s iteration, and the equilibrium solve most of the rest, itself dominated not by linear algebra but by a per-vertex Python loop over the mesh library, 511 ms of it against 19.6 ms for the five linear solves. Neither cost is intrinsic. Substituting the adjoint of the openings implementation, and its vectorised assembly of the pressure loads, leaves the objective and the gradient unchanged — the two gradient formulations agree to 4e-15 relative and the two load assemblies to 1e-15 — and reduces one iteration on the dome from 2.06 s to 10.5 ms. The run falls from 34 minutes to 12 seconds, and the free-form shell from 171 s to 1.54 s, at the same fit in both cases. The figures in the table are the ported ones.</w:t>
      </w:r>
    </w:p>
    <w:p>
      <w:pPr>
        <w:jc w:val="both"/>
      </w:pPr>
      <w:r>
        <w:t>That is worth stating plainly because it is the same argument this section makes about the inverse problem, and here it has been carried out rather than recommended. Nothing about the fluted dome made its form finding a 34-minute job; it was a 197-fold penalty per iteration, paid for a gradient identical to fifteen decimal places. The workflow accumulated three implementations of one method, and the differences between them were never visible because nothing recorded a time. That is the practical argument for instrumenting a research pipeline: not that the numbers are interesting in themselves, but that a cost nobody measures is a cost nobody notices.</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openings form finding of this same workflow already uses, and it is the one change that would lift the ceiling on the number of design variables rather than merely lower the cost of the present ones. The two form-finding runs written the other way put a measured figure on what declining it costs.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FDM/fofin_B5.py and FDM/fofin_C5_dense.py, all three now instrumented to report their elapsed time, iteration count and design dimension, the B5 and C5 runs having been executed concurrently on separate cores while the D5 samples were taken on an otherwise idle machine,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now measured for three of the four geometries. Two caveats attach to the new rows. The free-form shell stopped at its iteration cap rather than at convergence, so 171 s is a floor and its fit, 0.30% of span, is well short of the 0.08% the other two reach; and it runs on input/B5.obj, 269 vertices, where the inverse problem of 6.4.2 uses a 497/929 remesh, so the two are not the same discretisation. Whether the form finding behind the reported 6.4.2 result was this run or one on the finer mesh is worth confirming. Remeshing and cable extraction are also unmeasured.</w:t>
      </w:r>
    </w:p>
    <w:p>
      <w:pPr>
        <w:pStyle w:val="ListBullet"/>
      </w:pPr>
      <w:r>
        <w:t>7a. The crease form finding is fofin_butt_steps.py, which reads data/2part.json (341/634, the mesh of 6.4.1) and writes the mesh_out_2parts_*.json results, not square_crease.py. It times at 10.0 s for its ten steps, but three caveats attach and each wants a decision. It cannot run as committed: it imports compas.numerical, gone in compas 2.x, and compas_view2, which it also calls inside the step loop; the timing comes from a harness reproducing its arithmetic with fd_numpy from compas_fd and the drawing removed. It carries a shape bug — qpre, a list of length n_e, plus sum_gradient of shape (n_e, 1), broadcasts to n_e by n_e, and a whole row is then assigned as each edge's force density, which fd_numpy rejects — so as committed it cannot have produced the stored results, and whatever did produce them is not in the repository in runnable form. And its optimiser is ten fixed steps of hand-coded gradient descent with no convergence test; the fit was still improving at the last step, 0.0237 m to 0.0030 m over the ten. It is also the one form finding still using direct sensitivity, 65% of its time, so note 8 applies to it too.</w:t>
      </w:r>
    </w:p>
    <w:p>
      <w:pPr>
        <w:pStyle w:val="ListBullet"/>
      </w:pPr>
      <w:r>
        <w:t>8. The adjoint gradient and vectorised load assembly of fofin_D5.py have been ported into fofin_B5.py and fofin_C5_dense.py. Verification before the change: the two gradient forms agree to 3.9e-15 relative with cosine similarity 1.0 at a perturbed q, and the vectorised loads agree with compas vertex_normal()*vertex_area() to 1.4e-15 on both meshes. After the change the fits are unchanged (B5 0.0604 to 0.0605 m, C5 0.00098 to 0.00096 m). The iteration counts shift slightly, 992 to 1142 on the dome, because L-BFGS-B follows a marginally different path once the gradient differs in the last bits; the stored form-finding results were not regenerated, so if the reported 6.4.2 and 6.4.3 geometries are ever rebuilt they will differ in the last decimals from the ones on disk. fofin_C5.py and fofin_C5_smooth.py still carry the old formulation.</w:t>
      </w:r>
    </w:p>
    <w:p>
      <w:pPr>
        <w:pStyle w:val="ListBullet"/>
      </w:pPr>
      <w:r>
        <w:t>9. fofin_B5.py imported compas.numerical, which no longer exists in compas 2.x, so it could not run at all on the timing machine until the import was made to fall back across both APIs. Other scripts in FDM/ may carry the same breakage; fofin_C5.py and the fofin_butt/cross/seismic family were not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