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5C225" w14:textId="77777777" w:rsidR="00C77970" w:rsidRPr="00C77970" w:rsidRDefault="00C77970" w:rsidP="00C7797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7970">
        <w:rPr>
          <w:rFonts w:ascii="Times New Roman" w:hAnsi="Times New Roman" w:cs="Times New Roman"/>
          <w:b/>
          <w:bCs/>
          <w:sz w:val="28"/>
          <w:szCs w:val="28"/>
        </w:rPr>
        <w:t>FUNDAMENTALS OF SOFTWARE ARCHITECTURE</w:t>
      </w:r>
    </w:p>
    <w:p w14:paraId="1DA5C309" w14:textId="77777777" w:rsidR="00C77970" w:rsidRPr="00C77970" w:rsidRDefault="00C77970" w:rsidP="00C7797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7970">
        <w:rPr>
          <w:rFonts w:ascii="Times New Roman" w:hAnsi="Times New Roman" w:cs="Times New Roman"/>
          <w:b/>
          <w:bCs/>
          <w:sz w:val="28"/>
          <w:szCs w:val="28"/>
        </w:rPr>
        <w:t>BUỔI 1 – ARCHITECTURAL THINKING &amp; TRADE-OFFS</w:t>
      </w:r>
    </w:p>
    <w:p w14:paraId="0F89F7C1" w14:textId="77777777" w:rsidR="00C77970" w:rsidRPr="00C77970" w:rsidRDefault="00C77970" w:rsidP="00C77970">
      <w:pPr>
        <w:pStyle w:val="Heading1"/>
      </w:pPr>
      <w:r w:rsidRPr="00C77970">
        <w:t>1. System Scope &amp; Constraints</w:t>
      </w:r>
    </w:p>
    <w:p w14:paraId="3AF25485" w14:textId="77777777" w:rsidR="00C77970" w:rsidRPr="00C77970" w:rsidRDefault="00C77970" w:rsidP="00C77970">
      <w:pPr>
        <w:pStyle w:val="Heading2"/>
      </w:pPr>
      <w:r w:rsidRPr="00C77970">
        <w:t>1.1 System Scope</w:t>
      </w:r>
    </w:p>
    <w:p w14:paraId="7DA14F00" w14:textId="77777777" w:rsidR="00C77970" w:rsidRPr="00C77970" w:rsidRDefault="00C77970" w:rsidP="00C7797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797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E-commerce mini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(SME),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>:</w:t>
      </w:r>
    </w:p>
    <w:p w14:paraId="3060A74A" w14:textId="77777777" w:rsidR="00C77970" w:rsidRPr="00C77970" w:rsidRDefault="00C77970" w:rsidP="00C77970">
      <w:p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sz w:val="28"/>
          <w:szCs w:val="28"/>
        </w:rPr>
        <w:t xml:space="preserve">Xem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phẩm</w:t>
      </w:r>
      <w:proofErr w:type="spellEnd"/>
    </w:p>
    <w:p w14:paraId="06FE9821" w14:textId="77777777" w:rsidR="00C77970" w:rsidRPr="00C77970" w:rsidRDefault="00C77970" w:rsidP="00C7797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7970">
        <w:rPr>
          <w:rFonts w:ascii="Times New Roman" w:hAnsi="Times New Roman" w:cs="Times New Roman"/>
          <w:sz w:val="28"/>
          <w:szCs w:val="28"/>
        </w:rPr>
        <w:t>Giỏ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(Cart)</w:t>
      </w:r>
    </w:p>
    <w:p w14:paraId="701EE015" w14:textId="77777777" w:rsidR="00C77970" w:rsidRPr="00C77970" w:rsidRDefault="00C77970" w:rsidP="00C77970">
      <w:p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sz w:val="28"/>
          <w:szCs w:val="28"/>
        </w:rPr>
        <w:t xml:space="preserve">Thanh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(Checkout)</w:t>
      </w:r>
    </w:p>
    <w:p w14:paraId="6B878B60" w14:textId="77777777" w:rsidR="00C77970" w:rsidRPr="00C77970" w:rsidRDefault="00C77970" w:rsidP="00C7797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(Order)</w:t>
      </w:r>
    </w:p>
    <w:p w14:paraId="49FAC48E" w14:textId="77777777" w:rsidR="00C77970" w:rsidRPr="00C77970" w:rsidRDefault="00C77970" w:rsidP="00C77970">
      <w:p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sz w:val="28"/>
          <w:szCs w:val="28"/>
        </w:rPr>
        <w:t xml:space="preserve">Thanh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(Payment Gateway)</w:t>
      </w:r>
    </w:p>
    <w:p w14:paraId="34535DF8" w14:textId="77777777" w:rsidR="00C77970" w:rsidRPr="00C77970" w:rsidRDefault="00C77970" w:rsidP="00C77970">
      <w:pPr>
        <w:pStyle w:val="Heading2"/>
      </w:pPr>
      <w:r w:rsidRPr="00C77970">
        <w:t>1.2 Constraints</w:t>
      </w:r>
    </w:p>
    <w:p w14:paraId="7D48B986" w14:textId="77777777" w:rsidR="00C77970" w:rsidRPr="00C77970" w:rsidRDefault="00C77970" w:rsidP="00C77970">
      <w:p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sz w:val="28"/>
          <w:szCs w:val="28"/>
        </w:rPr>
        <w:t xml:space="preserve">Quy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bình</w:t>
      </w:r>
      <w:proofErr w:type="spellEnd"/>
    </w:p>
    <w:p w14:paraId="6A023FFD" w14:textId="77777777" w:rsidR="00C77970" w:rsidRPr="00C77970" w:rsidRDefault="00C77970" w:rsidP="00C77970">
      <w:p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sz w:val="28"/>
          <w:szCs w:val="28"/>
        </w:rPr>
        <w:t xml:space="preserve">500–2.000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thời</w:t>
      </w:r>
      <w:proofErr w:type="spellEnd"/>
    </w:p>
    <w:p w14:paraId="735DC5EB" w14:textId="77777777" w:rsidR="00C77970" w:rsidRPr="00C77970" w:rsidRDefault="00C77970" w:rsidP="00C77970">
      <w:p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sz w:val="28"/>
          <w:szCs w:val="28"/>
        </w:rPr>
        <w:t xml:space="preserve">Team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: 3–5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người</w:t>
      </w:r>
      <w:proofErr w:type="spellEnd"/>
    </w:p>
    <w:p w14:paraId="6F7EAF9F" w14:textId="77777777" w:rsidR="00C77970" w:rsidRPr="00C77970" w:rsidRDefault="00C77970" w:rsidP="00C77970">
      <w:p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sz w:val="28"/>
          <w:szCs w:val="28"/>
        </w:rPr>
        <w:t xml:space="preserve">Time-to-market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trọng</w:t>
      </w:r>
      <w:proofErr w:type="spellEnd"/>
    </w:p>
    <w:p w14:paraId="0378BAFF" w14:textId="49AA77EB" w:rsidR="00C77970" w:rsidRDefault="00C77970" w:rsidP="00C77970">
      <w:p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sz w:val="28"/>
          <w:szCs w:val="28"/>
        </w:rPr>
        <w:t xml:space="preserve">Ngân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hạ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tầng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chế</w:t>
      </w:r>
      <w:proofErr w:type="spellEnd"/>
    </w:p>
    <w:p w14:paraId="50EBDA94" w14:textId="77777777" w:rsidR="00C77970" w:rsidRPr="00C77970" w:rsidRDefault="00C77970" w:rsidP="00C77970">
      <w:pPr>
        <w:pStyle w:val="Heading1"/>
      </w:pPr>
      <w:r w:rsidRPr="00C77970">
        <w:t>2. Architectural Characteristics</w:t>
      </w:r>
    </w:p>
    <w:p w14:paraId="032D4885" w14:textId="77777777" w:rsidR="00C77970" w:rsidRPr="00C77970" w:rsidRDefault="00C77970" w:rsidP="00C77970">
      <w:p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sz w:val="28"/>
          <w:szCs w:val="28"/>
        </w:rPr>
        <w:t xml:space="preserve">Các architectural characteristics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E-commerce mini bao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>:</w:t>
      </w:r>
    </w:p>
    <w:p w14:paraId="7B43C73E" w14:textId="77777777" w:rsidR="00C77970" w:rsidRPr="00C77970" w:rsidRDefault="00C77970" w:rsidP="00C77970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b/>
          <w:bCs/>
          <w:sz w:val="28"/>
          <w:szCs w:val="28"/>
        </w:rPr>
        <w:t>Availability</w:t>
      </w:r>
      <w:r w:rsidRPr="00C7797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gián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checkout.</w:t>
      </w:r>
    </w:p>
    <w:p w14:paraId="723F86D1" w14:textId="77777777" w:rsidR="00C77970" w:rsidRPr="00C77970" w:rsidRDefault="00C77970" w:rsidP="00C77970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b/>
          <w:bCs/>
          <w:sz w:val="28"/>
          <w:szCs w:val="28"/>
        </w:rPr>
        <w:t>Performance</w:t>
      </w:r>
      <w:r w:rsidRPr="00C7797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checkout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>.</w:t>
      </w:r>
    </w:p>
    <w:p w14:paraId="0A23E30F" w14:textId="77777777" w:rsidR="00C77970" w:rsidRPr="00C77970" w:rsidRDefault="00C77970" w:rsidP="00C77970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Consistency</w:t>
      </w:r>
      <w:r w:rsidRPr="00C7797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trùng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>.</w:t>
      </w:r>
    </w:p>
    <w:p w14:paraId="1DCA75EA" w14:textId="77777777" w:rsidR="00C77970" w:rsidRPr="00C77970" w:rsidRDefault="00C77970" w:rsidP="00C77970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b/>
          <w:bCs/>
          <w:sz w:val="28"/>
          <w:szCs w:val="28"/>
        </w:rPr>
        <w:t>Modifiability</w:t>
      </w:r>
      <w:r w:rsidRPr="00C7797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pricing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promotion.</w:t>
      </w:r>
    </w:p>
    <w:p w14:paraId="7B1A6613" w14:textId="77777777" w:rsidR="00C77970" w:rsidRPr="00C77970" w:rsidRDefault="00C77970" w:rsidP="00C77970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b/>
          <w:bCs/>
          <w:sz w:val="28"/>
          <w:szCs w:val="28"/>
        </w:rPr>
        <w:t>Scalability</w:t>
      </w:r>
      <w:r w:rsidRPr="00C7797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chiến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khuyến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mãi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flash sale.</w:t>
      </w:r>
    </w:p>
    <w:p w14:paraId="3ECADF76" w14:textId="77777777" w:rsidR="00C77970" w:rsidRPr="00C77970" w:rsidRDefault="00C77970" w:rsidP="00C77970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b/>
          <w:bCs/>
          <w:sz w:val="28"/>
          <w:szCs w:val="28"/>
        </w:rPr>
        <w:t>Security</w:t>
      </w:r>
      <w:r w:rsidRPr="00C77970">
        <w:rPr>
          <w:rFonts w:ascii="Times New Roman" w:hAnsi="Times New Roman" w:cs="Times New Roman"/>
          <w:sz w:val="28"/>
          <w:szCs w:val="28"/>
        </w:rPr>
        <w:br/>
        <w:t xml:space="preserve">Bảo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>.</w:t>
      </w:r>
    </w:p>
    <w:p w14:paraId="07EB95C0" w14:textId="77777777" w:rsidR="00C77970" w:rsidRPr="00C77970" w:rsidRDefault="00C77970" w:rsidP="00C77970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77970">
        <w:rPr>
          <w:rFonts w:ascii="Times New Roman" w:hAnsi="Times New Roman" w:cs="Times New Roman"/>
          <w:b/>
          <w:bCs/>
          <w:sz w:val="28"/>
          <w:szCs w:val="28"/>
        </w:rPr>
        <w:t>Deployability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deploy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rollback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>.</w:t>
      </w:r>
    </w:p>
    <w:p w14:paraId="73DC9F18" w14:textId="77777777" w:rsidR="00C77970" w:rsidRPr="00C77970" w:rsidRDefault="00C77970" w:rsidP="00C77970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b/>
          <w:bCs/>
          <w:sz w:val="28"/>
          <w:szCs w:val="28"/>
        </w:rPr>
        <w:t>Cost Efficiency</w:t>
      </w:r>
      <w:r w:rsidRPr="00C77970">
        <w:rPr>
          <w:rFonts w:ascii="Times New Roman" w:hAnsi="Times New Roman" w:cs="Times New Roman"/>
          <w:sz w:val="28"/>
          <w:szCs w:val="28"/>
        </w:rPr>
        <w:br/>
        <w:t xml:space="preserve">Chi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hạ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tầng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“mini”.</w:t>
      </w:r>
    </w:p>
    <w:p w14:paraId="5F0D5961" w14:textId="723379F2" w:rsidR="00C77970" w:rsidRPr="00C77970" w:rsidRDefault="00C77970" w:rsidP="00C77970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b/>
          <w:bCs/>
          <w:sz w:val="28"/>
          <w:szCs w:val="28"/>
        </w:rPr>
        <w:t>Observability</w:t>
      </w:r>
      <w:r w:rsidRPr="00C7797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, logging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debug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>.</w:t>
      </w:r>
    </w:p>
    <w:p w14:paraId="1E2ACBDC" w14:textId="77777777" w:rsidR="00C77970" w:rsidRPr="00C77970" w:rsidRDefault="00C77970" w:rsidP="00C77970">
      <w:pPr>
        <w:pStyle w:val="Heading1"/>
      </w:pPr>
      <w:r w:rsidRPr="00C77970">
        <w:t>3. Utility Tree</w:t>
      </w:r>
    </w:p>
    <w:p w14:paraId="6ADB86CB" w14:textId="77777777" w:rsidR="00C77970" w:rsidRPr="00C77970" w:rsidRDefault="00C77970" w:rsidP="00C77970">
      <w:pPr>
        <w:pStyle w:val="Heading2"/>
      </w:pPr>
      <w:r w:rsidRPr="00C77970">
        <w:t>3.1. High Priority</w:t>
      </w:r>
    </w:p>
    <w:p w14:paraId="02CF0BB7" w14:textId="77777777" w:rsidR="00C77970" w:rsidRPr="00C77970" w:rsidRDefault="00C77970" w:rsidP="00C77970">
      <w:p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b/>
          <w:bCs/>
          <w:sz w:val="28"/>
          <w:szCs w:val="28"/>
        </w:rPr>
        <w:t>Availability</w:t>
      </w:r>
    </w:p>
    <w:p w14:paraId="5C012998" w14:textId="77777777" w:rsidR="00C77970" w:rsidRPr="00C77970" w:rsidRDefault="00C77970" w:rsidP="00C77970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sz w:val="28"/>
          <w:szCs w:val="28"/>
        </w:rPr>
        <w:t xml:space="preserve">Scenario: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backend instance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crash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giờ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điểm</w:t>
      </w:r>
      <w:proofErr w:type="spellEnd"/>
    </w:p>
    <w:p w14:paraId="33A59C51" w14:textId="77777777" w:rsidR="00C77970" w:rsidRPr="00C77970" w:rsidRDefault="00C77970" w:rsidP="00C77970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sz w:val="28"/>
          <w:szCs w:val="28"/>
        </w:rPr>
        <w:t xml:space="preserve">Stimulus: Process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container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dừng</w:t>
      </w:r>
      <w:proofErr w:type="spellEnd"/>
    </w:p>
    <w:p w14:paraId="736A8FB6" w14:textId="77777777" w:rsidR="00C77970" w:rsidRPr="00C77970" w:rsidRDefault="00C77970" w:rsidP="00C77970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sz w:val="28"/>
          <w:szCs w:val="28"/>
        </w:rPr>
        <w:t xml:space="preserve">Response: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traffic sang instance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khác</w:t>
      </w:r>
      <w:proofErr w:type="spellEnd"/>
    </w:p>
    <w:p w14:paraId="5A183379" w14:textId="77777777" w:rsidR="00C77970" w:rsidRPr="00C77970" w:rsidRDefault="00C77970" w:rsidP="00C77970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sz w:val="28"/>
          <w:szCs w:val="28"/>
        </w:rPr>
        <w:t xml:space="preserve">Response Measure: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gián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30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giây</w:t>
      </w:r>
      <w:proofErr w:type="spellEnd"/>
    </w:p>
    <w:p w14:paraId="6D7B9A9F" w14:textId="77777777" w:rsidR="00C77970" w:rsidRPr="00C77970" w:rsidRDefault="00C77970" w:rsidP="00C77970">
      <w:p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b/>
          <w:bCs/>
          <w:sz w:val="28"/>
          <w:szCs w:val="28"/>
        </w:rPr>
        <w:t>Performance</w:t>
      </w:r>
    </w:p>
    <w:p w14:paraId="39E7B4A8" w14:textId="77777777" w:rsidR="00C77970" w:rsidRPr="00C77970" w:rsidRDefault="00C77970" w:rsidP="00C77970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sz w:val="28"/>
          <w:szCs w:val="28"/>
        </w:rPr>
        <w:t xml:space="preserve">Scenario: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phẩm</w:t>
      </w:r>
      <w:proofErr w:type="spellEnd"/>
    </w:p>
    <w:p w14:paraId="090A6448" w14:textId="77777777" w:rsidR="00C77970" w:rsidRPr="00C77970" w:rsidRDefault="00C77970" w:rsidP="00C77970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sz w:val="28"/>
          <w:szCs w:val="28"/>
        </w:rPr>
        <w:t xml:space="preserve">Response: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nhanh</w:t>
      </w:r>
      <w:proofErr w:type="spellEnd"/>
    </w:p>
    <w:p w14:paraId="6EB5CA10" w14:textId="77777777" w:rsidR="00C77970" w:rsidRPr="00C77970" w:rsidRDefault="00C77970" w:rsidP="00C77970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sz w:val="28"/>
          <w:szCs w:val="28"/>
        </w:rPr>
        <w:t xml:space="preserve">Response Measure: P95 response time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1.5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giây</w:t>
      </w:r>
      <w:proofErr w:type="spellEnd"/>
    </w:p>
    <w:p w14:paraId="4F15B296" w14:textId="77777777" w:rsidR="00C77970" w:rsidRPr="00C77970" w:rsidRDefault="00C77970" w:rsidP="00C77970">
      <w:p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b/>
          <w:bCs/>
          <w:sz w:val="28"/>
          <w:szCs w:val="28"/>
        </w:rPr>
        <w:t>Consistency</w:t>
      </w:r>
    </w:p>
    <w:p w14:paraId="0E70F831" w14:textId="77777777" w:rsidR="00C77970" w:rsidRPr="00C77970" w:rsidRDefault="00C77970" w:rsidP="00C77970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sz w:val="28"/>
          <w:szCs w:val="28"/>
        </w:rPr>
        <w:lastRenderedPageBreak/>
        <w:t xml:space="preserve">Scenario: Payment gateway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callback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lần</w:t>
      </w:r>
      <w:proofErr w:type="spellEnd"/>
    </w:p>
    <w:p w14:paraId="1EEE1F28" w14:textId="77777777" w:rsidR="00C77970" w:rsidRPr="00C77970" w:rsidRDefault="00C77970" w:rsidP="00C77970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sz w:val="28"/>
          <w:szCs w:val="28"/>
        </w:rPr>
        <w:t xml:space="preserve">Response: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trùng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lặp</w:t>
      </w:r>
      <w:proofErr w:type="spellEnd"/>
    </w:p>
    <w:p w14:paraId="72B1EAA1" w14:textId="542197C6" w:rsidR="00C77970" w:rsidRPr="00C77970" w:rsidRDefault="00C77970" w:rsidP="00C77970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sz w:val="28"/>
          <w:szCs w:val="28"/>
        </w:rPr>
        <w:t xml:space="preserve">Response Measure: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idempotent order creation</w:t>
      </w:r>
    </w:p>
    <w:p w14:paraId="2E8328D6" w14:textId="77777777" w:rsidR="00C77970" w:rsidRPr="00C77970" w:rsidRDefault="00C77970" w:rsidP="00C77970">
      <w:pPr>
        <w:pStyle w:val="Heading2"/>
      </w:pPr>
      <w:r w:rsidRPr="00C77970">
        <w:t>3.2. Medium Priority</w:t>
      </w:r>
    </w:p>
    <w:p w14:paraId="78C26771" w14:textId="77777777" w:rsidR="00C77970" w:rsidRPr="00C77970" w:rsidRDefault="00C77970" w:rsidP="00C77970">
      <w:p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b/>
          <w:bCs/>
          <w:sz w:val="28"/>
          <w:szCs w:val="28"/>
        </w:rPr>
        <w:t>Modifiability</w:t>
      </w:r>
    </w:p>
    <w:p w14:paraId="550741C0" w14:textId="77777777" w:rsidR="00C77970" w:rsidRPr="00C77970" w:rsidRDefault="00C77970" w:rsidP="00C77970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sz w:val="28"/>
          <w:szCs w:val="28"/>
        </w:rPr>
        <w:t xml:space="preserve">Scenario: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khuyến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mãi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“Buy 2 Get 1”</w:t>
      </w:r>
    </w:p>
    <w:p w14:paraId="12724B94" w14:textId="77777777" w:rsidR="00C77970" w:rsidRPr="00C77970" w:rsidRDefault="00C77970" w:rsidP="00C77970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sz w:val="28"/>
          <w:szCs w:val="28"/>
        </w:rPr>
        <w:t xml:space="preserve">Response: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business logic,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checkout</w:t>
      </w:r>
    </w:p>
    <w:p w14:paraId="45CA24A9" w14:textId="77777777" w:rsidR="00C77970" w:rsidRPr="00C77970" w:rsidRDefault="00C77970" w:rsidP="00C77970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sz w:val="28"/>
          <w:szCs w:val="28"/>
        </w:rPr>
        <w:t xml:space="preserve">Response Measure: Hoàn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triển</w:t>
      </w:r>
      <w:proofErr w:type="spellEnd"/>
    </w:p>
    <w:p w14:paraId="76ED5490" w14:textId="77777777" w:rsidR="00C77970" w:rsidRPr="00C77970" w:rsidRDefault="00C77970" w:rsidP="00C77970">
      <w:p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b/>
          <w:bCs/>
          <w:sz w:val="28"/>
          <w:szCs w:val="28"/>
        </w:rPr>
        <w:t>Scalability</w:t>
      </w:r>
    </w:p>
    <w:p w14:paraId="09D20B1B" w14:textId="77777777" w:rsidR="00C77970" w:rsidRPr="00C77970" w:rsidRDefault="00C77970" w:rsidP="00C77970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sz w:val="28"/>
          <w:szCs w:val="28"/>
        </w:rPr>
        <w:t xml:space="preserve">Scenario: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gấp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flash sale</w:t>
      </w:r>
    </w:p>
    <w:p w14:paraId="5A00C8C6" w14:textId="77777777" w:rsidR="00C77970" w:rsidRPr="00C77970" w:rsidRDefault="00C77970" w:rsidP="00C77970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sz w:val="28"/>
          <w:szCs w:val="28"/>
        </w:rPr>
        <w:t xml:space="preserve">Response: Backend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scale</w:t>
      </w:r>
    </w:p>
    <w:p w14:paraId="6B233615" w14:textId="77777777" w:rsidR="00C77970" w:rsidRPr="00C77970" w:rsidRDefault="00C77970" w:rsidP="00C77970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sz w:val="28"/>
          <w:szCs w:val="28"/>
        </w:rPr>
        <w:t xml:space="preserve">Response Measure: Scale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phút</w:t>
      </w:r>
      <w:proofErr w:type="spellEnd"/>
    </w:p>
    <w:p w14:paraId="40DEC1E2" w14:textId="77777777" w:rsidR="00C77970" w:rsidRPr="00C77970" w:rsidRDefault="00C77970" w:rsidP="00C77970">
      <w:p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b/>
          <w:bCs/>
          <w:sz w:val="28"/>
          <w:szCs w:val="28"/>
        </w:rPr>
        <w:t>Security</w:t>
      </w:r>
    </w:p>
    <w:p w14:paraId="3CC0D77D" w14:textId="77777777" w:rsidR="00C77970" w:rsidRPr="00C77970" w:rsidRDefault="00C77970" w:rsidP="00C77970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sz w:val="28"/>
          <w:szCs w:val="28"/>
        </w:rPr>
        <w:t xml:space="preserve">Scenario: API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brute-force</w:t>
      </w:r>
    </w:p>
    <w:p w14:paraId="4D17AED3" w14:textId="77777777" w:rsidR="00C77970" w:rsidRPr="00C77970" w:rsidRDefault="00C77970" w:rsidP="00C77970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sz w:val="28"/>
          <w:szCs w:val="28"/>
        </w:rPr>
        <w:t xml:space="preserve">Response: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rate limiting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cập</w:t>
      </w:r>
      <w:proofErr w:type="spellEnd"/>
    </w:p>
    <w:p w14:paraId="6B135333" w14:textId="769F5304" w:rsidR="00C77970" w:rsidRPr="00C77970" w:rsidRDefault="00C77970" w:rsidP="00C77970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sz w:val="28"/>
          <w:szCs w:val="28"/>
        </w:rPr>
        <w:t xml:space="preserve">Response Measure: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rò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rỉ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dùng</w:t>
      </w:r>
      <w:proofErr w:type="spellEnd"/>
    </w:p>
    <w:p w14:paraId="5F6BB8FF" w14:textId="77777777" w:rsidR="00C77970" w:rsidRPr="00C77970" w:rsidRDefault="00C77970" w:rsidP="00C77970">
      <w:pPr>
        <w:pStyle w:val="Heading2"/>
      </w:pPr>
      <w:r w:rsidRPr="00C77970">
        <w:t>3.3. Low Priority</w:t>
      </w:r>
    </w:p>
    <w:p w14:paraId="42A4F703" w14:textId="77777777" w:rsidR="00C77970" w:rsidRPr="00C77970" w:rsidRDefault="00C77970" w:rsidP="00C77970">
      <w:p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b/>
          <w:bCs/>
          <w:sz w:val="28"/>
          <w:szCs w:val="28"/>
        </w:rPr>
        <w:t>Cost Efficiency</w:t>
      </w:r>
    </w:p>
    <w:p w14:paraId="4DA508E7" w14:textId="77777777" w:rsidR="00C77970" w:rsidRPr="00C77970" w:rsidRDefault="00C77970" w:rsidP="00C77970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sz w:val="28"/>
          <w:szCs w:val="28"/>
        </w:rPr>
        <w:t xml:space="preserve">Scenario: Traffic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thấp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đêm</w:t>
      </w:r>
      <w:proofErr w:type="spellEnd"/>
    </w:p>
    <w:p w14:paraId="4F536573" w14:textId="77777777" w:rsidR="00C77970" w:rsidRPr="00C77970" w:rsidRDefault="00C77970" w:rsidP="00C77970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sz w:val="28"/>
          <w:szCs w:val="28"/>
        </w:rPr>
        <w:t xml:space="preserve">Response: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thống</w:t>
      </w:r>
      <w:proofErr w:type="spellEnd"/>
    </w:p>
    <w:p w14:paraId="4D67DD52" w14:textId="77777777" w:rsidR="00C77970" w:rsidRPr="00C77970" w:rsidRDefault="00C77970" w:rsidP="00C77970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sz w:val="28"/>
          <w:szCs w:val="28"/>
        </w:rPr>
        <w:t xml:space="preserve">Response Measure: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over-provision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nguyên</w:t>
      </w:r>
      <w:proofErr w:type="spellEnd"/>
    </w:p>
    <w:p w14:paraId="24A265E3" w14:textId="77777777" w:rsidR="00C77970" w:rsidRPr="00C77970" w:rsidRDefault="00C77970" w:rsidP="00C7797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7970">
        <w:rPr>
          <w:rFonts w:ascii="Times New Roman" w:hAnsi="Times New Roman" w:cs="Times New Roman"/>
          <w:b/>
          <w:bCs/>
          <w:sz w:val="28"/>
          <w:szCs w:val="28"/>
        </w:rPr>
        <w:t>Deployability</w:t>
      </w:r>
      <w:proofErr w:type="spellEnd"/>
    </w:p>
    <w:p w14:paraId="052B79CE" w14:textId="77777777" w:rsidR="00C77970" w:rsidRPr="00C77970" w:rsidRDefault="00C77970" w:rsidP="00C77970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sz w:val="28"/>
          <w:szCs w:val="28"/>
        </w:rPr>
        <w:t xml:space="preserve">Scenario: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giá</w:t>
      </w:r>
      <w:proofErr w:type="spellEnd"/>
    </w:p>
    <w:p w14:paraId="6FEC7A1F" w14:textId="77777777" w:rsidR="00C77970" w:rsidRPr="00C77970" w:rsidRDefault="00C77970" w:rsidP="00C77970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sz w:val="28"/>
          <w:szCs w:val="28"/>
        </w:rPr>
        <w:t xml:space="preserve">Response: Deploy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rollback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nhanh</w:t>
      </w:r>
      <w:proofErr w:type="spellEnd"/>
    </w:p>
    <w:p w14:paraId="5E15F07F" w14:textId="77777777" w:rsidR="00C77970" w:rsidRPr="00C77970" w:rsidRDefault="00C77970" w:rsidP="00C77970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sz w:val="28"/>
          <w:szCs w:val="28"/>
        </w:rPr>
        <w:t xml:space="preserve">Response Measure: Deploy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15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phút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, rollback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phút</w:t>
      </w:r>
      <w:proofErr w:type="spellEnd"/>
    </w:p>
    <w:p w14:paraId="0AB80E15" w14:textId="77777777" w:rsidR="00C77970" w:rsidRPr="00C77970" w:rsidRDefault="00C77970" w:rsidP="00C77970">
      <w:p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b/>
          <w:bCs/>
          <w:sz w:val="28"/>
          <w:szCs w:val="28"/>
        </w:rPr>
        <w:t>Observability</w:t>
      </w:r>
    </w:p>
    <w:p w14:paraId="5200FC37" w14:textId="77777777" w:rsidR="00C77970" w:rsidRPr="00C77970" w:rsidRDefault="00C77970" w:rsidP="00C77970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sz w:val="28"/>
          <w:szCs w:val="28"/>
        </w:rPr>
        <w:lastRenderedPageBreak/>
        <w:t xml:space="preserve">Scenario: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ngẫu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nhiên</w:t>
      </w:r>
      <w:proofErr w:type="spellEnd"/>
    </w:p>
    <w:p w14:paraId="0AD8B9DA" w14:textId="77777777" w:rsidR="00C77970" w:rsidRPr="00C77970" w:rsidRDefault="00C77970" w:rsidP="00C77970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sz w:val="28"/>
          <w:szCs w:val="28"/>
        </w:rPr>
        <w:t xml:space="preserve">Response: Trace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request end-</w:t>
      </w:r>
      <w:proofErr w:type="gramStart"/>
      <w:r w:rsidRPr="00C77970">
        <w:rPr>
          <w:rFonts w:ascii="Times New Roman" w:hAnsi="Times New Roman" w:cs="Times New Roman"/>
          <w:sz w:val="28"/>
          <w:szCs w:val="28"/>
        </w:rPr>
        <w:t>to</w:t>
      </w:r>
      <w:proofErr w:type="gramEnd"/>
      <w:r w:rsidRPr="00C77970">
        <w:rPr>
          <w:rFonts w:ascii="Times New Roman" w:hAnsi="Times New Roman" w:cs="Times New Roman"/>
          <w:sz w:val="28"/>
          <w:szCs w:val="28"/>
        </w:rPr>
        <w:t>-end</w:t>
      </w:r>
    </w:p>
    <w:p w14:paraId="436AD29D" w14:textId="4EB9B887" w:rsidR="00C77970" w:rsidRPr="00C77970" w:rsidRDefault="00C77970" w:rsidP="00C77970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sz w:val="28"/>
          <w:szCs w:val="28"/>
        </w:rPr>
        <w:t xml:space="preserve">Response Measure: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30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phút</w:t>
      </w:r>
      <w:proofErr w:type="spellEnd"/>
    </w:p>
    <w:p w14:paraId="741E9A50" w14:textId="77777777" w:rsidR="00C77970" w:rsidRPr="00C77970" w:rsidRDefault="00C77970" w:rsidP="00C77970">
      <w:pPr>
        <w:pStyle w:val="Heading2"/>
      </w:pPr>
      <w:r w:rsidRPr="00C77970">
        <w:t>3.4. Overall Priority Order</w:t>
      </w:r>
    </w:p>
    <w:p w14:paraId="5512E1A0" w14:textId="77777777" w:rsidR="00C77970" w:rsidRPr="00C77970" w:rsidRDefault="00C77970" w:rsidP="00C77970">
      <w:p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sz w:val="28"/>
          <w:szCs w:val="28"/>
        </w:rPr>
        <w:t>Availability ≈ Consistency ≈ Performance</w:t>
      </w:r>
    </w:p>
    <w:p w14:paraId="0E07350A" w14:textId="148D007D" w:rsidR="00C77970" w:rsidRPr="00C77970" w:rsidRDefault="00C77970" w:rsidP="00C77970">
      <w:p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sz w:val="28"/>
          <w:szCs w:val="28"/>
        </w:rPr>
        <w:t>Modifiability</w:t>
      </w:r>
      <w:r w:rsidRPr="00C77970">
        <w:rPr>
          <w:rFonts w:ascii="Times New Roman" w:hAnsi="Times New Roman" w:cs="Times New Roman"/>
          <w:sz w:val="28"/>
          <w:szCs w:val="28"/>
        </w:rPr>
        <w:br/>
        <w:t>Scalability</w:t>
      </w:r>
      <w:r w:rsidRPr="00C77970">
        <w:rPr>
          <w:rFonts w:ascii="Times New Roman" w:hAnsi="Times New Roman" w:cs="Times New Roman"/>
          <w:sz w:val="28"/>
          <w:szCs w:val="28"/>
        </w:rPr>
        <w:br/>
        <w:t>Security</w:t>
      </w:r>
      <w:r w:rsidRPr="00C77970">
        <w:rPr>
          <w:rFonts w:ascii="Times New Roman" w:hAnsi="Times New Roman" w:cs="Times New Roman"/>
          <w:sz w:val="28"/>
          <w:szCs w:val="28"/>
        </w:rPr>
        <w:br/>
        <w:t>Cost Efficiency</w:t>
      </w:r>
      <w:r w:rsidRPr="00C7797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Deployability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br/>
        <w:t>Observability</w:t>
      </w:r>
    </w:p>
    <w:p w14:paraId="458A6CEA" w14:textId="77777777" w:rsidR="00C77970" w:rsidRPr="00C77970" w:rsidRDefault="00C77970" w:rsidP="00C77970">
      <w:pPr>
        <w:pStyle w:val="Heading1"/>
      </w:pPr>
      <w:r w:rsidRPr="00C77970">
        <w:t>4. Trade-off Analysis</w:t>
      </w:r>
    </w:p>
    <w:p w14:paraId="6A813442" w14:textId="77777777" w:rsidR="00C77970" w:rsidRPr="00C77970" w:rsidRDefault="00C77970" w:rsidP="00C77970">
      <w:p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sz w:val="28"/>
          <w:szCs w:val="28"/>
        </w:rPr>
        <w:t xml:space="preserve">Các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trade-off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“best practice”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cứng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nhắc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>:</w:t>
      </w:r>
    </w:p>
    <w:p w14:paraId="79BEAD5A" w14:textId="77777777" w:rsidR="00C77970" w:rsidRPr="00C77970" w:rsidRDefault="00C77970" w:rsidP="00C77970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77970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r w:rsidRPr="00C77970">
        <w:rPr>
          <w:rFonts w:ascii="Times New Roman" w:hAnsi="Times New Roman" w:cs="Times New Roman"/>
          <w:b/>
          <w:bCs/>
          <w:sz w:val="28"/>
          <w:szCs w:val="28"/>
        </w:rPr>
        <w:t>Consistency</w:t>
      </w:r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scale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>.</w:t>
      </w:r>
    </w:p>
    <w:p w14:paraId="230D4CAF" w14:textId="77777777" w:rsidR="00C77970" w:rsidRPr="00C77970" w:rsidRDefault="00C77970" w:rsidP="00C77970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77970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r w:rsidRPr="00C77970">
        <w:rPr>
          <w:rFonts w:ascii="Times New Roman" w:hAnsi="Times New Roman" w:cs="Times New Roman"/>
          <w:b/>
          <w:bCs/>
          <w:sz w:val="28"/>
          <w:szCs w:val="28"/>
        </w:rPr>
        <w:t>Simplicity</w:t>
      </w:r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do team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>.</w:t>
      </w:r>
    </w:p>
    <w:p w14:paraId="50439A22" w14:textId="77777777" w:rsidR="00C77970" w:rsidRPr="00C77970" w:rsidRDefault="00C77970" w:rsidP="00C77970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77970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chút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r w:rsidRPr="00C77970">
        <w:rPr>
          <w:rFonts w:ascii="Times New Roman" w:hAnsi="Times New Roman" w:cs="Times New Roman"/>
          <w:b/>
          <w:bCs/>
          <w:sz w:val="28"/>
          <w:szCs w:val="28"/>
        </w:rPr>
        <w:t>Performance</w:t>
      </w:r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>.</w:t>
      </w:r>
    </w:p>
    <w:p w14:paraId="4C7CEBE8" w14:textId="77777777" w:rsidR="00C77970" w:rsidRPr="00C77970" w:rsidRDefault="00C77970" w:rsidP="00C77970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7797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r w:rsidRPr="00C77970">
        <w:rPr>
          <w:rFonts w:ascii="Times New Roman" w:hAnsi="Times New Roman" w:cs="Times New Roman"/>
          <w:b/>
          <w:bCs/>
          <w:sz w:val="28"/>
          <w:szCs w:val="28"/>
        </w:rPr>
        <w:t>Hybrid Sync/Async</w:t>
      </w:r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fully async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UX checkout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>.</w:t>
      </w:r>
    </w:p>
    <w:p w14:paraId="2C3F7F16" w14:textId="2D8FA3A2" w:rsidR="00C77970" w:rsidRPr="00C77970" w:rsidRDefault="00C77970" w:rsidP="00C77970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77970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r w:rsidRPr="00C77970">
        <w:rPr>
          <w:rFonts w:ascii="Times New Roman" w:hAnsi="Times New Roman" w:cs="Times New Roman"/>
          <w:b/>
          <w:bCs/>
          <w:sz w:val="28"/>
          <w:szCs w:val="28"/>
        </w:rPr>
        <w:t>Monolith</w:t>
      </w:r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microservices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>.</w:t>
      </w:r>
    </w:p>
    <w:p w14:paraId="1AFB3D72" w14:textId="77777777" w:rsidR="00C77970" w:rsidRPr="00C77970" w:rsidRDefault="00C77970" w:rsidP="00C77970">
      <w:pPr>
        <w:pStyle w:val="Heading1"/>
      </w:pPr>
      <w:r w:rsidRPr="00C77970">
        <w:t>5. Architectural Decision Records (ADR)</w:t>
      </w:r>
    </w:p>
    <w:p w14:paraId="3370F8B6" w14:textId="77777777" w:rsidR="00C77970" w:rsidRPr="00C77970" w:rsidRDefault="00C77970" w:rsidP="00C77970">
      <w:pPr>
        <w:pStyle w:val="Heading2"/>
      </w:pPr>
      <w:r w:rsidRPr="00C77970">
        <w:t>ADR-01: Architecture Style</w:t>
      </w:r>
    </w:p>
    <w:p w14:paraId="10021DBC" w14:textId="77777777" w:rsidR="00C77970" w:rsidRPr="00C77970" w:rsidRDefault="00C77970" w:rsidP="00C77970">
      <w:p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b/>
          <w:bCs/>
          <w:sz w:val="28"/>
          <w:szCs w:val="28"/>
        </w:rPr>
        <w:t>Decision:</w:t>
      </w:r>
      <w:r w:rsidRPr="00C77970">
        <w:rPr>
          <w:rFonts w:ascii="Times New Roman" w:hAnsi="Times New Roman" w:cs="Times New Roman"/>
          <w:sz w:val="28"/>
          <w:szCs w:val="28"/>
        </w:rPr>
        <w:t xml:space="preserve"> Modular Monolith</w:t>
      </w:r>
    </w:p>
    <w:p w14:paraId="3C3B70F1" w14:textId="77777777" w:rsidR="00C77970" w:rsidRPr="00C77970" w:rsidRDefault="00C77970" w:rsidP="00C77970">
      <w:p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b/>
          <w:bCs/>
          <w:sz w:val="28"/>
          <w:szCs w:val="28"/>
        </w:rPr>
        <w:t>Context:</w:t>
      </w:r>
      <w:r w:rsidRPr="00C77970">
        <w:rPr>
          <w:rFonts w:ascii="Times New Roman" w:hAnsi="Times New Roman" w:cs="Times New Roman"/>
          <w:sz w:val="28"/>
          <w:szCs w:val="28"/>
        </w:rPr>
        <w:br/>
        <w:t xml:space="preserve">Team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, domain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>.</w:t>
      </w:r>
    </w:p>
    <w:p w14:paraId="4F689781" w14:textId="77777777" w:rsidR="00C77970" w:rsidRPr="00C77970" w:rsidRDefault="00C77970" w:rsidP="00C77970">
      <w:p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b/>
          <w:bCs/>
          <w:sz w:val="28"/>
          <w:szCs w:val="28"/>
        </w:rPr>
        <w:lastRenderedPageBreak/>
        <w:t>Decision:</w:t>
      </w:r>
      <w:r w:rsidRPr="00C7797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monolith, chia module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domain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>.</w:t>
      </w:r>
    </w:p>
    <w:p w14:paraId="7A89146A" w14:textId="77777777" w:rsidR="00C77970" w:rsidRPr="00C77970" w:rsidRDefault="00C77970" w:rsidP="00C77970">
      <w:p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b/>
          <w:bCs/>
          <w:sz w:val="28"/>
          <w:szCs w:val="28"/>
        </w:rPr>
        <w:t>Consequences:</w:t>
      </w:r>
    </w:p>
    <w:p w14:paraId="77E11D91" w14:textId="77777777" w:rsidR="00C77970" w:rsidRPr="00C77970" w:rsidRDefault="00C77970" w:rsidP="00C77970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77970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deploy, chi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thấp</w:t>
      </w:r>
      <w:proofErr w:type="spellEnd"/>
    </w:p>
    <w:p w14:paraId="116EB90F" w14:textId="74B7C0E5" w:rsidR="00C77970" w:rsidRPr="00C77970" w:rsidRDefault="00C77970" w:rsidP="00C77970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77970">
        <w:rPr>
          <w:rFonts w:ascii="Times New Roman" w:hAnsi="Times New Roman" w:cs="Times New Roman"/>
          <w:sz w:val="28"/>
          <w:szCs w:val="28"/>
        </w:rPr>
        <w:t>Nhược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scale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module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lẻ</w:t>
      </w:r>
      <w:proofErr w:type="spellEnd"/>
    </w:p>
    <w:p w14:paraId="5FBE3E2D" w14:textId="77777777" w:rsidR="00C77970" w:rsidRPr="00C77970" w:rsidRDefault="00C77970" w:rsidP="00C77970">
      <w:pPr>
        <w:pStyle w:val="Heading2"/>
      </w:pPr>
      <w:r w:rsidRPr="00C77970">
        <w:t>ADR-02: Database Choice</w:t>
      </w:r>
    </w:p>
    <w:p w14:paraId="20643A5D" w14:textId="77777777" w:rsidR="00C77970" w:rsidRPr="00C77970" w:rsidRDefault="00C77970" w:rsidP="00C77970">
      <w:p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b/>
          <w:bCs/>
          <w:sz w:val="28"/>
          <w:szCs w:val="28"/>
        </w:rPr>
        <w:t>Decision:</w:t>
      </w:r>
      <w:r w:rsidRPr="00C77970">
        <w:rPr>
          <w:rFonts w:ascii="Times New Roman" w:hAnsi="Times New Roman" w:cs="Times New Roman"/>
          <w:sz w:val="28"/>
          <w:szCs w:val="28"/>
        </w:rPr>
        <w:t xml:space="preserve"> PostgreSQL (SQL)</w:t>
      </w:r>
    </w:p>
    <w:p w14:paraId="401FB87C" w14:textId="77777777" w:rsidR="00C77970" w:rsidRPr="00C77970" w:rsidRDefault="00C77970" w:rsidP="00C77970">
      <w:p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b/>
          <w:bCs/>
          <w:sz w:val="28"/>
          <w:szCs w:val="28"/>
        </w:rPr>
        <w:t>Context:</w:t>
      </w:r>
      <w:r w:rsidRPr="00C7797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quán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>.</w:t>
      </w:r>
    </w:p>
    <w:p w14:paraId="1BF53774" w14:textId="77777777" w:rsidR="00C77970" w:rsidRPr="00C77970" w:rsidRDefault="00C77970" w:rsidP="00C77970">
      <w:p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b/>
          <w:bCs/>
          <w:sz w:val="28"/>
          <w:szCs w:val="28"/>
        </w:rPr>
        <w:t>Decision:</w:t>
      </w:r>
      <w:r w:rsidRPr="00C7797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transaction.</w:t>
      </w:r>
    </w:p>
    <w:p w14:paraId="295D1EC8" w14:textId="77777777" w:rsidR="00C77970" w:rsidRPr="00C77970" w:rsidRDefault="00C77970" w:rsidP="00C77970">
      <w:p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b/>
          <w:bCs/>
          <w:sz w:val="28"/>
          <w:szCs w:val="28"/>
        </w:rPr>
        <w:t>Consequences:</w:t>
      </w:r>
    </w:p>
    <w:p w14:paraId="747296A0" w14:textId="77777777" w:rsidR="00C77970" w:rsidRPr="00C77970" w:rsidRDefault="00C77970" w:rsidP="00C77970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77970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: ACID,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xác</w:t>
      </w:r>
      <w:proofErr w:type="spellEnd"/>
    </w:p>
    <w:p w14:paraId="638B3528" w14:textId="0B4C8CCA" w:rsidR="00C77970" w:rsidRPr="00C77970" w:rsidRDefault="00C77970" w:rsidP="00C77970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77970">
        <w:rPr>
          <w:rFonts w:ascii="Times New Roman" w:hAnsi="Times New Roman" w:cs="Times New Roman"/>
          <w:sz w:val="28"/>
          <w:szCs w:val="28"/>
        </w:rPr>
        <w:t>Nhược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: Scale write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hạn</w:t>
      </w:r>
      <w:proofErr w:type="spellEnd"/>
    </w:p>
    <w:p w14:paraId="6E83323E" w14:textId="77777777" w:rsidR="00C77970" w:rsidRPr="00C77970" w:rsidRDefault="00C77970" w:rsidP="00C77970">
      <w:pPr>
        <w:pStyle w:val="Heading2"/>
      </w:pPr>
      <w:r w:rsidRPr="00C77970">
        <w:t>ADR-03: Order Processing</w:t>
      </w:r>
    </w:p>
    <w:p w14:paraId="3A2B7840" w14:textId="77777777" w:rsidR="00C77970" w:rsidRPr="00C77970" w:rsidRDefault="00C77970" w:rsidP="00C77970">
      <w:p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b/>
          <w:bCs/>
          <w:sz w:val="28"/>
          <w:szCs w:val="28"/>
        </w:rPr>
        <w:t>Decision:</w:t>
      </w:r>
      <w:r w:rsidRPr="00C77970">
        <w:rPr>
          <w:rFonts w:ascii="Times New Roman" w:hAnsi="Times New Roman" w:cs="Times New Roman"/>
          <w:sz w:val="28"/>
          <w:szCs w:val="28"/>
        </w:rPr>
        <w:t xml:space="preserve"> Hybrid Sync / Async</w:t>
      </w:r>
    </w:p>
    <w:p w14:paraId="30B0EF51" w14:textId="77777777" w:rsidR="00C77970" w:rsidRPr="00C77970" w:rsidRDefault="00C77970" w:rsidP="00C77970">
      <w:p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b/>
          <w:bCs/>
          <w:sz w:val="28"/>
          <w:szCs w:val="28"/>
        </w:rPr>
        <w:t>Context:</w:t>
      </w:r>
      <w:r w:rsidRPr="00C77970">
        <w:rPr>
          <w:rFonts w:ascii="Times New Roman" w:hAnsi="Times New Roman" w:cs="Times New Roman"/>
          <w:sz w:val="28"/>
          <w:szCs w:val="28"/>
        </w:rPr>
        <w:br/>
        <w:t xml:space="preserve">Checkout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>.</w:t>
      </w:r>
    </w:p>
    <w:p w14:paraId="0ED9B585" w14:textId="77777777" w:rsidR="00C77970" w:rsidRPr="00C77970" w:rsidRDefault="00C77970" w:rsidP="00C77970">
      <w:p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b/>
          <w:bCs/>
          <w:sz w:val="28"/>
          <w:szCs w:val="28"/>
        </w:rPr>
        <w:t>Decision:</w:t>
      </w:r>
    </w:p>
    <w:p w14:paraId="5115608B" w14:textId="77777777" w:rsidR="00C77970" w:rsidRPr="00C77970" w:rsidRDefault="00C77970" w:rsidP="00C77970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77970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order</w:t>
      </w:r>
    </w:p>
    <w:p w14:paraId="3C259B4C" w14:textId="77777777" w:rsidR="00C77970" w:rsidRPr="00C77970" w:rsidRDefault="00C77970" w:rsidP="00C77970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77970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email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inventory</w:t>
      </w:r>
    </w:p>
    <w:p w14:paraId="09C3948B" w14:textId="77777777" w:rsidR="00C77970" w:rsidRPr="00C77970" w:rsidRDefault="00C77970" w:rsidP="00C77970">
      <w:p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b/>
          <w:bCs/>
          <w:sz w:val="28"/>
          <w:szCs w:val="28"/>
        </w:rPr>
        <w:t>Consequences:</w:t>
      </w:r>
    </w:p>
    <w:p w14:paraId="2F265B7C" w14:textId="77777777" w:rsidR="00C77970" w:rsidRPr="00C77970" w:rsidRDefault="00C77970" w:rsidP="00C77970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77970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tốt</w:t>
      </w:r>
      <w:proofErr w:type="spellEnd"/>
    </w:p>
    <w:p w14:paraId="57B3A7BE" w14:textId="5418EB27" w:rsidR="00C77970" w:rsidRPr="00C77970" w:rsidRDefault="00C77970" w:rsidP="00C77970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77970">
        <w:rPr>
          <w:rFonts w:ascii="Times New Roman" w:hAnsi="Times New Roman" w:cs="Times New Roman"/>
          <w:sz w:val="28"/>
          <w:szCs w:val="28"/>
        </w:rPr>
        <w:t>Nhược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thống</w:t>
      </w:r>
      <w:proofErr w:type="spellEnd"/>
    </w:p>
    <w:p w14:paraId="22371970" w14:textId="77777777" w:rsidR="00C77970" w:rsidRPr="00C77970" w:rsidRDefault="00C77970" w:rsidP="00C77970">
      <w:pPr>
        <w:pStyle w:val="Heading2"/>
      </w:pPr>
      <w:r w:rsidRPr="00C77970">
        <w:t>ADR-04: Caching Strategy</w:t>
      </w:r>
    </w:p>
    <w:p w14:paraId="36D7A95E" w14:textId="77777777" w:rsidR="00C77970" w:rsidRPr="00C77970" w:rsidRDefault="00C77970" w:rsidP="00C77970">
      <w:p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b/>
          <w:bCs/>
          <w:sz w:val="28"/>
          <w:szCs w:val="28"/>
        </w:rPr>
        <w:t>Decision:</w:t>
      </w:r>
      <w:r w:rsidRPr="00C77970">
        <w:rPr>
          <w:rFonts w:ascii="Times New Roman" w:hAnsi="Times New Roman" w:cs="Times New Roman"/>
          <w:sz w:val="28"/>
          <w:szCs w:val="28"/>
        </w:rPr>
        <w:t xml:space="preserve"> Cache product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catalog</w:t>
      </w:r>
    </w:p>
    <w:p w14:paraId="0A894029" w14:textId="77777777" w:rsidR="00C77970" w:rsidRPr="00C77970" w:rsidRDefault="00C77970" w:rsidP="00C77970">
      <w:p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b/>
          <w:bCs/>
          <w:sz w:val="28"/>
          <w:szCs w:val="28"/>
        </w:rPr>
        <w:t>Context:</w:t>
      </w:r>
      <w:r w:rsidRPr="00C7797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ít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>.</w:t>
      </w:r>
    </w:p>
    <w:p w14:paraId="4E6F2389" w14:textId="77777777" w:rsidR="00C77970" w:rsidRPr="00C77970" w:rsidRDefault="00C77970" w:rsidP="00C77970">
      <w:p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b/>
          <w:bCs/>
          <w:sz w:val="28"/>
          <w:szCs w:val="28"/>
        </w:rPr>
        <w:lastRenderedPageBreak/>
        <w:t>Decision:</w:t>
      </w:r>
      <w:r w:rsidRPr="00C7797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cache in-memory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Redis.</w:t>
      </w:r>
    </w:p>
    <w:p w14:paraId="18B312EB" w14:textId="77777777" w:rsidR="00C77970" w:rsidRPr="00C77970" w:rsidRDefault="00C77970" w:rsidP="00C77970">
      <w:p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b/>
          <w:bCs/>
          <w:sz w:val="28"/>
          <w:szCs w:val="28"/>
        </w:rPr>
        <w:t>Consequences:</w:t>
      </w:r>
    </w:p>
    <w:p w14:paraId="28E9742D" w14:textId="77777777" w:rsidR="00C77970" w:rsidRPr="00C77970" w:rsidRDefault="00C77970" w:rsidP="00C77970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77970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performance</w:t>
      </w:r>
    </w:p>
    <w:p w14:paraId="5AD2C73C" w14:textId="4AEBF58B" w:rsidR="00C77970" w:rsidRPr="00C77970" w:rsidRDefault="00C77970" w:rsidP="00C77970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77970">
        <w:rPr>
          <w:rFonts w:ascii="Times New Roman" w:hAnsi="Times New Roman" w:cs="Times New Roman"/>
          <w:sz w:val="28"/>
          <w:szCs w:val="28"/>
        </w:rPr>
        <w:t>Nhược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>: Eventual consistency</w:t>
      </w:r>
    </w:p>
    <w:p w14:paraId="63323A03" w14:textId="77777777" w:rsidR="00C77970" w:rsidRPr="00C77970" w:rsidRDefault="00C77970" w:rsidP="00C77970">
      <w:pPr>
        <w:pStyle w:val="Heading2"/>
      </w:pPr>
      <w:r w:rsidRPr="00C77970">
        <w:t>ADR-05: Deployment Strategy</w:t>
      </w:r>
    </w:p>
    <w:p w14:paraId="18E8708A" w14:textId="77777777" w:rsidR="00C77970" w:rsidRPr="00C77970" w:rsidRDefault="00C77970" w:rsidP="00C77970">
      <w:p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b/>
          <w:bCs/>
          <w:sz w:val="28"/>
          <w:szCs w:val="28"/>
        </w:rPr>
        <w:t>Decision:</w:t>
      </w:r>
      <w:r w:rsidRPr="00C77970">
        <w:rPr>
          <w:rFonts w:ascii="Times New Roman" w:hAnsi="Times New Roman" w:cs="Times New Roman"/>
          <w:sz w:val="28"/>
          <w:szCs w:val="28"/>
        </w:rPr>
        <w:t xml:space="preserve"> Container + Managed Platform</w:t>
      </w:r>
    </w:p>
    <w:p w14:paraId="283223BE" w14:textId="77777777" w:rsidR="00C77970" w:rsidRPr="00C77970" w:rsidRDefault="00C77970" w:rsidP="00C77970">
      <w:p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b/>
          <w:bCs/>
          <w:sz w:val="28"/>
          <w:szCs w:val="28"/>
        </w:rPr>
        <w:t>Context:</w:t>
      </w:r>
      <w:r w:rsidRPr="00C7797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deploy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rollback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>.</w:t>
      </w:r>
    </w:p>
    <w:p w14:paraId="2692000C" w14:textId="77777777" w:rsidR="00C77970" w:rsidRPr="00C77970" w:rsidRDefault="00C77970" w:rsidP="00C77970">
      <w:p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b/>
          <w:bCs/>
          <w:sz w:val="28"/>
          <w:szCs w:val="28"/>
        </w:rPr>
        <w:t>Decision:</w:t>
      </w:r>
      <w:r w:rsidRPr="00C7797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gói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container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>.</w:t>
      </w:r>
    </w:p>
    <w:p w14:paraId="4A18A5E6" w14:textId="77777777" w:rsidR="00C77970" w:rsidRPr="00C77970" w:rsidRDefault="00C77970" w:rsidP="00C77970">
      <w:pPr>
        <w:rPr>
          <w:rFonts w:ascii="Times New Roman" w:hAnsi="Times New Roman" w:cs="Times New Roman"/>
          <w:sz w:val="28"/>
          <w:szCs w:val="28"/>
        </w:rPr>
      </w:pPr>
      <w:r w:rsidRPr="00C77970">
        <w:rPr>
          <w:rFonts w:ascii="Times New Roman" w:hAnsi="Times New Roman" w:cs="Times New Roman"/>
          <w:b/>
          <w:bCs/>
          <w:sz w:val="28"/>
          <w:szCs w:val="28"/>
        </w:rPr>
        <w:t>Consequences:</w:t>
      </w:r>
    </w:p>
    <w:p w14:paraId="2EA144B8" w14:textId="77777777" w:rsidR="00C77970" w:rsidRPr="00C77970" w:rsidRDefault="00C77970" w:rsidP="00C77970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77970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: Deploy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, scale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dễ</w:t>
      </w:r>
      <w:proofErr w:type="spellEnd"/>
    </w:p>
    <w:p w14:paraId="7BD60A5A" w14:textId="77777777" w:rsidR="00C77970" w:rsidRPr="00C77970" w:rsidRDefault="00C77970" w:rsidP="00C77970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77970">
        <w:rPr>
          <w:rFonts w:ascii="Times New Roman" w:hAnsi="Times New Roman" w:cs="Times New Roman"/>
          <w:sz w:val="28"/>
          <w:szCs w:val="28"/>
        </w:rPr>
        <w:t>Nhược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: Chi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C77970">
        <w:rPr>
          <w:rFonts w:ascii="Times New Roman" w:hAnsi="Times New Roman" w:cs="Times New Roman"/>
          <w:sz w:val="28"/>
          <w:szCs w:val="28"/>
        </w:rPr>
        <w:t xml:space="preserve"> VM </w:t>
      </w:r>
      <w:proofErr w:type="spellStart"/>
      <w:r w:rsidRPr="00C77970">
        <w:rPr>
          <w:rFonts w:ascii="Times New Roman" w:hAnsi="Times New Roman" w:cs="Times New Roman"/>
          <w:sz w:val="28"/>
          <w:szCs w:val="28"/>
        </w:rPr>
        <w:t>thuần</w:t>
      </w:r>
      <w:proofErr w:type="spellEnd"/>
    </w:p>
    <w:p w14:paraId="158D3EC5" w14:textId="77777777" w:rsidR="00C77970" w:rsidRPr="00C77970" w:rsidRDefault="00C77970" w:rsidP="00C77970">
      <w:pPr>
        <w:rPr>
          <w:rFonts w:ascii="Times New Roman" w:hAnsi="Times New Roman" w:cs="Times New Roman"/>
          <w:sz w:val="28"/>
          <w:szCs w:val="28"/>
        </w:rPr>
      </w:pPr>
    </w:p>
    <w:p w14:paraId="66E3D7CB" w14:textId="77777777" w:rsidR="005B7DCE" w:rsidRPr="00C77970" w:rsidRDefault="005B7DCE" w:rsidP="00C77970">
      <w:pPr>
        <w:rPr>
          <w:rFonts w:ascii="Times New Roman" w:hAnsi="Times New Roman" w:cs="Times New Roman"/>
          <w:sz w:val="28"/>
          <w:szCs w:val="28"/>
        </w:rPr>
      </w:pPr>
    </w:p>
    <w:sectPr w:rsidR="005B7DCE" w:rsidRPr="00C779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6331"/>
    <w:multiLevelType w:val="multilevel"/>
    <w:tmpl w:val="3302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02B3F"/>
    <w:multiLevelType w:val="multilevel"/>
    <w:tmpl w:val="AF4C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84735"/>
    <w:multiLevelType w:val="multilevel"/>
    <w:tmpl w:val="DF9E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D71D8"/>
    <w:multiLevelType w:val="multilevel"/>
    <w:tmpl w:val="71C6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94149"/>
    <w:multiLevelType w:val="multilevel"/>
    <w:tmpl w:val="A150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776D2"/>
    <w:multiLevelType w:val="multilevel"/>
    <w:tmpl w:val="2AD8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CC02A4"/>
    <w:multiLevelType w:val="multilevel"/>
    <w:tmpl w:val="F866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0500C5"/>
    <w:multiLevelType w:val="multilevel"/>
    <w:tmpl w:val="426E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CE114A"/>
    <w:multiLevelType w:val="multilevel"/>
    <w:tmpl w:val="FEB0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3F1B1B"/>
    <w:multiLevelType w:val="multilevel"/>
    <w:tmpl w:val="1168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3D58A0"/>
    <w:multiLevelType w:val="multilevel"/>
    <w:tmpl w:val="7D8C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595C67"/>
    <w:multiLevelType w:val="multilevel"/>
    <w:tmpl w:val="5AA0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5E70EB"/>
    <w:multiLevelType w:val="multilevel"/>
    <w:tmpl w:val="77E4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8D7B03"/>
    <w:multiLevelType w:val="multilevel"/>
    <w:tmpl w:val="DC52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E803EE"/>
    <w:multiLevelType w:val="multilevel"/>
    <w:tmpl w:val="C09E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347BF7"/>
    <w:multiLevelType w:val="multilevel"/>
    <w:tmpl w:val="0522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8D2F56"/>
    <w:multiLevelType w:val="multilevel"/>
    <w:tmpl w:val="59E05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DF5184"/>
    <w:multiLevelType w:val="multilevel"/>
    <w:tmpl w:val="DDC0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D2249D"/>
    <w:multiLevelType w:val="multilevel"/>
    <w:tmpl w:val="8266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9B2ECF"/>
    <w:multiLevelType w:val="multilevel"/>
    <w:tmpl w:val="E8E8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F92ED8"/>
    <w:multiLevelType w:val="multilevel"/>
    <w:tmpl w:val="AED8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2030A4"/>
    <w:multiLevelType w:val="multilevel"/>
    <w:tmpl w:val="7296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49471A"/>
    <w:multiLevelType w:val="multilevel"/>
    <w:tmpl w:val="EAFA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3D3660"/>
    <w:multiLevelType w:val="multilevel"/>
    <w:tmpl w:val="6FF8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056238"/>
    <w:multiLevelType w:val="multilevel"/>
    <w:tmpl w:val="A246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1246EF"/>
    <w:multiLevelType w:val="multilevel"/>
    <w:tmpl w:val="EF66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B47D1C"/>
    <w:multiLevelType w:val="multilevel"/>
    <w:tmpl w:val="DA1A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981271"/>
    <w:multiLevelType w:val="multilevel"/>
    <w:tmpl w:val="4B86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081D9F"/>
    <w:multiLevelType w:val="multilevel"/>
    <w:tmpl w:val="350E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592DA9"/>
    <w:multiLevelType w:val="multilevel"/>
    <w:tmpl w:val="EA0A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61386C"/>
    <w:multiLevelType w:val="multilevel"/>
    <w:tmpl w:val="8E4E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A34C76"/>
    <w:multiLevelType w:val="multilevel"/>
    <w:tmpl w:val="44A6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A20F29"/>
    <w:multiLevelType w:val="multilevel"/>
    <w:tmpl w:val="7B38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8D1EC5"/>
    <w:multiLevelType w:val="multilevel"/>
    <w:tmpl w:val="34B6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AC5533"/>
    <w:multiLevelType w:val="multilevel"/>
    <w:tmpl w:val="96FC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AE13B7"/>
    <w:multiLevelType w:val="multilevel"/>
    <w:tmpl w:val="2806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9635A3"/>
    <w:multiLevelType w:val="multilevel"/>
    <w:tmpl w:val="F7C8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433DB9"/>
    <w:multiLevelType w:val="multilevel"/>
    <w:tmpl w:val="6B8E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1F2F3F"/>
    <w:multiLevelType w:val="multilevel"/>
    <w:tmpl w:val="99AA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3021AF"/>
    <w:multiLevelType w:val="multilevel"/>
    <w:tmpl w:val="F34A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9708D2"/>
    <w:multiLevelType w:val="multilevel"/>
    <w:tmpl w:val="2760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F21867"/>
    <w:multiLevelType w:val="multilevel"/>
    <w:tmpl w:val="C54E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1A2821"/>
    <w:multiLevelType w:val="multilevel"/>
    <w:tmpl w:val="6944D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DAF1E86"/>
    <w:multiLevelType w:val="multilevel"/>
    <w:tmpl w:val="44D8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8B66A6"/>
    <w:multiLevelType w:val="multilevel"/>
    <w:tmpl w:val="6CC4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711509"/>
    <w:multiLevelType w:val="multilevel"/>
    <w:tmpl w:val="6E68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B7748D"/>
    <w:multiLevelType w:val="multilevel"/>
    <w:tmpl w:val="17EA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4E5EE3"/>
    <w:multiLevelType w:val="multilevel"/>
    <w:tmpl w:val="08C6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D74DDE"/>
    <w:multiLevelType w:val="multilevel"/>
    <w:tmpl w:val="F7E8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E55BF4"/>
    <w:multiLevelType w:val="multilevel"/>
    <w:tmpl w:val="D980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BC09CB"/>
    <w:multiLevelType w:val="multilevel"/>
    <w:tmpl w:val="BA26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0D2EBD"/>
    <w:multiLevelType w:val="multilevel"/>
    <w:tmpl w:val="AE54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CC4CB7"/>
    <w:multiLevelType w:val="multilevel"/>
    <w:tmpl w:val="895C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EF6C28"/>
    <w:multiLevelType w:val="multilevel"/>
    <w:tmpl w:val="13A0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CD4C6C"/>
    <w:multiLevelType w:val="multilevel"/>
    <w:tmpl w:val="14A4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F07D40"/>
    <w:multiLevelType w:val="multilevel"/>
    <w:tmpl w:val="8F04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6B690F"/>
    <w:multiLevelType w:val="multilevel"/>
    <w:tmpl w:val="697E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3872DB"/>
    <w:multiLevelType w:val="multilevel"/>
    <w:tmpl w:val="1B56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C21DFD"/>
    <w:multiLevelType w:val="multilevel"/>
    <w:tmpl w:val="5F38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961071">
    <w:abstractNumId w:val="46"/>
  </w:num>
  <w:num w:numId="2" w16cid:durableId="2141877809">
    <w:abstractNumId w:val="16"/>
  </w:num>
  <w:num w:numId="3" w16cid:durableId="1179538851">
    <w:abstractNumId w:val="21"/>
  </w:num>
  <w:num w:numId="4" w16cid:durableId="894318968">
    <w:abstractNumId w:val="51"/>
  </w:num>
  <w:num w:numId="5" w16cid:durableId="319434127">
    <w:abstractNumId w:val="14"/>
  </w:num>
  <w:num w:numId="6" w16cid:durableId="744954079">
    <w:abstractNumId w:val="30"/>
  </w:num>
  <w:num w:numId="7" w16cid:durableId="1287347906">
    <w:abstractNumId w:val="57"/>
  </w:num>
  <w:num w:numId="8" w16cid:durableId="1169558100">
    <w:abstractNumId w:val="13"/>
  </w:num>
  <w:num w:numId="9" w16cid:durableId="1075594454">
    <w:abstractNumId w:val="31"/>
  </w:num>
  <w:num w:numId="10" w16cid:durableId="16082004">
    <w:abstractNumId w:val="33"/>
  </w:num>
  <w:num w:numId="11" w16cid:durableId="720901177">
    <w:abstractNumId w:val="47"/>
  </w:num>
  <w:num w:numId="12" w16cid:durableId="1588730584">
    <w:abstractNumId w:val="54"/>
  </w:num>
  <w:num w:numId="13" w16cid:durableId="6907311">
    <w:abstractNumId w:val="17"/>
  </w:num>
  <w:num w:numId="14" w16cid:durableId="1969385302">
    <w:abstractNumId w:val="15"/>
  </w:num>
  <w:num w:numId="15" w16cid:durableId="1328049982">
    <w:abstractNumId w:val="39"/>
  </w:num>
  <w:num w:numId="16" w16cid:durableId="501972441">
    <w:abstractNumId w:val="29"/>
  </w:num>
  <w:num w:numId="17" w16cid:durableId="1255473234">
    <w:abstractNumId w:val="48"/>
  </w:num>
  <w:num w:numId="18" w16cid:durableId="1336498884">
    <w:abstractNumId w:val="12"/>
  </w:num>
  <w:num w:numId="19" w16cid:durableId="800345174">
    <w:abstractNumId w:val="0"/>
  </w:num>
  <w:num w:numId="20" w16cid:durableId="112286290">
    <w:abstractNumId w:val="43"/>
  </w:num>
  <w:num w:numId="21" w16cid:durableId="349334060">
    <w:abstractNumId w:val="2"/>
  </w:num>
  <w:num w:numId="22" w16cid:durableId="360398388">
    <w:abstractNumId w:val="6"/>
  </w:num>
  <w:num w:numId="23" w16cid:durableId="814757962">
    <w:abstractNumId w:val="36"/>
  </w:num>
  <w:num w:numId="24" w16cid:durableId="101843943">
    <w:abstractNumId w:val="56"/>
  </w:num>
  <w:num w:numId="25" w16cid:durableId="364058921">
    <w:abstractNumId w:val="34"/>
  </w:num>
  <w:num w:numId="26" w16cid:durableId="760181696">
    <w:abstractNumId w:val="55"/>
  </w:num>
  <w:num w:numId="27" w16cid:durableId="1433741846">
    <w:abstractNumId w:val="22"/>
  </w:num>
  <w:num w:numId="28" w16cid:durableId="151289787">
    <w:abstractNumId w:val="26"/>
  </w:num>
  <w:num w:numId="29" w16cid:durableId="598828857">
    <w:abstractNumId w:val="58"/>
  </w:num>
  <w:num w:numId="30" w16cid:durableId="487326960">
    <w:abstractNumId w:val="25"/>
  </w:num>
  <w:num w:numId="31" w16cid:durableId="1778678061">
    <w:abstractNumId w:val="9"/>
  </w:num>
  <w:num w:numId="32" w16cid:durableId="187328885">
    <w:abstractNumId w:val="11"/>
  </w:num>
  <w:num w:numId="33" w16cid:durableId="285161369">
    <w:abstractNumId w:val="4"/>
  </w:num>
  <w:num w:numId="34" w16cid:durableId="1593784549">
    <w:abstractNumId w:val="20"/>
  </w:num>
  <w:num w:numId="35" w16cid:durableId="1871189111">
    <w:abstractNumId w:val="38"/>
  </w:num>
  <w:num w:numId="36" w16cid:durableId="1036931837">
    <w:abstractNumId w:val="28"/>
  </w:num>
  <w:num w:numId="37" w16cid:durableId="694497157">
    <w:abstractNumId w:val="3"/>
  </w:num>
  <w:num w:numId="38" w16cid:durableId="152258182">
    <w:abstractNumId w:val="27"/>
  </w:num>
  <w:num w:numId="39" w16cid:durableId="1281765864">
    <w:abstractNumId w:val="23"/>
  </w:num>
  <w:num w:numId="40" w16cid:durableId="290281351">
    <w:abstractNumId w:val="35"/>
  </w:num>
  <w:num w:numId="41" w16cid:durableId="1929340746">
    <w:abstractNumId w:val="18"/>
  </w:num>
  <w:num w:numId="42" w16cid:durableId="1479570931">
    <w:abstractNumId w:val="32"/>
  </w:num>
  <w:num w:numId="43" w16cid:durableId="1383097370">
    <w:abstractNumId w:val="42"/>
  </w:num>
  <w:num w:numId="44" w16cid:durableId="1351369909">
    <w:abstractNumId w:val="53"/>
  </w:num>
  <w:num w:numId="45" w16cid:durableId="1731151706">
    <w:abstractNumId w:val="1"/>
  </w:num>
  <w:num w:numId="46" w16cid:durableId="1985500535">
    <w:abstractNumId w:val="50"/>
  </w:num>
  <w:num w:numId="47" w16cid:durableId="1280532556">
    <w:abstractNumId w:val="5"/>
  </w:num>
  <w:num w:numId="48" w16cid:durableId="791486004">
    <w:abstractNumId w:val="10"/>
  </w:num>
  <w:num w:numId="49" w16cid:durableId="1899894286">
    <w:abstractNumId w:val="52"/>
  </w:num>
  <w:num w:numId="50" w16cid:durableId="573661249">
    <w:abstractNumId w:val="37"/>
  </w:num>
  <w:num w:numId="51" w16cid:durableId="1911304247">
    <w:abstractNumId w:val="49"/>
  </w:num>
  <w:num w:numId="52" w16cid:durableId="2009824994">
    <w:abstractNumId w:val="40"/>
  </w:num>
  <w:num w:numId="53" w16cid:durableId="1056734529">
    <w:abstractNumId w:val="45"/>
  </w:num>
  <w:num w:numId="54" w16cid:durableId="1680765993">
    <w:abstractNumId w:val="44"/>
  </w:num>
  <w:num w:numId="55" w16cid:durableId="1955596685">
    <w:abstractNumId w:val="8"/>
  </w:num>
  <w:num w:numId="56" w16cid:durableId="337269146">
    <w:abstractNumId w:val="7"/>
  </w:num>
  <w:num w:numId="57" w16cid:durableId="1293050151">
    <w:abstractNumId w:val="24"/>
  </w:num>
  <w:num w:numId="58" w16cid:durableId="384837991">
    <w:abstractNumId w:val="41"/>
  </w:num>
  <w:num w:numId="59" w16cid:durableId="54317790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F37"/>
    <w:rsid w:val="00202F37"/>
    <w:rsid w:val="005B7DCE"/>
    <w:rsid w:val="005E4600"/>
    <w:rsid w:val="00C77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46CCBC"/>
  <w15:chartTrackingRefBased/>
  <w15:docId w15:val="{B93705B2-6EEA-4E41-8930-C8507D3A7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F37"/>
  </w:style>
  <w:style w:type="paragraph" w:styleId="Heading1">
    <w:name w:val="heading 1"/>
    <w:basedOn w:val="Normal"/>
    <w:link w:val="Heading1Char"/>
    <w:uiPriority w:val="9"/>
    <w:qFormat/>
    <w:rsid w:val="00202F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2F3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02F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97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F3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02F3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02F3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02F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02F37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970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725</Words>
  <Characters>4135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hau nguyen duc</cp:lastModifiedBy>
  <cp:revision>2</cp:revision>
  <dcterms:created xsi:type="dcterms:W3CDTF">2026-01-24T14:44:00Z</dcterms:created>
  <dcterms:modified xsi:type="dcterms:W3CDTF">2026-01-24T14:44:00Z</dcterms:modified>
</cp:coreProperties>
</file>