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B4" w:rsidRDefault="00BC5224" w:rsidP="00BC5224">
      <w:pPr>
        <w:spacing w:before="240"/>
        <w:jc w:val="center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代理工具</w:t>
      </w:r>
    </w:p>
    <w:p w:rsidR="00566FD0" w:rsidRDefault="00566FD0" w:rsidP="00566FD0">
      <w:pPr>
        <w:pStyle w:val="a3"/>
        <w:numPr>
          <w:ilvl w:val="0"/>
          <w:numId w:val="3"/>
        </w:numPr>
        <w:spacing w:before="240"/>
        <w:ind w:firstLineChars="0"/>
      </w:pPr>
      <w:r>
        <w:rPr>
          <w:rFonts w:hint="eastAsia"/>
        </w:rPr>
        <w:t>程序</w:t>
      </w:r>
      <w:r>
        <w:t>介绍</w:t>
      </w:r>
    </w:p>
    <w:p w:rsidR="00566FD0" w:rsidRDefault="00566FD0" w:rsidP="00566FD0">
      <w:pPr>
        <w:pStyle w:val="a3"/>
        <w:spacing w:before="240"/>
        <w:ind w:left="780" w:firstLineChars="0" w:firstLine="0"/>
        <w:rPr>
          <w:rFonts w:hint="eastAsia"/>
        </w:rPr>
      </w:pPr>
      <w:r>
        <w:rPr>
          <w:rFonts w:hint="eastAsia"/>
        </w:rPr>
        <w:t>转发</w:t>
      </w:r>
      <w:r>
        <w:rPr>
          <w:rFonts w:hint="eastAsia"/>
        </w:rPr>
        <w:t>http</w:t>
      </w:r>
      <w:r>
        <w:t>请求</w:t>
      </w:r>
      <w:r>
        <w:rPr>
          <w:rFonts w:hint="eastAsia"/>
        </w:rPr>
        <w:t>到指定</w:t>
      </w:r>
      <w:r>
        <w:t>地址</w:t>
      </w:r>
      <w:r>
        <w:rPr>
          <w:rFonts w:hint="eastAsia"/>
        </w:rPr>
        <w:t>，</w:t>
      </w:r>
      <w:r>
        <w:t>并以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json;charset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=utf-8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格式返回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报文</w:t>
      </w:r>
      <w:r w:rsidR="0092247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92247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92247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支持</w:t>
      </w:r>
      <w:r w:rsidR="0092247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 Post</w:t>
      </w:r>
    </w:p>
    <w:p w:rsidR="00297D2A" w:rsidRDefault="0029364C" w:rsidP="00566FD0">
      <w:pPr>
        <w:pStyle w:val="a3"/>
        <w:numPr>
          <w:ilvl w:val="0"/>
          <w:numId w:val="3"/>
        </w:numPr>
        <w:spacing w:before="240"/>
        <w:ind w:firstLineChars="0"/>
        <w:jc w:val="left"/>
      </w:pPr>
      <w:r>
        <w:rPr>
          <w:rFonts w:hint="eastAsia"/>
        </w:rPr>
        <w:t>配置说明</w:t>
      </w:r>
      <w:r>
        <w:rPr>
          <w:rFonts w:hint="eastAsia"/>
        </w:rPr>
        <w:t>:</w:t>
      </w:r>
    </w:p>
    <w:p w:rsidR="0029364C" w:rsidRDefault="0029364C" w:rsidP="0029364C">
      <w:pPr>
        <w:pStyle w:val="a3"/>
        <w:numPr>
          <w:ilvl w:val="0"/>
          <w:numId w:val="2"/>
        </w:numPr>
        <w:spacing w:before="240"/>
        <w:ind w:firstLineChars="0"/>
        <w:jc w:val="left"/>
      </w:pPr>
      <w:r>
        <w:rPr>
          <w:rFonts w:hint="eastAsia"/>
        </w:rPr>
        <w:t>监听</w:t>
      </w:r>
      <w:r>
        <w:t>地址</w:t>
      </w:r>
      <w:r>
        <w:rPr>
          <w:rFonts w:hint="eastAsia"/>
        </w:rPr>
        <w:t>配置</w:t>
      </w:r>
    </w:p>
    <w:p w:rsidR="0029364C" w:rsidRDefault="0029364C" w:rsidP="0029364C">
      <w:pPr>
        <w:pStyle w:val="a3"/>
        <w:spacing w:before="240"/>
        <w:ind w:left="780" w:firstLineChars="0" w:firstLine="0"/>
        <w:jc w:val="left"/>
      </w:pPr>
      <w:r>
        <w:rPr>
          <w:noProof/>
        </w:rPr>
        <w:drawing>
          <wp:inline distT="0" distB="0" distL="0" distR="0" wp14:anchorId="050B7DCC" wp14:editId="24E5C07F">
            <wp:extent cx="5274310" cy="2342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73" w:rsidRDefault="00922473" w:rsidP="0029364C">
      <w:pPr>
        <w:pStyle w:val="a3"/>
        <w:spacing w:before="240"/>
        <w:ind w:left="780" w:firstLineChars="0" w:firstLine="0"/>
        <w:jc w:val="left"/>
      </w:pPr>
      <w:bookmarkStart w:id="0" w:name="_GoBack"/>
      <w:bookmarkEnd w:id="0"/>
    </w:p>
    <w:p w:rsidR="00830673" w:rsidRDefault="00830673" w:rsidP="00830673">
      <w:pPr>
        <w:pStyle w:val="a3"/>
        <w:numPr>
          <w:ilvl w:val="0"/>
          <w:numId w:val="2"/>
        </w:numPr>
        <w:spacing w:before="240"/>
        <w:ind w:firstLineChars="0"/>
        <w:jc w:val="left"/>
      </w:pPr>
      <w:r>
        <w:rPr>
          <w:rFonts w:hint="eastAsia"/>
        </w:rPr>
        <w:t>Get</w:t>
      </w:r>
      <w:r>
        <w:t>使用</w:t>
      </w:r>
    </w:p>
    <w:p w:rsidR="00A452AF" w:rsidRDefault="00A452AF" w:rsidP="00A452AF">
      <w:pPr>
        <w:pStyle w:val="a3"/>
        <w:spacing w:before="240"/>
        <w:ind w:left="780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C3206B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http://localhost:5001/api/Proxy?url=http://www.163.com</w:t>
        </w:r>
      </w:hyperlink>
    </w:p>
    <w:p w:rsidR="00860D8B" w:rsidRPr="00A452AF" w:rsidRDefault="00860D8B" w:rsidP="00A452AF">
      <w:pPr>
        <w:pStyle w:val="a3"/>
        <w:spacing w:before="240"/>
        <w:ind w:left="780" w:firstLineChars="0" w:firstLine="0"/>
        <w:jc w:val="left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A452AF" w:rsidRPr="000D2214" w:rsidRDefault="00A452AF" w:rsidP="00A452AF">
      <w:pPr>
        <w:pStyle w:val="a3"/>
        <w:numPr>
          <w:ilvl w:val="0"/>
          <w:numId w:val="2"/>
        </w:numPr>
        <w:spacing w:before="240"/>
        <w:ind w:firstLineChars="0"/>
        <w:jc w:val="left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使用</w:t>
      </w:r>
    </w:p>
    <w:p w:rsidR="000D2214" w:rsidRPr="00A452AF" w:rsidRDefault="00B96AA9" w:rsidP="000D2214">
      <w:pPr>
        <w:pStyle w:val="a3"/>
        <w:spacing w:before="240"/>
        <w:ind w:left="780" w:firstLineChars="0" w:firstLine="0"/>
        <w:jc w:val="left"/>
        <w:rPr>
          <w:rFonts w:hint="eastAsia"/>
        </w:rPr>
      </w:pPr>
      <w:hyperlink r:id="rId7" w:history="1">
        <w:r w:rsidRPr="00C3206B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http://localhost:5001/api/Proxy?url=http://localhost:5000/asd/get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A452AF" w:rsidRPr="00A452AF" w:rsidRDefault="00A452AF" w:rsidP="00A452AF">
      <w:pPr>
        <w:pStyle w:val="a3"/>
        <w:spacing w:before="240"/>
        <w:ind w:left="78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600E41" wp14:editId="0AD85A56">
            <wp:extent cx="5274310" cy="3015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AF" w:rsidRDefault="00A452AF" w:rsidP="00A452AF">
      <w:pPr>
        <w:pStyle w:val="a3"/>
        <w:spacing w:before="240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38BB31" wp14:editId="56B81A6A">
            <wp:extent cx="5274310" cy="3326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803"/>
    <w:multiLevelType w:val="hybridMultilevel"/>
    <w:tmpl w:val="8B20B28A"/>
    <w:lvl w:ilvl="0" w:tplc="F20094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8744B4"/>
    <w:multiLevelType w:val="hybridMultilevel"/>
    <w:tmpl w:val="CE4E126A"/>
    <w:lvl w:ilvl="0" w:tplc="FBF0A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475C9F"/>
    <w:multiLevelType w:val="hybridMultilevel"/>
    <w:tmpl w:val="27F076EE"/>
    <w:lvl w:ilvl="0" w:tplc="1C929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AE"/>
    <w:rsid w:val="000D2214"/>
    <w:rsid w:val="0029364C"/>
    <w:rsid w:val="00297D2A"/>
    <w:rsid w:val="005002B4"/>
    <w:rsid w:val="00566FD0"/>
    <w:rsid w:val="00814E0D"/>
    <w:rsid w:val="00830673"/>
    <w:rsid w:val="00860D8B"/>
    <w:rsid w:val="00922473"/>
    <w:rsid w:val="00A452AF"/>
    <w:rsid w:val="00B96AA9"/>
    <w:rsid w:val="00BC5224"/>
    <w:rsid w:val="00F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0EAA-794F-4BE3-8F65-3971F483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2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5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5001/api/Proxy?url=http://localhost:5000/asd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1/api/Proxy?url=http://www.163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 杜</dc:creator>
  <cp:keywords/>
  <dc:description/>
  <cp:lastModifiedBy>川 杜</cp:lastModifiedBy>
  <cp:revision>13</cp:revision>
  <dcterms:created xsi:type="dcterms:W3CDTF">2020-04-26T09:33:00Z</dcterms:created>
  <dcterms:modified xsi:type="dcterms:W3CDTF">2020-04-26T09:41:00Z</dcterms:modified>
</cp:coreProperties>
</file>