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1C97" w14:textId="399A7756" w:rsidR="00942F97" w:rsidRDefault="00942F97" w:rsidP="00942F97">
      <w:r>
        <w:t xml:space="preserve">De waardes die </w:t>
      </w:r>
      <w:r w:rsidR="00EA62AC">
        <w:t>ik</w:t>
      </w:r>
      <w:r>
        <w:t xml:space="preserve"> aanra</w:t>
      </w:r>
      <w:r w:rsidR="00EA62AC">
        <w:t>ad</w:t>
      </w:r>
      <w:r>
        <w:t xml:space="preserve"> </w:t>
      </w:r>
      <w:r w:rsidR="003E23AC">
        <w:t xml:space="preserve">voor het PID systeem </w:t>
      </w:r>
      <w:r>
        <w:t>zijn als volgt</w:t>
      </w:r>
      <w:r w:rsidR="00EA62AC">
        <w:t>:</w:t>
      </w:r>
    </w:p>
    <w:p w14:paraId="57E1B993" w14:textId="3C5F87A1" w:rsidR="00942F97" w:rsidRPr="00942F97" w:rsidRDefault="00942F97" w:rsidP="00942F97">
      <w:pPr>
        <w:rPr>
          <w:lang w:val="en-US"/>
        </w:rPr>
      </w:pPr>
      <w:r w:rsidRPr="00942F97">
        <w:rPr>
          <w:lang w:val="en-US"/>
        </w:rPr>
        <w:t>P-gain:</w:t>
      </w:r>
      <w:r w:rsidR="00AA0E0C">
        <w:rPr>
          <w:lang w:val="en-US"/>
        </w:rPr>
        <w:t xml:space="preserve"> 62V</w:t>
      </w:r>
      <w:r w:rsidR="00EA62AC">
        <w:rPr>
          <w:lang w:val="en-US"/>
        </w:rPr>
        <w:tab/>
      </w:r>
      <w:r w:rsidRPr="00942F97">
        <w:rPr>
          <w:lang w:val="en-US"/>
        </w:rPr>
        <w:br/>
        <w:t>I-gain:</w:t>
      </w:r>
      <w:r>
        <w:rPr>
          <w:lang w:val="en-US"/>
        </w:rPr>
        <w:t xml:space="preserve"> </w:t>
      </w:r>
      <w:r w:rsidR="00EA62AC">
        <w:rPr>
          <w:lang w:val="en-US"/>
        </w:rPr>
        <w:t>0.00</w:t>
      </w:r>
      <w:r w:rsidR="00AA0E0C">
        <w:rPr>
          <w:lang w:val="en-US"/>
        </w:rPr>
        <w:t>4</w:t>
      </w:r>
      <w:r w:rsidR="00A160AE">
        <w:rPr>
          <w:lang w:val="en-US"/>
        </w:rPr>
        <w:t>V</w:t>
      </w:r>
      <w:r w:rsidR="00EA62AC">
        <w:rPr>
          <w:lang w:val="en-US"/>
        </w:rPr>
        <w:tab/>
      </w:r>
    </w:p>
    <w:p w14:paraId="687F62BF" w14:textId="5AF393A4" w:rsidR="00942F97" w:rsidRPr="00942F97" w:rsidRDefault="00942F97">
      <w:pPr>
        <w:rPr>
          <w:lang w:val="en-US"/>
        </w:rPr>
      </w:pPr>
      <w:r w:rsidRPr="00942F97">
        <w:rPr>
          <w:lang w:val="en-US"/>
        </w:rPr>
        <w:t>D-</w:t>
      </w:r>
      <w:r>
        <w:rPr>
          <w:lang w:val="en-US"/>
        </w:rPr>
        <w:t>gain:</w:t>
      </w:r>
      <w:r w:rsidR="00AA32A4">
        <w:rPr>
          <w:lang w:val="en-US"/>
        </w:rPr>
        <w:t xml:space="preserve"> </w:t>
      </w:r>
      <w:r w:rsidR="00AA0E0C">
        <w:rPr>
          <w:lang w:val="en-US"/>
        </w:rPr>
        <w:t>150V</w:t>
      </w:r>
      <w:r w:rsidR="00EA62AC">
        <w:rPr>
          <w:lang w:val="en-US"/>
        </w:rPr>
        <w:br/>
      </w:r>
      <w:r w:rsidR="00EA62AC">
        <w:rPr>
          <w:lang w:val="en-US"/>
        </w:rPr>
        <w:br/>
      </w:r>
      <w:proofErr w:type="spellStart"/>
      <w:r w:rsidR="00EA62AC">
        <w:rPr>
          <w:lang w:val="en-US"/>
        </w:rPr>
        <w:t>Belangrijk</w:t>
      </w:r>
      <w:proofErr w:type="spellEnd"/>
      <w:r w:rsidR="00EA62AC">
        <w:rPr>
          <w:lang w:val="en-US"/>
        </w:rPr>
        <w:t xml:space="preserve"> om </w:t>
      </w:r>
      <w:proofErr w:type="spellStart"/>
      <w:r w:rsidR="00EA62AC">
        <w:rPr>
          <w:lang w:val="en-US"/>
        </w:rPr>
        <w:t>te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weten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dat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deze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waardes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alleen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kloppen</w:t>
      </w:r>
      <w:proofErr w:type="spellEnd"/>
      <w:r w:rsidR="00EA62AC">
        <w:rPr>
          <w:lang w:val="en-US"/>
        </w:rPr>
        <w:t xml:space="preserve"> in </w:t>
      </w:r>
      <w:proofErr w:type="spellStart"/>
      <w:r w:rsidR="00EA62AC">
        <w:rPr>
          <w:lang w:val="en-US"/>
        </w:rPr>
        <w:t>dezelfde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omstandigheden</w:t>
      </w:r>
      <w:proofErr w:type="spellEnd"/>
      <w:r w:rsidR="00EA62AC">
        <w:rPr>
          <w:lang w:val="en-US"/>
        </w:rPr>
        <w:t xml:space="preserve"> </w:t>
      </w:r>
      <w:proofErr w:type="spellStart"/>
      <w:r w:rsidR="00EA62AC">
        <w:rPr>
          <w:lang w:val="en-US"/>
        </w:rPr>
        <w:t>als</w:t>
      </w:r>
      <w:proofErr w:type="spellEnd"/>
      <w:r w:rsidR="00EA62AC">
        <w:rPr>
          <w:lang w:val="en-US"/>
        </w:rPr>
        <w:t xml:space="preserve"> die van de test. De </w:t>
      </w:r>
      <w:proofErr w:type="spellStart"/>
      <w:r w:rsidR="00EA62AC">
        <w:rPr>
          <w:lang w:val="en-US"/>
        </w:rPr>
        <w:t>afstand</w:t>
      </w:r>
      <w:proofErr w:type="spellEnd"/>
      <w:r w:rsidR="00EA62AC">
        <w:rPr>
          <w:lang w:val="en-US"/>
        </w:rPr>
        <w:t xml:space="preserve"> </w:t>
      </w:r>
      <w:r w:rsidR="00775B50">
        <w:rPr>
          <w:lang w:val="en-US"/>
        </w:rPr>
        <w:t xml:space="preserve">van de </w:t>
      </w:r>
      <w:proofErr w:type="spellStart"/>
      <w:r w:rsidR="00775B50">
        <w:rPr>
          <w:lang w:val="en-US"/>
        </w:rPr>
        <w:t>weerstand</w:t>
      </w:r>
      <w:proofErr w:type="spellEnd"/>
      <w:r w:rsidR="00C1318B">
        <w:rPr>
          <w:lang w:val="en-US"/>
        </w:rPr>
        <w:t xml:space="preserve"> tot de sensor </w:t>
      </w:r>
      <w:proofErr w:type="spellStart"/>
      <w:r w:rsidR="00C1318B">
        <w:rPr>
          <w:lang w:val="en-US"/>
        </w:rPr>
        <w:t>en</w:t>
      </w:r>
      <w:proofErr w:type="spellEnd"/>
      <w:r w:rsidR="00C1318B">
        <w:rPr>
          <w:lang w:val="en-US"/>
        </w:rPr>
        <w:t xml:space="preserve"> het material </w:t>
      </w:r>
      <w:proofErr w:type="spellStart"/>
      <w:r w:rsidR="00C1318B">
        <w:rPr>
          <w:lang w:val="en-US"/>
        </w:rPr>
        <w:t>tussen</w:t>
      </w:r>
      <w:proofErr w:type="spellEnd"/>
      <w:r w:rsidR="00C1318B">
        <w:rPr>
          <w:lang w:val="en-US"/>
        </w:rPr>
        <w:t xml:space="preserve"> de </w:t>
      </w:r>
      <w:proofErr w:type="spellStart"/>
      <w:r w:rsidR="00C1318B">
        <w:rPr>
          <w:lang w:val="en-US"/>
        </w:rPr>
        <w:t>weerstand</w:t>
      </w:r>
      <w:proofErr w:type="spellEnd"/>
      <w:r w:rsidR="00C1318B">
        <w:rPr>
          <w:lang w:val="en-US"/>
        </w:rPr>
        <w:t xml:space="preserve"> </w:t>
      </w:r>
      <w:proofErr w:type="spellStart"/>
      <w:r w:rsidR="00C1318B">
        <w:rPr>
          <w:lang w:val="en-US"/>
        </w:rPr>
        <w:t>en</w:t>
      </w:r>
      <w:proofErr w:type="spellEnd"/>
      <w:r w:rsidR="00775B50">
        <w:rPr>
          <w:lang w:val="en-US"/>
        </w:rPr>
        <w:t xml:space="preserve"> de sensor </w:t>
      </w:r>
      <w:proofErr w:type="spellStart"/>
      <w:r w:rsidR="00775B50">
        <w:rPr>
          <w:lang w:val="en-US"/>
        </w:rPr>
        <w:t>speelt</w:t>
      </w:r>
      <w:proofErr w:type="spellEnd"/>
      <w:r w:rsidR="00775B50">
        <w:rPr>
          <w:lang w:val="en-US"/>
        </w:rPr>
        <w:t xml:space="preserve"> </w:t>
      </w:r>
      <w:proofErr w:type="spellStart"/>
      <w:r w:rsidR="00775B50">
        <w:rPr>
          <w:lang w:val="en-US"/>
        </w:rPr>
        <w:t>een</w:t>
      </w:r>
      <w:proofErr w:type="spellEnd"/>
      <w:r w:rsidR="00775B50">
        <w:rPr>
          <w:lang w:val="en-US"/>
        </w:rPr>
        <w:t xml:space="preserve"> </w:t>
      </w:r>
      <w:proofErr w:type="spellStart"/>
      <w:r w:rsidR="00775B50">
        <w:rPr>
          <w:lang w:val="en-US"/>
        </w:rPr>
        <w:t>grote</w:t>
      </w:r>
      <w:proofErr w:type="spellEnd"/>
      <w:r w:rsidR="00775B50">
        <w:rPr>
          <w:lang w:val="en-US"/>
        </w:rPr>
        <w:t xml:space="preserve"> </w:t>
      </w:r>
      <w:proofErr w:type="spellStart"/>
      <w:r w:rsidR="00775B50">
        <w:rPr>
          <w:lang w:val="en-US"/>
        </w:rPr>
        <w:t>rol</w:t>
      </w:r>
      <w:proofErr w:type="spellEnd"/>
      <w:r w:rsidR="00775B50">
        <w:rPr>
          <w:lang w:val="en-US"/>
        </w:rPr>
        <w:t xml:space="preserve"> </w:t>
      </w:r>
      <w:proofErr w:type="spellStart"/>
      <w:r w:rsidR="0048561C">
        <w:rPr>
          <w:lang w:val="en-US"/>
        </w:rPr>
        <w:t>voor</w:t>
      </w:r>
      <w:proofErr w:type="spellEnd"/>
      <w:r w:rsidR="0048561C">
        <w:rPr>
          <w:lang w:val="en-US"/>
        </w:rPr>
        <w:t xml:space="preserve"> de spanning </w:t>
      </w:r>
      <w:r w:rsidR="00775B50">
        <w:rPr>
          <w:lang w:val="en-US"/>
        </w:rPr>
        <w:t xml:space="preserve">die de </w:t>
      </w:r>
      <w:r w:rsidR="0048561C">
        <w:rPr>
          <w:lang w:val="en-US"/>
        </w:rPr>
        <w:t xml:space="preserve">sensor </w:t>
      </w:r>
      <w:proofErr w:type="spellStart"/>
      <w:r w:rsidR="0048561C">
        <w:rPr>
          <w:lang w:val="en-US"/>
        </w:rPr>
        <w:t>uiteindelijk</w:t>
      </w:r>
      <w:proofErr w:type="spellEnd"/>
      <w:r w:rsidR="0048561C">
        <w:rPr>
          <w:lang w:val="en-US"/>
        </w:rPr>
        <w:t xml:space="preserve"> meet</w:t>
      </w:r>
      <w:r w:rsidR="00C1318B">
        <w:rPr>
          <w:lang w:val="en-US"/>
        </w:rPr>
        <w:t xml:space="preserve">. </w:t>
      </w:r>
    </w:p>
    <w:p w14:paraId="2E80BBD5" w14:textId="3FC4FE30" w:rsidR="00942F97" w:rsidRDefault="00942F97" w:rsidP="00942F97">
      <w:r w:rsidRPr="00942F97">
        <w:br/>
      </w:r>
      <w:r>
        <w:t>De P-</w:t>
      </w:r>
      <w:proofErr w:type="spellStart"/>
      <w:r>
        <w:t>gain</w:t>
      </w:r>
      <w:proofErr w:type="spellEnd"/>
      <w:r>
        <w:t xml:space="preserve"> bepaald de reactiesnelheid van je systeem. Een te lage P-</w:t>
      </w:r>
      <w:proofErr w:type="spellStart"/>
      <w:r>
        <w:t>gain</w:t>
      </w:r>
      <w:proofErr w:type="spellEnd"/>
      <w:r>
        <w:t xml:space="preserve"> zal er voor zorgen dat de temperatuur te langzaam stijgt, en een te hoge </w:t>
      </w:r>
      <w:proofErr w:type="spellStart"/>
      <w:r>
        <w:t>gain</w:t>
      </w:r>
      <w:proofErr w:type="spellEnd"/>
      <w:r>
        <w:t xml:space="preserve"> zal er voor zorgen dat de temperatuur eerst te hoog stijgt</w:t>
      </w:r>
      <w:r w:rsidR="00E929A1">
        <w:t xml:space="preserve">, ook wel bekend als </w:t>
      </w:r>
      <w:proofErr w:type="spellStart"/>
      <w:r w:rsidR="00E929A1">
        <w:t>overshoot</w:t>
      </w:r>
      <w:proofErr w:type="spellEnd"/>
      <w:r>
        <w:t>, en vervolgens gaat oscilleren rond de doelwaarde. Bij het aanpassen van de P-</w:t>
      </w:r>
      <w:proofErr w:type="spellStart"/>
      <w:r>
        <w:t>gain</w:t>
      </w:r>
      <w:proofErr w:type="spellEnd"/>
      <w:r>
        <w:t xml:space="preserve"> zal je merken dat er onvermijdelijk toch wat oscillaties in de temperatuur ontstaan. Deze kunnen we later wegewerken met de D-</w:t>
      </w:r>
      <w:proofErr w:type="spellStart"/>
      <w:r>
        <w:t>gain</w:t>
      </w:r>
      <w:proofErr w:type="spellEnd"/>
      <w:r>
        <w:t xml:space="preserve">. </w:t>
      </w:r>
    </w:p>
    <w:p w14:paraId="30273C68" w14:textId="77777777" w:rsidR="00942F97" w:rsidRDefault="00942F97" w:rsidP="00942F97">
      <w:r>
        <w:br/>
        <w:t>De I-</w:t>
      </w:r>
      <w:proofErr w:type="spellStart"/>
      <w:r>
        <w:t>gain</w:t>
      </w:r>
      <w:proofErr w:type="spellEnd"/>
      <w:r>
        <w:t xml:space="preserve"> kan corrigeren voor blijvende fouten als je net boven of onder de doeltemperatuur zit na het aanpassen van de P-</w:t>
      </w:r>
      <w:proofErr w:type="spellStart"/>
      <w:r>
        <w:t>gain</w:t>
      </w:r>
      <w:proofErr w:type="spellEnd"/>
      <w:r>
        <w:t>. Een te lage I-</w:t>
      </w:r>
      <w:proofErr w:type="spellStart"/>
      <w:r>
        <w:t>gain</w:t>
      </w:r>
      <w:proofErr w:type="spellEnd"/>
      <w:r>
        <w:t xml:space="preserve"> zal de fout niet snel genoeg wegwerken, en een te hoge I-</w:t>
      </w:r>
      <w:proofErr w:type="spellStart"/>
      <w:r>
        <w:t>gain</w:t>
      </w:r>
      <w:proofErr w:type="spellEnd"/>
      <w:r>
        <w:t xml:space="preserve"> zorgt wederom voor oscillaties in de temperatuur. </w:t>
      </w:r>
    </w:p>
    <w:p w14:paraId="364C7D19" w14:textId="77777777" w:rsidR="00942F97" w:rsidRDefault="00942F97" w:rsidP="00942F97"/>
    <w:p w14:paraId="6B27DA55" w14:textId="2B1E3AFD" w:rsidR="00942F97" w:rsidRDefault="00942F97" w:rsidP="00942F97">
      <w:r>
        <w:t>Als laatste hebben we de D-</w:t>
      </w:r>
      <w:proofErr w:type="spellStart"/>
      <w:r>
        <w:t>gain</w:t>
      </w:r>
      <w:proofErr w:type="spellEnd"/>
      <w:r w:rsidR="00EA1567">
        <w:t xml:space="preserve">. Met deze kan je de </w:t>
      </w:r>
      <w:proofErr w:type="spellStart"/>
      <w:r w:rsidR="00EA1567">
        <w:t>oscilaties</w:t>
      </w:r>
      <w:proofErr w:type="spellEnd"/>
      <w:r w:rsidR="00EA1567">
        <w:t xml:space="preserve"> die de P-</w:t>
      </w:r>
      <w:proofErr w:type="spellStart"/>
      <w:r w:rsidR="00EA1567">
        <w:t>gain</w:t>
      </w:r>
      <w:proofErr w:type="spellEnd"/>
      <w:r w:rsidR="00EA1567">
        <w:t xml:space="preserve"> hebben veroorzaakt wegwerken, maar niet degene die zijn ontstaan door de I-</w:t>
      </w:r>
      <w:proofErr w:type="spellStart"/>
      <w:r w:rsidR="00EA1567">
        <w:t>gain</w:t>
      </w:r>
      <w:proofErr w:type="spellEnd"/>
      <w:r w:rsidR="00EA1567">
        <w:t xml:space="preserve">. Een te lage waarde dempt de </w:t>
      </w:r>
      <w:proofErr w:type="spellStart"/>
      <w:r w:rsidR="00EA1567">
        <w:t>oscilaties</w:t>
      </w:r>
      <w:proofErr w:type="spellEnd"/>
      <w:r w:rsidR="00EA1567">
        <w:t xml:space="preserve"> te langzaam, en een te hoge waarde zal er voor zorgen dat de temperatuur weer niet snel genoeg stijgt.  </w:t>
      </w:r>
      <w:r>
        <w:br/>
      </w:r>
      <w:r>
        <w:br/>
      </w:r>
      <w:r w:rsidR="00E546F5">
        <w:t>In Grafiek 1</w:t>
      </w:r>
      <w:r>
        <w:t xml:space="preserve"> </w:t>
      </w:r>
      <w:r w:rsidR="00E67771">
        <w:t>zie je het PID systeem in de praktijk.</w:t>
      </w:r>
      <w:r w:rsidR="00B30C5A">
        <w:t xml:space="preserve"> </w:t>
      </w:r>
      <w:r w:rsidR="00E67771">
        <w:t xml:space="preserve">Door middel van een schuifweerstand is de doelspanning van 0,80V naar 1,4V </w:t>
      </w:r>
      <w:r w:rsidR="009170E4">
        <w:t>gezet</w:t>
      </w:r>
      <w:r w:rsidR="00E67771">
        <w:t>.</w:t>
      </w:r>
      <w:r w:rsidR="00B30C5A">
        <w:t xml:space="preserve"> </w:t>
      </w:r>
      <w:r w:rsidR="00E546F5">
        <w:t>Het systeem gaat dus proberen om zo snel mogelijk de sensor 1</w:t>
      </w:r>
      <w:r w:rsidR="00622D6A">
        <w:t>,</w:t>
      </w:r>
      <w:r w:rsidR="00E546F5">
        <w:t xml:space="preserve">4V af te laten lezen, zonder </w:t>
      </w:r>
      <w:r w:rsidR="0063618B">
        <w:t xml:space="preserve">veel </w:t>
      </w:r>
      <w:proofErr w:type="spellStart"/>
      <w:r w:rsidR="0063618B">
        <w:t>overshoot</w:t>
      </w:r>
      <w:proofErr w:type="spellEnd"/>
      <w:r w:rsidR="0063618B">
        <w:t xml:space="preserve"> of </w:t>
      </w:r>
      <w:proofErr w:type="spellStart"/>
      <w:r w:rsidR="0063618B">
        <w:t>shommelingen</w:t>
      </w:r>
      <w:proofErr w:type="spellEnd"/>
      <w:r w:rsidR="0063618B">
        <w:t>.</w:t>
      </w:r>
      <w:r w:rsidR="00E546F5">
        <w:t xml:space="preserve"> </w:t>
      </w:r>
      <w:r w:rsidR="00EA1567">
        <w:t>Zoals je ziet wordt het doelvoltage</w:t>
      </w:r>
      <w:r w:rsidR="006850A5">
        <w:t xml:space="preserve"> met een correct ingesteld PID regel</w:t>
      </w:r>
      <w:r w:rsidR="009170E4">
        <w:t>s</w:t>
      </w:r>
      <w:r w:rsidR="006850A5">
        <w:t xml:space="preserve">ysteem </w:t>
      </w:r>
      <w:r w:rsidR="009170E4">
        <w:t xml:space="preserve">snel bereikt zonder </w:t>
      </w:r>
      <w:proofErr w:type="spellStart"/>
      <w:r w:rsidR="009170E4">
        <w:t>overshoot</w:t>
      </w:r>
      <w:proofErr w:type="spellEnd"/>
      <w:r w:rsidR="009170E4">
        <w:t xml:space="preserve">. </w:t>
      </w:r>
      <w:r w:rsidR="00071564">
        <w:t>Je ziet wel een klein beetje schommelingen</w:t>
      </w:r>
      <w:r w:rsidR="009170E4">
        <w:t xml:space="preserve"> eenmaal op 1,4V</w:t>
      </w:r>
      <w:r w:rsidR="00071564">
        <w:t>, maar dat kan ook aan de onnauwkeurigheid van de sensor liggen</w:t>
      </w:r>
      <w:r w:rsidR="00BE0F91">
        <w:t xml:space="preserve"> in combinatie met </w:t>
      </w:r>
      <w:r w:rsidR="009170E4">
        <w:t xml:space="preserve">een nog niet helemaal optimaal ingesteld PID-systeem. </w:t>
      </w:r>
      <w:r w:rsidR="00622D6A">
        <w:t>Het systeem zou</w:t>
      </w:r>
      <w:r w:rsidR="009170E4">
        <w:t xml:space="preserve"> ook n</w:t>
      </w:r>
      <w:r w:rsidR="00622D6A">
        <w:t xml:space="preserve">og iets sneller kunnen reageren, maar dan riskeer je wel </w:t>
      </w:r>
      <w:proofErr w:type="spellStart"/>
      <w:r w:rsidR="00622D6A">
        <w:t>overshoot</w:t>
      </w:r>
      <w:proofErr w:type="spellEnd"/>
      <w:r w:rsidR="00622D6A">
        <w:t xml:space="preserve">. </w:t>
      </w:r>
    </w:p>
    <w:p w14:paraId="38AC6E51" w14:textId="650F23AD" w:rsidR="00AA32A4" w:rsidRPr="008C38EF" w:rsidRDefault="00EA1567" w:rsidP="008C38EF">
      <w:pPr>
        <w:rPr>
          <w:b/>
          <w:bCs/>
        </w:rPr>
      </w:pPr>
      <w:r>
        <w:br/>
      </w:r>
      <w:r w:rsidR="00E67771">
        <w:rPr>
          <w:noProof/>
        </w:rPr>
        <w:drawing>
          <wp:inline distT="0" distB="0" distL="0" distR="0" wp14:anchorId="10D89884" wp14:editId="3C4A2550">
            <wp:extent cx="5257800" cy="230505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666B732F-2BE9-39C5-52D2-6A5D2D2B3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181AB0" w14:textId="51C168EC" w:rsidR="00BE0F91" w:rsidRPr="00BE0F91" w:rsidRDefault="003E23AC" w:rsidP="00DA25CE">
      <w:pPr>
        <w:pStyle w:val="Bijschrift"/>
      </w:pPr>
      <w:r w:rsidRPr="003E23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D8D42B" wp14:editId="65744117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0" b="825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9AAC0" w14:textId="46B94B09" w:rsidR="003E23AC" w:rsidRDefault="003E23AC" w:rsidP="003E23AC">
                            <w:r>
                              <w:t>Pepijn van Luyken</w:t>
                            </w:r>
                          </w:p>
                          <w:p w14:paraId="4BF852D4" w14:textId="77777777" w:rsidR="003E23AC" w:rsidRPr="00BE0F91" w:rsidRDefault="003E23AC" w:rsidP="003E23AC">
                            <w:r>
                              <w:t>1785532</w:t>
                            </w:r>
                          </w:p>
                          <w:p w14:paraId="5CBB6D4C" w14:textId="79E44F0B" w:rsidR="003E23AC" w:rsidRDefault="003E2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8D42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7pt;margin-top:10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NiK8FuEAAAAKAQAADwAAAAAAAAAAAAAAAABoBAAAZHJzL2Rvd25yZXYueG1sUEsFBgAAAAAEAAQA&#10;8wAAAHYFAAAAAA==&#10;" stroked="f">
                <v:textbox style="mso-fit-shape-to-text:t">
                  <w:txbxContent>
                    <w:p w14:paraId="3559AAC0" w14:textId="46B94B09" w:rsidR="003E23AC" w:rsidRDefault="003E23AC" w:rsidP="003E23AC">
                      <w:r>
                        <w:t>Pepijn van Luyken</w:t>
                      </w:r>
                    </w:p>
                    <w:p w14:paraId="4BF852D4" w14:textId="77777777" w:rsidR="003E23AC" w:rsidRPr="00BE0F91" w:rsidRDefault="003E23AC" w:rsidP="003E23AC">
                      <w:r>
                        <w:t>1785532</w:t>
                      </w:r>
                    </w:p>
                    <w:p w14:paraId="5CBB6D4C" w14:textId="79E44F0B" w:rsidR="003E23AC" w:rsidRDefault="003E23AC"/>
                  </w:txbxContent>
                </v:textbox>
              </v:shape>
            </w:pict>
          </mc:Fallback>
        </mc:AlternateContent>
      </w:r>
      <w:r w:rsidR="00AA32A4">
        <w:t xml:space="preserve">Grafiek </w:t>
      </w:r>
      <w:fldSimple w:instr=" SEQ Grafiek \* ARABIC ">
        <w:r w:rsidR="00563F09">
          <w:rPr>
            <w:noProof/>
          </w:rPr>
          <w:t>1</w:t>
        </w:r>
      </w:fldSimple>
      <w:r w:rsidR="00AA32A4">
        <w:t xml:space="preserve">: De sensorvoltage over een periode van ongeveer </w:t>
      </w:r>
      <w:r w:rsidR="0063618B">
        <w:t>30</w:t>
      </w:r>
      <w:r w:rsidR="00AA32A4">
        <w:t xml:space="preserve"> seconden</w:t>
      </w:r>
    </w:p>
    <w:sectPr w:rsidR="00BE0F91" w:rsidRPr="00BE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D76D" w14:textId="77777777" w:rsidR="00617A99" w:rsidRDefault="00617A99" w:rsidP="003E23AC">
      <w:r>
        <w:separator/>
      </w:r>
    </w:p>
  </w:endnote>
  <w:endnote w:type="continuationSeparator" w:id="0">
    <w:p w14:paraId="3016CE44" w14:textId="77777777" w:rsidR="00617A99" w:rsidRDefault="00617A99" w:rsidP="003E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CC57" w14:textId="77777777" w:rsidR="00617A99" w:rsidRDefault="00617A99" w:rsidP="003E23AC">
      <w:r>
        <w:separator/>
      </w:r>
    </w:p>
  </w:footnote>
  <w:footnote w:type="continuationSeparator" w:id="0">
    <w:p w14:paraId="7EC329A3" w14:textId="77777777" w:rsidR="00617A99" w:rsidRDefault="00617A99" w:rsidP="003E2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7"/>
    <w:rsid w:val="00071564"/>
    <w:rsid w:val="000D1DB1"/>
    <w:rsid w:val="002D0D1D"/>
    <w:rsid w:val="003640D2"/>
    <w:rsid w:val="003E23AC"/>
    <w:rsid w:val="003F626E"/>
    <w:rsid w:val="00430783"/>
    <w:rsid w:val="0048561C"/>
    <w:rsid w:val="00563F09"/>
    <w:rsid w:val="00617A99"/>
    <w:rsid w:val="00622D6A"/>
    <w:rsid w:val="0063618B"/>
    <w:rsid w:val="006850A5"/>
    <w:rsid w:val="00775B50"/>
    <w:rsid w:val="00833B25"/>
    <w:rsid w:val="008C38EF"/>
    <w:rsid w:val="009170E4"/>
    <w:rsid w:val="00942F97"/>
    <w:rsid w:val="009879E1"/>
    <w:rsid w:val="009B59C1"/>
    <w:rsid w:val="009F1272"/>
    <w:rsid w:val="00A160AE"/>
    <w:rsid w:val="00AA0E0C"/>
    <w:rsid w:val="00AA32A4"/>
    <w:rsid w:val="00B06EE1"/>
    <w:rsid w:val="00B30C5A"/>
    <w:rsid w:val="00B85D09"/>
    <w:rsid w:val="00BE0F91"/>
    <w:rsid w:val="00C1318B"/>
    <w:rsid w:val="00CC0533"/>
    <w:rsid w:val="00DA25CE"/>
    <w:rsid w:val="00DF684A"/>
    <w:rsid w:val="00E546F5"/>
    <w:rsid w:val="00E67771"/>
    <w:rsid w:val="00E719AF"/>
    <w:rsid w:val="00E73AF6"/>
    <w:rsid w:val="00E929A1"/>
    <w:rsid w:val="00EA1567"/>
    <w:rsid w:val="00E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F373"/>
  <w15:chartTrackingRefBased/>
  <w15:docId w15:val="{01E43A27-7CF6-0A42-B3E8-1AB6D19F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A32A4"/>
    <w:pPr>
      <w:spacing w:after="200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E23AC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E23AC"/>
  </w:style>
  <w:style w:type="paragraph" w:styleId="Voettekst">
    <w:name w:val="footer"/>
    <w:basedOn w:val="Standaard"/>
    <w:link w:val="VoettekstChar"/>
    <w:uiPriority w:val="99"/>
    <w:unhideWhenUsed/>
    <w:rsid w:val="003E23AC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ogeschoolutrecht-my.sharepoint.com/personal/pepijn_vanluyken_student_hu_nl/Documents/Jaar%202/Arduino/PID%20Thermostaat/Dikke%20cheat%20ne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Spanning</a:t>
            </a:r>
            <a:r>
              <a:rPr lang="en-US" baseline="0"/>
              <a:t> over de temperatuursensor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Sensorspanning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Blad1!$A$2:$A$1695</c:f>
              <c:numCache>
                <c:formatCode>General</c:formatCode>
                <c:ptCount val="16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</c:numCache>
            </c:numRef>
          </c:xVal>
          <c:yVal>
            <c:numRef>
              <c:f>Blad1!$B$2:$B$1695</c:f>
              <c:numCache>
                <c:formatCode>General</c:formatCode>
                <c:ptCount val="1694"/>
                <c:pt idx="0">
                  <c:v>0.78</c:v>
                </c:pt>
                <c:pt idx="1">
                  <c:v>0.78</c:v>
                </c:pt>
                <c:pt idx="2">
                  <c:v>0.78</c:v>
                </c:pt>
                <c:pt idx="3">
                  <c:v>0.78</c:v>
                </c:pt>
                <c:pt idx="4">
                  <c:v>0.78</c:v>
                </c:pt>
                <c:pt idx="5">
                  <c:v>0.78</c:v>
                </c:pt>
                <c:pt idx="6">
                  <c:v>0.78</c:v>
                </c:pt>
                <c:pt idx="7">
                  <c:v>0.78</c:v>
                </c:pt>
                <c:pt idx="8">
                  <c:v>0.78</c:v>
                </c:pt>
                <c:pt idx="9">
                  <c:v>0.78</c:v>
                </c:pt>
                <c:pt idx="10">
                  <c:v>0.78</c:v>
                </c:pt>
                <c:pt idx="11">
                  <c:v>0.79</c:v>
                </c:pt>
                <c:pt idx="12">
                  <c:v>0.79</c:v>
                </c:pt>
                <c:pt idx="13">
                  <c:v>0.79</c:v>
                </c:pt>
                <c:pt idx="14">
                  <c:v>0.79</c:v>
                </c:pt>
                <c:pt idx="15">
                  <c:v>0.79</c:v>
                </c:pt>
                <c:pt idx="16">
                  <c:v>0.79</c:v>
                </c:pt>
                <c:pt idx="17">
                  <c:v>0.79</c:v>
                </c:pt>
                <c:pt idx="18">
                  <c:v>0.79</c:v>
                </c:pt>
                <c:pt idx="19">
                  <c:v>0.79</c:v>
                </c:pt>
                <c:pt idx="20">
                  <c:v>0.79</c:v>
                </c:pt>
                <c:pt idx="21">
                  <c:v>0.79</c:v>
                </c:pt>
                <c:pt idx="22">
                  <c:v>0.79</c:v>
                </c:pt>
                <c:pt idx="23">
                  <c:v>0.79</c:v>
                </c:pt>
                <c:pt idx="24">
                  <c:v>0.79</c:v>
                </c:pt>
                <c:pt idx="25">
                  <c:v>0.79</c:v>
                </c:pt>
                <c:pt idx="26">
                  <c:v>0.79</c:v>
                </c:pt>
                <c:pt idx="27">
                  <c:v>0.79</c:v>
                </c:pt>
                <c:pt idx="28">
                  <c:v>0.79</c:v>
                </c:pt>
                <c:pt idx="29">
                  <c:v>0.79</c:v>
                </c:pt>
                <c:pt idx="30">
                  <c:v>0.79</c:v>
                </c:pt>
                <c:pt idx="31">
                  <c:v>0.79</c:v>
                </c:pt>
                <c:pt idx="32">
                  <c:v>0.79</c:v>
                </c:pt>
                <c:pt idx="33">
                  <c:v>0.79</c:v>
                </c:pt>
                <c:pt idx="34">
                  <c:v>0.79</c:v>
                </c:pt>
                <c:pt idx="35">
                  <c:v>0.79</c:v>
                </c:pt>
                <c:pt idx="36">
                  <c:v>0.79</c:v>
                </c:pt>
                <c:pt idx="37">
                  <c:v>0.79</c:v>
                </c:pt>
                <c:pt idx="38">
                  <c:v>0.79</c:v>
                </c:pt>
                <c:pt idx="39">
                  <c:v>0.79</c:v>
                </c:pt>
                <c:pt idx="40">
                  <c:v>0.79</c:v>
                </c:pt>
                <c:pt idx="41">
                  <c:v>0.79</c:v>
                </c:pt>
                <c:pt idx="42">
                  <c:v>0.79</c:v>
                </c:pt>
                <c:pt idx="43">
                  <c:v>0.79</c:v>
                </c:pt>
                <c:pt idx="44">
                  <c:v>0.79</c:v>
                </c:pt>
                <c:pt idx="45">
                  <c:v>0.79</c:v>
                </c:pt>
                <c:pt idx="46">
                  <c:v>0.8</c:v>
                </c:pt>
                <c:pt idx="47">
                  <c:v>0.8</c:v>
                </c:pt>
                <c:pt idx="48">
                  <c:v>0.8</c:v>
                </c:pt>
                <c:pt idx="49">
                  <c:v>0.8</c:v>
                </c:pt>
                <c:pt idx="50">
                  <c:v>0.8</c:v>
                </c:pt>
                <c:pt idx="51">
                  <c:v>0.8</c:v>
                </c:pt>
                <c:pt idx="52">
                  <c:v>0.8</c:v>
                </c:pt>
                <c:pt idx="53">
                  <c:v>0.8</c:v>
                </c:pt>
                <c:pt idx="54">
                  <c:v>0.8</c:v>
                </c:pt>
                <c:pt idx="55">
                  <c:v>0.8</c:v>
                </c:pt>
                <c:pt idx="56">
                  <c:v>0.8</c:v>
                </c:pt>
                <c:pt idx="57">
                  <c:v>0.8</c:v>
                </c:pt>
                <c:pt idx="58">
                  <c:v>0.8</c:v>
                </c:pt>
                <c:pt idx="59">
                  <c:v>0.8</c:v>
                </c:pt>
                <c:pt idx="60">
                  <c:v>0.8</c:v>
                </c:pt>
                <c:pt idx="61">
                  <c:v>0.8</c:v>
                </c:pt>
                <c:pt idx="62">
                  <c:v>0.8</c:v>
                </c:pt>
                <c:pt idx="63">
                  <c:v>0.8</c:v>
                </c:pt>
                <c:pt idx="64">
                  <c:v>0.8</c:v>
                </c:pt>
                <c:pt idx="65">
                  <c:v>0.8</c:v>
                </c:pt>
                <c:pt idx="66">
                  <c:v>0.8</c:v>
                </c:pt>
                <c:pt idx="67">
                  <c:v>0.8</c:v>
                </c:pt>
                <c:pt idx="68">
                  <c:v>0.8</c:v>
                </c:pt>
                <c:pt idx="69">
                  <c:v>0.8</c:v>
                </c:pt>
                <c:pt idx="70">
                  <c:v>0.81</c:v>
                </c:pt>
                <c:pt idx="71">
                  <c:v>0.81</c:v>
                </c:pt>
                <c:pt idx="72">
                  <c:v>0.81</c:v>
                </c:pt>
                <c:pt idx="73">
                  <c:v>0.81</c:v>
                </c:pt>
                <c:pt idx="74">
                  <c:v>0.81</c:v>
                </c:pt>
                <c:pt idx="75">
                  <c:v>0.81</c:v>
                </c:pt>
                <c:pt idx="76">
                  <c:v>0.81</c:v>
                </c:pt>
                <c:pt idx="77">
                  <c:v>0.81</c:v>
                </c:pt>
                <c:pt idx="78">
                  <c:v>0.81</c:v>
                </c:pt>
                <c:pt idx="79">
                  <c:v>0.81</c:v>
                </c:pt>
                <c:pt idx="80">
                  <c:v>0.81</c:v>
                </c:pt>
                <c:pt idx="81">
                  <c:v>0.81</c:v>
                </c:pt>
                <c:pt idx="82">
                  <c:v>0.81</c:v>
                </c:pt>
                <c:pt idx="83">
                  <c:v>0.81</c:v>
                </c:pt>
                <c:pt idx="84">
                  <c:v>0.81</c:v>
                </c:pt>
                <c:pt idx="85">
                  <c:v>0.81</c:v>
                </c:pt>
                <c:pt idx="86">
                  <c:v>0.81</c:v>
                </c:pt>
                <c:pt idx="87">
                  <c:v>0.81</c:v>
                </c:pt>
                <c:pt idx="88">
                  <c:v>0.82</c:v>
                </c:pt>
                <c:pt idx="89">
                  <c:v>0.82</c:v>
                </c:pt>
                <c:pt idx="90">
                  <c:v>0.82</c:v>
                </c:pt>
                <c:pt idx="91">
                  <c:v>0.82</c:v>
                </c:pt>
                <c:pt idx="92">
                  <c:v>0.82</c:v>
                </c:pt>
                <c:pt idx="93">
                  <c:v>0.82</c:v>
                </c:pt>
                <c:pt idx="94">
                  <c:v>0.82</c:v>
                </c:pt>
                <c:pt idx="95">
                  <c:v>0.82</c:v>
                </c:pt>
                <c:pt idx="96">
                  <c:v>0.83</c:v>
                </c:pt>
                <c:pt idx="97">
                  <c:v>0.83</c:v>
                </c:pt>
                <c:pt idx="98">
                  <c:v>0.83</c:v>
                </c:pt>
                <c:pt idx="99">
                  <c:v>0.83</c:v>
                </c:pt>
                <c:pt idx="100">
                  <c:v>0.83</c:v>
                </c:pt>
                <c:pt idx="101">
                  <c:v>0.83</c:v>
                </c:pt>
                <c:pt idx="102">
                  <c:v>0.83</c:v>
                </c:pt>
                <c:pt idx="103">
                  <c:v>0.83</c:v>
                </c:pt>
                <c:pt idx="104">
                  <c:v>0.83</c:v>
                </c:pt>
                <c:pt idx="105">
                  <c:v>0.83</c:v>
                </c:pt>
                <c:pt idx="106">
                  <c:v>0.83</c:v>
                </c:pt>
                <c:pt idx="107">
                  <c:v>0.83</c:v>
                </c:pt>
                <c:pt idx="108">
                  <c:v>0.83</c:v>
                </c:pt>
                <c:pt idx="109">
                  <c:v>0.83</c:v>
                </c:pt>
                <c:pt idx="110">
                  <c:v>0.83</c:v>
                </c:pt>
                <c:pt idx="111">
                  <c:v>0.83</c:v>
                </c:pt>
                <c:pt idx="112">
                  <c:v>0.83</c:v>
                </c:pt>
                <c:pt idx="113">
                  <c:v>0.83</c:v>
                </c:pt>
                <c:pt idx="114">
                  <c:v>0.83</c:v>
                </c:pt>
                <c:pt idx="115">
                  <c:v>0.83</c:v>
                </c:pt>
                <c:pt idx="116">
                  <c:v>0.83</c:v>
                </c:pt>
                <c:pt idx="117">
                  <c:v>0.83</c:v>
                </c:pt>
                <c:pt idx="118">
                  <c:v>0.83</c:v>
                </c:pt>
                <c:pt idx="119">
                  <c:v>0.84</c:v>
                </c:pt>
                <c:pt idx="120">
                  <c:v>0.84</c:v>
                </c:pt>
                <c:pt idx="121">
                  <c:v>0.84</c:v>
                </c:pt>
                <c:pt idx="122">
                  <c:v>0.84</c:v>
                </c:pt>
                <c:pt idx="123">
                  <c:v>0.84</c:v>
                </c:pt>
                <c:pt idx="124">
                  <c:v>0.84</c:v>
                </c:pt>
                <c:pt idx="125">
                  <c:v>0.84</c:v>
                </c:pt>
                <c:pt idx="126">
                  <c:v>0.84</c:v>
                </c:pt>
                <c:pt idx="127">
                  <c:v>0.84</c:v>
                </c:pt>
                <c:pt idx="128">
                  <c:v>0.84</c:v>
                </c:pt>
                <c:pt idx="129">
                  <c:v>0.84</c:v>
                </c:pt>
                <c:pt idx="130">
                  <c:v>0.84</c:v>
                </c:pt>
                <c:pt idx="131">
                  <c:v>0.84</c:v>
                </c:pt>
                <c:pt idx="132">
                  <c:v>0.85</c:v>
                </c:pt>
                <c:pt idx="133">
                  <c:v>0.85</c:v>
                </c:pt>
                <c:pt idx="134">
                  <c:v>0.85</c:v>
                </c:pt>
                <c:pt idx="135">
                  <c:v>0.85</c:v>
                </c:pt>
                <c:pt idx="136">
                  <c:v>0.85</c:v>
                </c:pt>
                <c:pt idx="137">
                  <c:v>0.85</c:v>
                </c:pt>
                <c:pt idx="138">
                  <c:v>0.85</c:v>
                </c:pt>
                <c:pt idx="139">
                  <c:v>0.85</c:v>
                </c:pt>
                <c:pt idx="140">
                  <c:v>0.85</c:v>
                </c:pt>
                <c:pt idx="141">
                  <c:v>0.85</c:v>
                </c:pt>
                <c:pt idx="142">
                  <c:v>0.85</c:v>
                </c:pt>
                <c:pt idx="143">
                  <c:v>0.85</c:v>
                </c:pt>
                <c:pt idx="144">
                  <c:v>0.85</c:v>
                </c:pt>
                <c:pt idx="145">
                  <c:v>0.85</c:v>
                </c:pt>
                <c:pt idx="146">
                  <c:v>0.85</c:v>
                </c:pt>
                <c:pt idx="147">
                  <c:v>0.85</c:v>
                </c:pt>
                <c:pt idx="148">
                  <c:v>0.85</c:v>
                </c:pt>
                <c:pt idx="149">
                  <c:v>0.85</c:v>
                </c:pt>
                <c:pt idx="150">
                  <c:v>0.85</c:v>
                </c:pt>
                <c:pt idx="151">
                  <c:v>0.85</c:v>
                </c:pt>
                <c:pt idx="152">
                  <c:v>0.86</c:v>
                </c:pt>
                <c:pt idx="153">
                  <c:v>0.86</c:v>
                </c:pt>
                <c:pt idx="154">
                  <c:v>0.86</c:v>
                </c:pt>
                <c:pt idx="155">
                  <c:v>0.86</c:v>
                </c:pt>
                <c:pt idx="156">
                  <c:v>0.86</c:v>
                </c:pt>
                <c:pt idx="157">
                  <c:v>0.86</c:v>
                </c:pt>
                <c:pt idx="158">
                  <c:v>0.86</c:v>
                </c:pt>
                <c:pt idx="159">
                  <c:v>0.86</c:v>
                </c:pt>
                <c:pt idx="160">
                  <c:v>0.86</c:v>
                </c:pt>
                <c:pt idx="161">
                  <c:v>0.86</c:v>
                </c:pt>
                <c:pt idx="162">
                  <c:v>0.86</c:v>
                </c:pt>
                <c:pt idx="163">
                  <c:v>0.86</c:v>
                </c:pt>
                <c:pt idx="164">
                  <c:v>0.86</c:v>
                </c:pt>
                <c:pt idx="165">
                  <c:v>0.86</c:v>
                </c:pt>
                <c:pt idx="166">
                  <c:v>0.86</c:v>
                </c:pt>
                <c:pt idx="167">
                  <c:v>0.86</c:v>
                </c:pt>
                <c:pt idx="168">
                  <c:v>0.86</c:v>
                </c:pt>
                <c:pt idx="169">
                  <c:v>0.86</c:v>
                </c:pt>
                <c:pt idx="170">
                  <c:v>0.86</c:v>
                </c:pt>
                <c:pt idx="171">
                  <c:v>0.86</c:v>
                </c:pt>
                <c:pt idx="172">
                  <c:v>0.87</c:v>
                </c:pt>
                <c:pt idx="173">
                  <c:v>0.87</c:v>
                </c:pt>
                <c:pt idx="174">
                  <c:v>0.87</c:v>
                </c:pt>
                <c:pt idx="175">
                  <c:v>0.87</c:v>
                </c:pt>
                <c:pt idx="176">
                  <c:v>0.87</c:v>
                </c:pt>
                <c:pt idx="177">
                  <c:v>0.87</c:v>
                </c:pt>
                <c:pt idx="178">
                  <c:v>0.87</c:v>
                </c:pt>
                <c:pt idx="179">
                  <c:v>0.87</c:v>
                </c:pt>
                <c:pt idx="180">
                  <c:v>0.87</c:v>
                </c:pt>
                <c:pt idx="181">
                  <c:v>0.87</c:v>
                </c:pt>
                <c:pt idx="182">
                  <c:v>0.87</c:v>
                </c:pt>
                <c:pt idx="183">
                  <c:v>0.87</c:v>
                </c:pt>
                <c:pt idx="184">
                  <c:v>0.87</c:v>
                </c:pt>
                <c:pt idx="185">
                  <c:v>0.87</c:v>
                </c:pt>
                <c:pt idx="186">
                  <c:v>0.87</c:v>
                </c:pt>
                <c:pt idx="187">
                  <c:v>0.87</c:v>
                </c:pt>
                <c:pt idx="188">
                  <c:v>0.87</c:v>
                </c:pt>
                <c:pt idx="189">
                  <c:v>0.87</c:v>
                </c:pt>
                <c:pt idx="190">
                  <c:v>0.87</c:v>
                </c:pt>
                <c:pt idx="191">
                  <c:v>0.87</c:v>
                </c:pt>
                <c:pt idx="192">
                  <c:v>0.88</c:v>
                </c:pt>
                <c:pt idx="193">
                  <c:v>0.88</c:v>
                </c:pt>
                <c:pt idx="194">
                  <c:v>0.88</c:v>
                </c:pt>
                <c:pt idx="195">
                  <c:v>0.88</c:v>
                </c:pt>
                <c:pt idx="196">
                  <c:v>0.88</c:v>
                </c:pt>
                <c:pt idx="197">
                  <c:v>0.88</c:v>
                </c:pt>
                <c:pt idx="198">
                  <c:v>0.88</c:v>
                </c:pt>
                <c:pt idx="199">
                  <c:v>0.88</c:v>
                </c:pt>
                <c:pt idx="200">
                  <c:v>0.88</c:v>
                </c:pt>
                <c:pt idx="201">
                  <c:v>0.88</c:v>
                </c:pt>
                <c:pt idx="202">
                  <c:v>0.88</c:v>
                </c:pt>
                <c:pt idx="203">
                  <c:v>0.88</c:v>
                </c:pt>
                <c:pt idx="204">
                  <c:v>0.88</c:v>
                </c:pt>
                <c:pt idx="205">
                  <c:v>0.88</c:v>
                </c:pt>
                <c:pt idx="206">
                  <c:v>0.88</c:v>
                </c:pt>
                <c:pt idx="207">
                  <c:v>0.88</c:v>
                </c:pt>
                <c:pt idx="208">
                  <c:v>0.88</c:v>
                </c:pt>
                <c:pt idx="209">
                  <c:v>0.89</c:v>
                </c:pt>
                <c:pt idx="210">
                  <c:v>0.89</c:v>
                </c:pt>
                <c:pt idx="211">
                  <c:v>0.89</c:v>
                </c:pt>
                <c:pt idx="212">
                  <c:v>0.89</c:v>
                </c:pt>
                <c:pt idx="213">
                  <c:v>0.89</c:v>
                </c:pt>
                <c:pt idx="214">
                  <c:v>0.89</c:v>
                </c:pt>
                <c:pt idx="215">
                  <c:v>0.89</c:v>
                </c:pt>
                <c:pt idx="216">
                  <c:v>0.89</c:v>
                </c:pt>
                <c:pt idx="217">
                  <c:v>0.89</c:v>
                </c:pt>
                <c:pt idx="218">
                  <c:v>0.89</c:v>
                </c:pt>
                <c:pt idx="219">
                  <c:v>0.89</c:v>
                </c:pt>
                <c:pt idx="220">
                  <c:v>0.89</c:v>
                </c:pt>
                <c:pt idx="221">
                  <c:v>0.9</c:v>
                </c:pt>
                <c:pt idx="222">
                  <c:v>0.9</c:v>
                </c:pt>
                <c:pt idx="223">
                  <c:v>0.9</c:v>
                </c:pt>
                <c:pt idx="224">
                  <c:v>0.9</c:v>
                </c:pt>
                <c:pt idx="225">
                  <c:v>0.9</c:v>
                </c:pt>
                <c:pt idx="226">
                  <c:v>0.9</c:v>
                </c:pt>
                <c:pt idx="227">
                  <c:v>0.9</c:v>
                </c:pt>
                <c:pt idx="228">
                  <c:v>0.9</c:v>
                </c:pt>
                <c:pt idx="229">
                  <c:v>0.9</c:v>
                </c:pt>
                <c:pt idx="230">
                  <c:v>0.9</c:v>
                </c:pt>
                <c:pt idx="231">
                  <c:v>0.9</c:v>
                </c:pt>
                <c:pt idx="232">
                  <c:v>0.91</c:v>
                </c:pt>
                <c:pt idx="233">
                  <c:v>0.91</c:v>
                </c:pt>
                <c:pt idx="234">
                  <c:v>0.91</c:v>
                </c:pt>
                <c:pt idx="235">
                  <c:v>0.91</c:v>
                </c:pt>
                <c:pt idx="236">
                  <c:v>0.91</c:v>
                </c:pt>
                <c:pt idx="237">
                  <c:v>0.91</c:v>
                </c:pt>
                <c:pt idx="238">
                  <c:v>0.91</c:v>
                </c:pt>
                <c:pt idx="239">
                  <c:v>0.91</c:v>
                </c:pt>
                <c:pt idx="240">
                  <c:v>0.91</c:v>
                </c:pt>
                <c:pt idx="241">
                  <c:v>0.91</c:v>
                </c:pt>
                <c:pt idx="242">
                  <c:v>0.91</c:v>
                </c:pt>
                <c:pt idx="243">
                  <c:v>0.92</c:v>
                </c:pt>
                <c:pt idx="244">
                  <c:v>0.92</c:v>
                </c:pt>
                <c:pt idx="245">
                  <c:v>0.92</c:v>
                </c:pt>
                <c:pt idx="246">
                  <c:v>0.92</c:v>
                </c:pt>
                <c:pt idx="247">
                  <c:v>0.92</c:v>
                </c:pt>
                <c:pt idx="248">
                  <c:v>0.92</c:v>
                </c:pt>
                <c:pt idx="249">
                  <c:v>0.92</c:v>
                </c:pt>
                <c:pt idx="250">
                  <c:v>0.92</c:v>
                </c:pt>
                <c:pt idx="251">
                  <c:v>0.92</c:v>
                </c:pt>
                <c:pt idx="252">
                  <c:v>0.92</c:v>
                </c:pt>
                <c:pt idx="253">
                  <c:v>0.92</c:v>
                </c:pt>
                <c:pt idx="254">
                  <c:v>0.92</c:v>
                </c:pt>
                <c:pt idx="255">
                  <c:v>0.93</c:v>
                </c:pt>
                <c:pt idx="256">
                  <c:v>0.93</c:v>
                </c:pt>
                <c:pt idx="257">
                  <c:v>0.93</c:v>
                </c:pt>
                <c:pt idx="258">
                  <c:v>0.93</c:v>
                </c:pt>
                <c:pt idx="259">
                  <c:v>0.93</c:v>
                </c:pt>
                <c:pt idx="260">
                  <c:v>0.93</c:v>
                </c:pt>
                <c:pt idx="261">
                  <c:v>0.93</c:v>
                </c:pt>
                <c:pt idx="262">
                  <c:v>0.93</c:v>
                </c:pt>
                <c:pt idx="263">
                  <c:v>0.93</c:v>
                </c:pt>
                <c:pt idx="264">
                  <c:v>0.93</c:v>
                </c:pt>
                <c:pt idx="265">
                  <c:v>0.93</c:v>
                </c:pt>
                <c:pt idx="266">
                  <c:v>0.94</c:v>
                </c:pt>
                <c:pt idx="267">
                  <c:v>0.94</c:v>
                </c:pt>
                <c:pt idx="268">
                  <c:v>0.94</c:v>
                </c:pt>
                <c:pt idx="269">
                  <c:v>0.94</c:v>
                </c:pt>
                <c:pt idx="270">
                  <c:v>0.94</c:v>
                </c:pt>
                <c:pt idx="271">
                  <c:v>0.94</c:v>
                </c:pt>
                <c:pt idx="272">
                  <c:v>0.94</c:v>
                </c:pt>
                <c:pt idx="273">
                  <c:v>0.94</c:v>
                </c:pt>
                <c:pt idx="274">
                  <c:v>0.94</c:v>
                </c:pt>
                <c:pt idx="275">
                  <c:v>0.94</c:v>
                </c:pt>
                <c:pt idx="276">
                  <c:v>0.94</c:v>
                </c:pt>
                <c:pt idx="277">
                  <c:v>0.94</c:v>
                </c:pt>
                <c:pt idx="278">
                  <c:v>0.95</c:v>
                </c:pt>
                <c:pt idx="279">
                  <c:v>0.95</c:v>
                </c:pt>
                <c:pt idx="280">
                  <c:v>0.95</c:v>
                </c:pt>
                <c:pt idx="281">
                  <c:v>0.95</c:v>
                </c:pt>
                <c:pt idx="282">
                  <c:v>0.95</c:v>
                </c:pt>
                <c:pt idx="283">
                  <c:v>0.95</c:v>
                </c:pt>
                <c:pt idx="284">
                  <c:v>0.95</c:v>
                </c:pt>
                <c:pt idx="285">
                  <c:v>0.95</c:v>
                </c:pt>
                <c:pt idx="286">
                  <c:v>0.95</c:v>
                </c:pt>
                <c:pt idx="287">
                  <c:v>0.95</c:v>
                </c:pt>
                <c:pt idx="288">
                  <c:v>0.95</c:v>
                </c:pt>
                <c:pt idx="289">
                  <c:v>0.96</c:v>
                </c:pt>
                <c:pt idx="290">
                  <c:v>0.96</c:v>
                </c:pt>
                <c:pt idx="291">
                  <c:v>0.96</c:v>
                </c:pt>
                <c:pt idx="292">
                  <c:v>0.96</c:v>
                </c:pt>
                <c:pt idx="293">
                  <c:v>0.96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0.96</c:v>
                </c:pt>
                <c:pt idx="298">
                  <c:v>0.96</c:v>
                </c:pt>
                <c:pt idx="299">
                  <c:v>0.96</c:v>
                </c:pt>
                <c:pt idx="300">
                  <c:v>0.97</c:v>
                </c:pt>
                <c:pt idx="301">
                  <c:v>0.97</c:v>
                </c:pt>
                <c:pt idx="302">
                  <c:v>0.97</c:v>
                </c:pt>
                <c:pt idx="303">
                  <c:v>0.97</c:v>
                </c:pt>
                <c:pt idx="304">
                  <c:v>0.97</c:v>
                </c:pt>
                <c:pt idx="305">
                  <c:v>0.97</c:v>
                </c:pt>
                <c:pt idx="306">
                  <c:v>0.97</c:v>
                </c:pt>
                <c:pt idx="307">
                  <c:v>0.97</c:v>
                </c:pt>
                <c:pt idx="308">
                  <c:v>0.97</c:v>
                </c:pt>
                <c:pt idx="309">
                  <c:v>0.97</c:v>
                </c:pt>
                <c:pt idx="310">
                  <c:v>0.97</c:v>
                </c:pt>
                <c:pt idx="311">
                  <c:v>0.97</c:v>
                </c:pt>
                <c:pt idx="312">
                  <c:v>0.98</c:v>
                </c:pt>
                <c:pt idx="313">
                  <c:v>0.98</c:v>
                </c:pt>
                <c:pt idx="314">
                  <c:v>0.98</c:v>
                </c:pt>
                <c:pt idx="315">
                  <c:v>0.98</c:v>
                </c:pt>
                <c:pt idx="316">
                  <c:v>0.98</c:v>
                </c:pt>
                <c:pt idx="317">
                  <c:v>0.98</c:v>
                </c:pt>
                <c:pt idx="318">
                  <c:v>0.98</c:v>
                </c:pt>
                <c:pt idx="319">
                  <c:v>0.98</c:v>
                </c:pt>
                <c:pt idx="320">
                  <c:v>0.98</c:v>
                </c:pt>
                <c:pt idx="321">
                  <c:v>0.98</c:v>
                </c:pt>
                <c:pt idx="322">
                  <c:v>0.98</c:v>
                </c:pt>
                <c:pt idx="323">
                  <c:v>0.99</c:v>
                </c:pt>
                <c:pt idx="324">
                  <c:v>0.99</c:v>
                </c:pt>
                <c:pt idx="325">
                  <c:v>0.99</c:v>
                </c:pt>
                <c:pt idx="326">
                  <c:v>0.99</c:v>
                </c:pt>
                <c:pt idx="327">
                  <c:v>0.99</c:v>
                </c:pt>
                <c:pt idx="328">
                  <c:v>0.99</c:v>
                </c:pt>
                <c:pt idx="329">
                  <c:v>0.99</c:v>
                </c:pt>
                <c:pt idx="330">
                  <c:v>0.99</c:v>
                </c:pt>
                <c:pt idx="331">
                  <c:v>0.99</c:v>
                </c:pt>
                <c:pt idx="332">
                  <c:v>0.99</c:v>
                </c:pt>
                <c:pt idx="333">
                  <c:v>0.99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1.01</c:v>
                </c:pt>
                <c:pt idx="347">
                  <c:v>1.01</c:v>
                </c:pt>
                <c:pt idx="348">
                  <c:v>1.01</c:v>
                </c:pt>
                <c:pt idx="349">
                  <c:v>1.01</c:v>
                </c:pt>
                <c:pt idx="350">
                  <c:v>1.01</c:v>
                </c:pt>
                <c:pt idx="351">
                  <c:v>1.01</c:v>
                </c:pt>
                <c:pt idx="352">
                  <c:v>1.01</c:v>
                </c:pt>
                <c:pt idx="353">
                  <c:v>1.01</c:v>
                </c:pt>
                <c:pt idx="354">
                  <c:v>1.01</c:v>
                </c:pt>
                <c:pt idx="355">
                  <c:v>1.01</c:v>
                </c:pt>
                <c:pt idx="356">
                  <c:v>1.01</c:v>
                </c:pt>
                <c:pt idx="357">
                  <c:v>1.02</c:v>
                </c:pt>
                <c:pt idx="358">
                  <c:v>1.02</c:v>
                </c:pt>
                <c:pt idx="359">
                  <c:v>1.02</c:v>
                </c:pt>
                <c:pt idx="360">
                  <c:v>1.02</c:v>
                </c:pt>
                <c:pt idx="361">
                  <c:v>1.02</c:v>
                </c:pt>
                <c:pt idx="362">
                  <c:v>1.02</c:v>
                </c:pt>
                <c:pt idx="363">
                  <c:v>1.02</c:v>
                </c:pt>
                <c:pt idx="364">
                  <c:v>1.02</c:v>
                </c:pt>
                <c:pt idx="365">
                  <c:v>1.02</c:v>
                </c:pt>
                <c:pt idx="366">
                  <c:v>1.02</c:v>
                </c:pt>
                <c:pt idx="367">
                  <c:v>1.02</c:v>
                </c:pt>
                <c:pt idx="368">
                  <c:v>1.02</c:v>
                </c:pt>
                <c:pt idx="369">
                  <c:v>1.03</c:v>
                </c:pt>
                <c:pt idx="370">
                  <c:v>1.03</c:v>
                </c:pt>
                <c:pt idx="371">
                  <c:v>1.03</c:v>
                </c:pt>
                <c:pt idx="372">
                  <c:v>1.03</c:v>
                </c:pt>
                <c:pt idx="373">
                  <c:v>1.03</c:v>
                </c:pt>
                <c:pt idx="374">
                  <c:v>1.03</c:v>
                </c:pt>
                <c:pt idx="375">
                  <c:v>1.03</c:v>
                </c:pt>
                <c:pt idx="376">
                  <c:v>1.03</c:v>
                </c:pt>
                <c:pt idx="377">
                  <c:v>1.03</c:v>
                </c:pt>
                <c:pt idx="378">
                  <c:v>1.03</c:v>
                </c:pt>
                <c:pt idx="379">
                  <c:v>1.03</c:v>
                </c:pt>
                <c:pt idx="380">
                  <c:v>1.04</c:v>
                </c:pt>
                <c:pt idx="381">
                  <c:v>1.04</c:v>
                </c:pt>
                <c:pt idx="382">
                  <c:v>1.04</c:v>
                </c:pt>
                <c:pt idx="383">
                  <c:v>1.04</c:v>
                </c:pt>
                <c:pt idx="384">
                  <c:v>1.04</c:v>
                </c:pt>
                <c:pt idx="385">
                  <c:v>1.04</c:v>
                </c:pt>
                <c:pt idx="386">
                  <c:v>1.04</c:v>
                </c:pt>
                <c:pt idx="387">
                  <c:v>1.04</c:v>
                </c:pt>
                <c:pt idx="388">
                  <c:v>1.04</c:v>
                </c:pt>
                <c:pt idx="389">
                  <c:v>1.04</c:v>
                </c:pt>
                <c:pt idx="390">
                  <c:v>1.04</c:v>
                </c:pt>
                <c:pt idx="391">
                  <c:v>1.05</c:v>
                </c:pt>
                <c:pt idx="392">
                  <c:v>1.05</c:v>
                </c:pt>
                <c:pt idx="393">
                  <c:v>1.05</c:v>
                </c:pt>
                <c:pt idx="394">
                  <c:v>1.05</c:v>
                </c:pt>
                <c:pt idx="395">
                  <c:v>1.05</c:v>
                </c:pt>
                <c:pt idx="396">
                  <c:v>1.05</c:v>
                </c:pt>
                <c:pt idx="397">
                  <c:v>1.05</c:v>
                </c:pt>
                <c:pt idx="398">
                  <c:v>1.05</c:v>
                </c:pt>
                <c:pt idx="399">
                  <c:v>1.05</c:v>
                </c:pt>
                <c:pt idx="400">
                  <c:v>1.05</c:v>
                </c:pt>
                <c:pt idx="401">
                  <c:v>1.05</c:v>
                </c:pt>
                <c:pt idx="402">
                  <c:v>1.05</c:v>
                </c:pt>
                <c:pt idx="403">
                  <c:v>1.06</c:v>
                </c:pt>
                <c:pt idx="404">
                  <c:v>1.06</c:v>
                </c:pt>
                <c:pt idx="405">
                  <c:v>1.06</c:v>
                </c:pt>
                <c:pt idx="406">
                  <c:v>1.06</c:v>
                </c:pt>
                <c:pt idx="407">
                  <c:v>1.06</c:v>
                </c:pt>
                <c:pt idx="408">
                  <c:v>1.06</c:v>
                </c:pt>
                <c:pt idx="409">
                  <c:v>1.06</c:v>
                </c:pt>
                <c:pt idx="410">
                  <c:v>1.06</c:v>
                </c:pt>
                <c:pt idx="411">
                  <c:v>1.06</c:v>
                </c:pt>
                <c:pt idx="412">
                  <c:v>1.06</c:v>
                </c:pt>
                <c:pt idx="413">
                  <c:v>1.06</c:v>
                </c:pt>
                <c:pt idx="414">
                  <c:v>1.07</c:v>
                </c:pt>
                <c:pt idx="415">
                  <c:v>1.07</c:v>
                </c:pt>
                <c:pt idx="416">
                  <c:v>1.07</c:v>
                </c:pt>
                <c:pt idx="417">
                  <c:v>1.07</c:v>
                </c:pt>
                <c:pt idx="418">
                  <c:v>1.07</c:v>
                </c:pt>
                <c:pt idx="419">
                  <c:v>1.07</c:v>
                </c:pt>
                <c:pt idx="420">
                  <c:v>1.07</c:v>
                </c:pt>
                <c:pt idx="421">
                  <c:v>1.07</c:v>
                </c:pt>
                <c:pt idx="422">
                  <c:v>1.07</c:v>
                </c:pt>
                <c:pt idx="423">
                  <c:v>1.07</c:v>
                </c:pt>
                <c:pt idx="424">
                  <c:v>1.07</c:v>
                </c:pt>
                <c:pt idx="425">
                  <c:v>1.07</c:v>
                </c:pt>
                <c:pt idx="426">
                  <c:v>1.08</c:v>
                </c:pt>
                <c:pt idx="427">
                  <c:v>1.08</c:v>
                </c:pt>
                <c:pt idx="428">
                  <c:v>1.08</c:v>
                </c:pt>
                <c:pt idx="429">
                  <c:v>1.08</c:v>
                </c:pt>
                <c:pt idx="430">
                  <c:v>1.08</c:v>
                </c:pt>
                <c:pt idx="431">
                  <c:v>1.08</c:v>
                </c:pt>
                <c:pt idx="432">
                  <c:v>1.08</c:v>
                </c:pt>
                <c:pt idx="433">
                  <c:v>1.08</c:v>
                </c:pt>
                <c:pt idx="434">
                  <c:v>1.08</c:v>
                </c:pt>
                <c:pt idx="435">
                  <c:v>1.08</c:v>
                </c:pt>
                <c:pt idx="436">
                  <c:v>1.08</c:v>
                </c:pt>
                <c:pt idx="437">
                  <c:v>1.0900000000000001</c:v>
                </c:pt>
                <c:pt idx="438">
                  <c:v>1.0900000000000001</c:v>
                </c:pt>
                <c:pt idx="439">
                  <c:v>1.0900000000000001</c:v>
                </c:pt>
                <c:pt idx="440">
                  <c:v>1.0900000000000001</c:v>
                </c:pt>
                <c:pt idx="441">
                  <c:v>1.0900000000000001</c:v>
                </c:pt>
                <c:pt idx="442">
                  <c:v>1.0900000000000001</c:v>
                </c:pt>
                <c:pt idx="443">
                  <c:v>1.0900000000000001</c:v>
                </c:pt>
                <c:pt idx="444">
                  <c:v>1.0900000000000001</c:v>
                </c:pt>
                <c:pt idx="445">
                  <c:v>1.0900000000000001</c:v>
                </c:pt>
                <c:pt idx="446">
                  <c:v>1.0900000000000001</c:v>
                </c:pt>
                <c:pt idx="447">
                  <c:v>1.0900000000000001</c:v>
                </c:pt>
                <c:pt idx="448">
                  <c:v>1.1000000000000001</c:v>
                </c:pt>
                <c:pt idx="449">
                  <c:v>1.1000000000000001</c:v>
                </c:pt>
                <c:pt idx="450">
                  <c:v>1.1000000000000001</c:v>
                </c:pt>
                <c:pt idx="451">
                  <c:v>1.1000000000000001</c:v>
                </c:pt>
                <c:pt idx="452">
                  <c:v>1.1000000000000001</c:v>
                </c:pt>
                <c:pt idx="453">
                  <c:v>1.1000000000000001</c:v>
                </c:pt>
                <c:pt idx="454">
                  <c:v>1.1000000000000001</c:v>
                </c:pt>
                <c:pt idx="455">
                  <c:v>1.1000000000000001</c:v>
                </c:pt>
                <c:pt idx="456">
                  <c:v>1.1000000000000001</c:v>
                </c:pt>
                <c:pt idx="457">
                  <c:v>1.1000000000000001</c:v>
                </c:pt>
                <c:pt idx="458">
                  <c:v>1.1000000000000001</c:v>
                </c:pt>
                <c:pt idx="459">
                  <c:v>1.1000000000000001</c:v>
                </c:pt>
                <c:pt idx="460">
                  <c:v>1.1100000000000001</c:v>
                </c:pt>
                <c:pt idx="461">
                  <c:v>1.1100000000000001</c:v>
                </c:pt>
                <c:pt idx="462">
                  <c:v>1.1100000000000001</c:v>
                </c:pt>
                <c:pt idx="463">
                  <c:v>1.1100000000000001</c:v>
                </c:pt>
                <c:pt idx="464">
                  <c:v>1.1100000000000001</c:v>
                </c:pt>
                <c:pt idx="465">
                  <c:v>1.1100000000000001</c:v>
                </c:pt>
                <c:pt idx="466">
                  <c:v>1.1100000000000001</c:v>
                </c:pt>
                <c:pt idx="467">
                  <c:v>1.1100000000000001</c:v>
                </c:pt>
                <c:pt idx="468">
                  <c:v>1.1100000000000001</c:v>
                </c:pt>
                <c:pt idx="469">
                  <c:v>1.1100000000000001</c:v>
                </c:pt>
                <c:pt idx="470">
                  <c:v>1.1100000000000001</c:v>
                </c:pt>
                <c:pt idx="471">
                  <c:v>1.1200000000000001</c:v>
                </c:pt>
                <c:pt idx="472">
                  <c:v>1.1200000000000001</c:v>
                </c:pt>
                <c:pt idx="473">
                  <c:v>1.1200000000000001</c:v>
                </c:pt>
                <c:pt idx="474">
                  <c:v>1.1200000000000001</c:v>
                </c:pt>
                <c:pt idx="475">
                  <c:v>1.1200000000000001</c:v>
                </c:pt>
                <c:pt idx="476">
                  <c:v>1.1200000000000001</c:v>
                </c:pt>
                <c:pt idx="477">
                  <c:v>1.1200000000000001</c:v>
                </c:pt>
                <c:pt idx="478">
                  <c:v>1.1200000000000001</c:v>
                </c:pt>
                <c:pt idx="479">
                  <c:v>1.1200000000000001</c:v>
                </c:pt>
                <c:pt idx="480">
                  <c:v>1.1200000000000001</c:v>
                </c:pt>
                <c:pt idx="481">
                  <c:v>1.1200000000000001</c:v>
                </c:pt>
                <c:pt idx="482">
                  <c:v>1.1200000000000001</c:v>
                </c:pt>
                <c:pt idx="483">
                  <c:v>1.1299999999999999</c:v>
                </c:pt>
                <c:pt idx="484">
                  <c:v>1.1299999999999999</c:v>
                </c:pt>
                <c:pt idx="485">
                  <c:v>1.1299999999999999</c:v>
                </c:pt>
                <c:pt idx="486">
                  <c:v>1.1299999999999999</c:v>
                </c:pt>
                <c:pt idx="487">
                  <c:v>1.1299999999999999</c:v>
                </c:pt>
                <c:pt idx="488">
                  <c:v>1.1299999999999999</c:v>
                </c:pt>
                <c:pt idx="489">
                  <c:v>1.1299999999999999</c:v>
                </c:pt>
                <c:pt idx="490">
                  <c:v>1.1299999999999999</c:v>
                </c:pt>
                <c:pt idx="491">
                  <c:v>1.1299999999999999</c:v>
                </c:pt>
                <c:pt idx="492">
                  <c:v>1.1299999999999999</c:v>
                </c:pt>
                <c:pt idx="493">
                  <c:v>1.1299999999999999</c:v>
                </c:pt>
                <c:pt idx="494">
                  <c:v>1.1399999999999999</c:v>
                </c:pt>
                <c:pt idx="495">
                  <c:v>1.1399999999999999</c:v>
                </c:pt>
                <c:pt idx="496">
                  <c:v>1.1399999999999999</c:v>
                </c:pt>
                <c:pt idx="497">
                  <c:v>1.1399999999999999</c:v>
                </c:pt>
                <c:pt idx="498">
                  <c:v>1.1399999999999999</c:v>
                </c:pt>
                <c:pt idx="499">
                  <c:v>1.1399999999999999</c:v>
                </c:pt>
                <c:pt idx="500">
                  <c:v>1.1399999999999999</c:v>
                </c:pt>
                <c:pt idx="501">
                  <c:v>1.1399999999999999</c:v>
                </c:pt>
                <c:pt idx="502">
                  <c:v>1.1399999999999999</c:v>
                </c:pt>
                <c:pt idx="503">
                  <c:v>1.1399999999999999</c:v>
                </c:pt>
                <c:pt idx="504">
                  <c:v>1.1399999999999999</c:v>
                </c:pt>
                <c:pt idx="505">
                  <c:v>1.1499999999999999</c:v>
                </c:pt>
                <c:pt idx="506">
                  <c:v>1.1499999999999999</c:v>
                </c:pt>
                <c:pt idx="507">
                  <c:v>1.1499999999999999</c:v>
                </c:pt>
                <c:pt idx="508">
                  <c:v>1.1499999999999999</c:v>
                </c:pt>
                <c:pt idx="509">
                  <c:v>1.1499999999999999</c:v>
                </c:pt>
                <c:pt idx="510">
                  <c:v>1.1499999999999999</c:v>
                </c:pt>
                <c:pt idx="511">
                  <c:v>1.1499999999999999</c:v>
                </c:pt>
                <c:pt idx="512">
                  <c:v>1.1499999999999999</c:v>
                </c:pt>
                <c:pt idx="513">
                  <c:v>1.1499999999999999</c:v>
                </c:pt>
                <c:pt idx="514">
                  <c:v>1.1499999999999999</c:v>
                </c:pt>
                <c:pt idx="515">
                  <c:v>1.1499999999999999</c:v>
                </c:pt>
                <c:pt idx="516">
                  <c:v>1.1499999999999999</c:v>
                </c:pt>
                <c:pt idx="517">
                  <c:v>1.1599999999999999</c:v>
                </c:pt>
                <c:pt idx="518">
                  <c:v>1.1599999999999999</c:v>
                </c:pt>
                <c:pt idx="519">
                  <c:v>1.1599999999999999</c:v>
                </c:pt>
                <c:pt idx="520">
                  <c:v>1.1599999999999999</c:v>
                </c:pt>
                <c:pt idx="521">
                  <c:v>1.1599999999999999</c:v>
                </c:pt>
                <c:pt idx="522">
                  <c:v>1.1599999999999999</c:v>
                </c:pt>
                <c:pt idx="523">
                  <c:v>1.1599999999999999</c:v>
                </c:pt>
                <c:pt idx="524">
                  <c:v>1.1599999999999999</c:v>
                </c:pt>
                <c:pt idx="525">
                  <c:v>1.1599999999999999</c:v>
                </c:pt>
                <c:pt idx="526">
                  <c:v>1.1599999999999999</c:v>
                </c:pt>
                <c:pt idx="527">
                  <c:v>1.1599999999999999</c:v>
                </c:pt>
                <c:pt idx="528">
                  <c:v>1.1599999999999999</c:v>
                </c:pt>
                <c:pt idx="529">
                  <c:v>1.1599999999999999</c:v>
                </c:pt>
                <c:pt idx="530">
                  <c:v>1.1599999999999999</c:v>
                </c:pt>
                <c:pt idx="531">
                  <c:v>1.1599999999999999</c:v>
                </c:pt>
                <c:pt idx="532">
                  <c:v>1.1599999999999999</c:v>
                </c:pt>
                <c:pt idx="533">
                  <c:v>1.1599999999999999</c:v>
                </c:pt>
                <c:pt idx="534">
                  <c:v>1.1599999999999999</c:v>
                </c:pt>
                <c:pt idx="535">
                  <c:v>1.17</c:v>
                </c:pt>
                <c:pt idx="536">
                  <c:v>1.17</c:v>
                </c:pt>
                <c:pt idx="537">
                  <c:v>1.1599999999999999</c:v>
                </c:pt>
                <c:pt idx="538">
                  <c:v>1.1599999999999999</c:v>
                </c:pt>
                <c:pt idx="539">
                  <c:v>1.17</c:v>
                </c:pt>
                <c:pt idx="540">
                  <c:v>1.17</c:v>
                </c:pt>
                <c:pt idx="541">
                  <c:v>1.17</c:v>
                </c:pt>
                <c:pt idx="542">
                  <c:v>1.17</c:v>
                </c:pt>
                <c:pt idx="543">
                  <c:v>1.17</c:v>
                </c:pt>
                <c:pt idx="544">
                  <c:v>1.17</c:v>
                </c:pt>
                <c:pt idx="545">
                  <c:v>1.17</c:v>
                </c:pt>
                <c:pt idx="546">
                  <c:v>1.17</c:v>
                </c:pt>
                <c:pt idx="547">
                  <c:v>1.17</c:v>
                </c:pt>
                <c:pt idx="548">
                  <c:v>1.17</c:v>
                </c:pt>
                <c:pt idx="549">
                  <c:v>1.17</c:v>
                </c:pt>
                <c:pt idx="550">
                  <c:v>1.17</c:v>
                </c:pt>
                <c:pt idx="551">
                  <c:v>1.18</c:v>
                </c:pt>
                <c:pt idx="552">
                  <c:v>1.18</c:v>
                </c:pt>
                <c:pt idx="553">
                  <c:v>1.18</c:v>
                </c:pt>
                <c:pt idx="554">
                  <c:v>1.18</c:v>
                </c:pt>
                <c:pt idx="555">
                  <c:v>1.18</c:v>
                </c:pt>
                <c:pt idx="556">
                  <c:v>1.18</c:v>
                </c:pt>
                <c:pt idx="557">
                  <c:v>1.18</c:v>
                </c:pt>
                <c:pt idx="558">
                  <c:v>1.18</c:v>
                </c:pt>
                <c:pt idx="559">
                  <c:v>1.18</c:v>
                </c:pt>
                <c:pt idx="560">
                  <c:v>1.18</c:v>
                </c:pt>
                <c:pt idx="561">
                  <c:v>1.18</c:v>
                </c:pt>
                <c:pt idx="562">
                  <c:v>1.18</c:v>
                </c:pt>
                <c:pt idx="563">
                  <c:v>1.18</c:v>
                </c:pt>
                <c:pt idx="564">
                  <c:v>1.18</c:v>
                </c:pt>
                <c:pt idx="565">
                  <c:v>1.18</c:v>
                </c:pt>
                <c:pt idx="566">
                  <c:v>1.18</c:v>
                </c:pt>
                <c:pt idx="567">
                  <c:v>1.18</c:v>
                </c:pt>
                <c:pt idx="568">
                  <c:v>1.18</c:v>
                </c:pt>
                <c:pt idx="569">
                  <c:v>1.18</c:v>
                </c:pt>
                <c:pt idx="570">
                  <c:v>1.19</c:v>
                </c:pt>
                <c:pt idx="571">
                  <c:v>1.19</c:v>
                </c:pt>
                <c:pt idx="572">
                  <c:v>1.19</c:v>
                </c:pt>
                <c:pt idx="573">
                  <c:v>1.19</c:v>
                </c:pt>
                <c:pt idx="574">
                  <c:v>1.19</c:v>
                </c:pt>
                <c:pt idx="575">
                  <c:v>1.2</c:v>
                </c:pt>
                <c:pt idx="576">
                  <c:v>1.21</c:v>
                </c:pt>
                <c:pt idx="577">
                  <c:v>1.21</c:v>
                </c:pt>
                <c:pt idx="578">
                  <c:v>1.21</c:v>
                </c:pt>
                <c:pt idx="579">
                  <c:v>1.21</c:v>
                </c:pt>
                <c:pt idx="580">
                  <c:v>1.21</c:v>
                </c:pt>
                <c:pt idx="581">
                  <c:v>1.21</c:v>
                </c:pt>
                <c:pt idx="582">
                  <c:v>1.21</c:v>
                </c:pt>
                <c:pt idx="583">
                  <c:v>1.21</c:v>
                </c:pt>
                <c:pt idx="584">
                  <c:v>1.21</c:v>
                </c:pt>
                <c:pt idx="585">
                  <c:v>1.22</c:v>
                </c:pt>
                <c:pt idx="586">
                  <c:v>1.22</c:v>
                </c:pt>
                <c:pt idx="587">
                  <c:v>1.21</c:v>
                </c:pt>
                <c:pt idx="588">
                  <c:v>1.22</c:v>
                </c:pt>
                <c:pt idx="589">
                  <c:v>1.22</c:v>
                </c:pt>
                <c:pt idx="590">
                  <c:v>1.22</c:v>
                </c:pt>
                <c:pt idx="591">
                  <c:v>1.22</c:v>
                </c:pt>
                <c:pt idx="592">
                  <c:v>1.22</c:v>
                </c:pt>
                <c:pt idx="593">
                  <c:v>1.22</c:v>
                </c:pt>
                <c:pt idx="594">
                  <c:v>1.22</c:v>
                </c:pt>
                <c:pt idx="595">
                  <c:v>1.22</c:v>
                </c:pt>
                <c:pt idx="596">
                  <c:v>1.23</c:v>
                </c:pt>
                <c:pt idx="597">
                  <c:v>1.22</c:v>
                </c:pt>
                <c:pt idx="598">
                  <c:v>1.22</c:v>
                </c:pt>
                <c:pt idx="599">
                  <c:v>1.23</c:v>
                </c:pt>
                <c:pt idx="600">
                  <c:v>1.23</c:v>
                </c:pt>
                <c:pt idx="601">
                  <c:v>1.23</c:v>
                </c:pt>
                <c:pt idx="602">
                  <c:v>1.23</c:v>
                </c:pt>
                <c:pt idx="603">
                  <c:v>1.23</c:v>
                </c:pt>
                <c:pt idx="604">
                  <c:v>1.23</c:v>
                </c:pt>
                <c:pt idx="605">
                  <c:v>1.23</c:v>
                </c:pt>
                <c:pt idx="606">
                  <c:v>1.23</c:v>
                </c:pt>
                <c:pt idx="607">
                  <c:v>1.23</c:v>
                </c:pt>
                <c:pt idx="608">
                  <c:v>1.23</c:v>
                </c:pt>
                <c:pt idx="609">
                  <c:v>1.24</c:v>
                </c:pt>
                <c:pt idx="610">
                  <c:v>1.24</c:v>
                </c:pt>
                <c:pt idx="611">
                  <c:v>1.24</c:v>
                </c:pt>
                <c:pt idx="612">
                  <c:v>1.24</c:v>
                </c:pt>
                <c:pt idx="613">
                  <c:v>1.24</c:v>
                </c:pt>
                <c:pt idx="614">
                  <c:v>1.24</c:v>
                </c:pt>
                <c:pt idx="615">
                  <c:v>1.24</c:v>
                </c:pt>
                <c:pt idx="616">
                  <c:v>1.24</c:v>
                </c:pt>
                <c:pt idx="617">
                  <c:v>1.24</c:v>
                </c:pt>
                <c:pt idx="618">
                  <c:v>1.25</c:v>
                </c:pt>
                <c:pt idx="619">
                  <c:v>1.25</c:v>
                </c:pt>
                <c:pt idx="620">
                  <c:v>1.25</c:v>
                </c:pt>
                <c:pt idx="621">
                  <c:v>1.25</c:v>
                </c:pt>
                <c:pt idx="622">
                  <c:v>1.25</c:v>
                </c:pt>
                <c:pt idx="623">
                  <c:v>1.25</c:v>
                </c:pt>
                <c:pt idx="624">
                  <c:v>1.25</c:v>
                </c:pt>
                <c:pt idx="625">
                  <c:v>1.25</c:v>
                </c:pt>
                <c:pt idx="626">
                  <c:v>1.25</c:v>
                </c:pt>
                <c:pt idx="627">
                  <c:v>1.25</c:v>
                </c:pt>
                <c:pt idx="628">
                  <c:v>1.25</c:v>
                </c:pt>
                <c:pt idx="629">
                  <c:v>1.26</c:v>
                </c:pt>
                <c:pt idx="630">
                  <c:v>1.26</c:v>
                </c:pt>
                <c:pt idx="631">
                  <c:v>1.26</c:v>
                </c:pt>
                <c:pt idx="632">
                  <c:v>1.26</c:v>
                </c:pt>
                <c:pt idx="633">
                  <c:v>1.26</c:v>
                </c:pt>
                <c:pt idx="634">
                  <c:v>1.26</c:v>
                </c:pt>
                <c:pt idx="635">
                  <c:v>1.26</c:v>
                </c:pt>
                <c:pt idx="636">
                  <c:v>1.26</c:v>
                </c:pt>
                <c:pt idx="637">
                  <c:v>1.26</c:v>
                </c:pt>
                <c:pt idx="638">
                  <c:v>1.26</c:v>
                </c:pt>
                <c:pt idx="639">
                  <c:v>1.26</c:v>
                </c:pt>
                <c:pt idx="640">
                  <c:v>1.26</c:v>
                </c:pt>
                <c:pt idx="641">
                  <c:v>1.26</c:v>
                </c:pt>
                <c:pt idx="642">
                  <c:v>1.26</c:v>
                </c:pt>
                <c:pt idx="643">
                  <c:v>1.27</c:v>
                </c:pt>
                <c:pt idx="644">
                  <c:v>1.26</c:v>
                </c:pt>
                <c:pt idx="645">
                  <c:v>1.27</c:v>
                </c:pt>
                <c:pt idx="646">
                  <c:v>1.27</c:v>
                </c:pt>
                <c:pt idx="647">
                  <c:v>1.27</c:v>
                </c:pt>
                <c:pt idx="648">
                  <c:v>1.27</c:v>
                </c:pt>
                <c:pt idx="649">
                  <c:v>1.27</c:v>
                </c:pt>
                <c:pt idx="650">
                  <c:v>1.27</c:v>
                </c:pt>
                <c:pt idx="651">
                  <c:v>1.27</c:v>
                </c:pt>
                <c:pt idx="652">
                  <c:v>1.27</c:v>
                </c:pt>
                <c:pt idx="653">
                  <c:v>1.27</c:v>
                </c:pt>
                <c:pt idx="654">
                  <c:v>1.27</c:v>
                </c:pt>
                <c:pt idx="655">
                  <c:v>1.27</c:v>
                </c:pt>
                <c:pt idx="656">
                  <c:v>1.28</c:v>
                </c:pt>
                <c:pt idx="657">
                  <c:v>1.28</c:v>
                </c:pt>
                <c:pt idx="658">
                  <c:v>1.28</c:v>
                </c:pt>
                <c:pt idx="659">
                  <c:v>1.28</c:v>
                </c:pt>
                <c:pt idx="660">
                  <c:v>1.28</c:v>
                </c:pt>
                <c:pt idx="661">
                  <c:v>1.28</c:v>
                </c:pt>
                <c:pt idx="662">
                  <c:v>1.28</c:v>
                </c:pt>
                <c:pt idx="663">
                  <c:v>1.28</c:v>
                </c:pt>
                <c:pt idx="664">
                  <c:v>1.28</c:v>
                </c:pt>
                <c:pt idx="665">
                  <c:v>1.28</c:v>
                </c:pt>
                <c:pt idx="666">
                  <c:v>1.28</c:v>
                </c:pt>
                <c:pt idx="667">
                  <c:v>1.28</c:v>
                </c:pt>
                <c:pt idx="668">
                  <c:v>1.28</c:v>
                </c:pt>
                <c:pt idx="669">
                  <c:v>1.29</c:v>
                </c:pt>
                <c:pt idx="670">
                  <c:v>1.28</c:v>
                </c:pt>
                <c:pt idx="671">
                  <c:v>1.29</c:v>
                </c:pt>
                <c:pt idx="672">
                  <c:v>1.29</c:v>
                </c:pt>
                <c:pt idx="673">
                  <c:v>1.29</c:v>
                </c:pt>
                <c:pt idx="674">
                  <c:v>1.29</c:v>
                </c:pt>
                <c:pt idx="675">
                  <c:v>1.29</c:v>
                </c:pt>
                <c:pt idx="676">
                  <c:v>1.29</c:v>
                </c:pt>
                <c:pt idx="677">
                  <c:v>1.29</c:v>
                </c:pt>
                <c:pt idx="678">
                  <c:v>1.29</c:v>
                </c:pt>
                <c:pt idx="679">
                  <c:v>1.29</c:v>
                </c:pt>
                <c:pt idx="680">
                  <c:v>1.29</c:v>
                </c:pt>
                <c:pt idx="681">
                  <c:v>1.29</c:v>
                </c:pt>
                <c:pt idx="682">
                  <c:v>1.29</c:v>
                </c:pt>
                <c:pt idx="683">
                  <c:v>1.29</c:v>
                </c:pt>
                <c:pt idx="684">
                  <c:v>1.29</c:v>
                </c:pt>
                <c:pt idx="685">
                  <c:v>1.29</c:v>
                </c:pt>
                <c:pt idx="686">
                  <c:v>1.29</c:v>
                </c:pt>
                <c:pt idx="687">
                  <c:v>1.3</c:v>
                </c:pt>
                <c:pt idx="688">
                  <c:v>1.29</c:v>
                </c:pt>
                <c:pt idx="689">
                  <c:v>1.3</c:v>
                </c:pt>
                <c:pt idx="690">
                  <c:v>1.3</c:v>
                </c:pt>
                <c:pt idx="691">
                  <c:v>1.3</c:v>
                </c:pt>
                <c:pt idx="692">
                  <c:v>1.3</c:v>
                </c:pt>
                <c:pt idx="693">
                  <c:v>1.3</c:v>
                </c:pt>
                <c:pt idx="694">
                  <c:v>1.3</c:v>
                </c:pt>
                <c:pt idx="695">
                  <c:v>1.3</c:v>
                </c:pt>
                <c:pt idx="696">
                  <c:v>1.3</c:v>
                </c:pt>
                <c:pt idx="697">
                  <c:v>1.3</c:v>
                </c:pt>
                <c:pt idx="698">
                  <c:v>1.3</c:v>
                </c:pt>
                <c:pt idx="699">
                  <c:v>1.3</c:v>
                </c:pt>
                <c:pt idx="700">
                  <c:v>1.3</c:v>
                </c:pt>
                <c:pt idx="701">
                  <c:v>1.3</c:v>
                </c:pt>
                <c:pt idx="702">
                  <c:v>1.3</c:v>
                </c:pt>
                <c:pt idx="703">
                  <c:v>1.3</c:v>
                </c:pt>
                <c:pt idx="704">
                  <c:v>1.3</c:v>
                </c:pt>
                <c:pt idx="705">
                  <c:v>1.3</c:v>
                </c:pt>
                <c:pt idx="706">
                  <c:v>1.3</c:v>
                </c:pt>
                <c:pt idx="707">
                  <c:v>1.3</c:v>
                </c:pt>
                <c:pt idx="708">
                  <c:v>1.3</c:v>
                </c:pt>
                <c:pt idx="709">
                  <c:v>1.3</c:v>
                </c:pt>
                <c:pt idx="710">
                  <c:v>1.3</c:v>
                </c:pt>
                <c:pt idx="711">
                  <c:v>1.31</c:v>
                </c:pt>
                <c:pt idx="712">
                  <c:v>1.31</c:v>
                </c:pt>
                <c:pt idx="713">
                  <c:v>1.31</c:v>
                </c:pt>
                <c:pt idx="714">
                  <c:v>1.31</c:v>
                </c:pt>
                <c:pt idx="715">
                  <c:v>1.31</c:v>
                </c:pt>
                <c:pt idx="716">
                  <c:v>1.31</c:v>
                </c:pt>
                <c:pt idx="717">
                  <c:v>1.31</c:v>
                </c:pt>
                <c:pt idx="718">
                  <c:v>1.31</c:v>
                </c:pt>
                <c:pt idx="719">
                  <c:v>1.31</c:v>
                </c:pt>
                <c:pt idx="720">
                  <c:v>1.31</c:v>
                </c:pt>
                <c:pt idx="721">
                  <c:v>1.31</c:v>
                </c:pt>
                <c:pt idx="722">
                  <c:v>1.31</c:v>
                </c:pt>
                <c:pt idx="723">
                  <c:v>1.32</c:v>
                </c:pt>
                <c:pt idx="724">
                  <c:v>1.31</c:v>
                </c:pt>
                <c:pt idx="725">
                  <c:v>1.32</c:v>
                </c:pt>
                <c:pt idx="726">
                  <c:v>1.32</c:v>
                </c:pt>
                <c:pt idx="727">
                  <c:v>1.32</c:v>
                </c:pt>
                <c:pt idx="728">
                  <c:v>1.34</c:v>
                </c:pt>
                <c:pt idx="729">
                  <c:v>1.33</c:v>
                </c:pt>
                <c:pt idx="730">
                  <c:v>1.32</c:v>
                </c:pt>
                <c:pt idx="731">
                  <c:v>1.33</c:v>
                </c:pt>
                <c:pt idx="732">
                  <c:v>1.33</c:v>
                </c:pt>
                <c:pt idx="733">
                  <c:v>1.32</c:v>
                </c:pt>
                <c:pt idx="734">
                  <c:v>1.33</c:v>
                </c:pt>
                <c:pt idx="735">
                  <c:v>1.33</c:v>
                </c:pt>
                <c:pt idx="736">
                  <c:v>1.33</c:v>
                </c:pt>
                <c:pt idx="737">
                  <c:v>1.33</c:v>
                </c:pt>
                <c:pt idx="738">
                  <c:v>1.33</c:v>
                </c:pt>
                <c:pt idx="739">
                  <c:v>1.33</c:v>
                </c:pt>
                <c:pt idx="740">
                  <c:v>1.33</c:v>
                </c:pt>
                <c:pt idx="741">
                  <c:v>1.33</c:v>
                </c:pt>
                <c:pt idx="742">
                  <c:v>1.33</c:v>
                </c:pt>
                <c:pt idx="743">
                  <c:v>1.33</c:v>
                </c:pt>
                <c:pt idx="744">
                  <c:v>1.33</c:v>
                </c:pt>
                <c:pt idx="745">
                  <c:v>1.33</c:v>
                </c:pt>
                <c:pt idx="746">
                  <c:v>1.33</c:v>
                </c:pt>
                <c:pt idx="747">
                  <c:v>1.33</c:v>
                </c:pt>
                <c:pt idx="748">
                  <c:v>1.33</c:v>
                </c:pt>
                <c:pt idx="749">
                  <c:v>1.33</c:v>
                </c:pt>
                <c:pt idx="750">
                  <c:v>1.33</c:v>
                </c:pt>
                <c:pt idx="751">
                  <c:v>1.33</c:v>
                </c:pt>
                <c:pt idx="752">
                  <c:v>1.33</c:v>
                </c:pt>
                <c:pt idx="753">
                  <c:v>1.33</c:v>
                </c:pt>
                <c:pt idx="754">
                  <c:v>1.33</c:v>
                </c:pt>
                <c:pt idx="755">
                  <c:v>1.33</c:v>
                </c:pt>
                <c:pt idx="756">
                  <c:v>1.33</c:v>
                </c:pt>
                <c:pt idx="757">
                  <c:v>1.33</c:v>
                </c:pt>
                <c:pt idx="758">
                  <c:v>1.33</c:v>
                </c:pt>
                <c:pt idx="759">
                  <c:v>1.33</c:v>
                </c:pt>
                <c:pt idx="760">
                  <c:v>1.33</c:v>
                </c:pt>
                <c:pt idx="761">
                  <c:v>1.34</c:v>
                </c:pt>
                <c:pt idx="762">
                  <c:v>1.34</c:v>
                </c:pt>
                <c:pt idx="763">
                  <c:v>1.33</c:v>
                </c:pt>
                <c:pt idx="764">
                  <c:v>1.34</c:v>
                </c:pt>
                <c:pt idx="765">
                  <c:v>1.34</c:v>
                </c:pt>
                <c:pt idx="766">
                  <c:v>1.34</c:v>
                </c:pt>
                <c:pt idx="767">
                  <c:v>1.34</c:v>
                </c:pt>
                <c:pt idx="768">
                  <c:v>1.34</c:v>
                </c:pt>
                <c:pt idx="769">
                  <c:v>1.34</c:v>
                </c:pt>
                <c:pt idx="770">
                  <c:v>1.34</c:v>
                </c:pt>
                <c:pt idx="771">
                  <c:v>1.34</c:v>
                </c:pt>
                <c:pt idx="772">
                  <c:v>1.34</c:v>
                </c:pt>
                <c:pt idx="773">
                  <c:v>1.34</c:v>
                </c:pt>
                <c:pt idx="774">
                  <c:v>1.34</c:v>
                </c:pt>
                <c:pt idx="775">
                  <c:v>1.34</c:v>
                </c:pt>
                <c:pt idx="776">
                  <c:v>1.34</c:v>
                </c:pt>
                <c:pt idx="777">
                  <c:v>1.34</c:v>
                </c:pt>
                <c:pt idx="778">
                  <c:v>1.35</c:v>
                </c:pt>
                <c:pt idx="779">
                  <c:v>1.34</c:v>
                </c:pt>
                <c:pt idx="780">
                  <c:v>1.35</c:v>
                </c:pt>
                <c:pt idx="781">
                  <c:v>1.34</c:v>
                </c:pt>
                <c:pt idx="782">
                  <c:v>1.35</c:v>
                </c:pt>
                <c:pt idx="783">
                  <c:v>1.34</c:v>
                </c:pt>
                <c:pt idx="784">
                  <c:v>1.35</c:v>
                </c:pt>
                <c:pt idx="785">
                  <c:v>1.35</c:v>
                </c:pt>
                <c:pt idx="786">
                  <c:v>1.35</c:v>
                </c:pt>
                <c:pt idx="787">
                  <c:v>1.35</c:v>
                </c:pt>
                <c:pt idx="788">
                  <c:v>1.35</c:v>
                </c:pt>
                <c:pt idx="789">
                  <c:v>1.35</c:v>
                </c:pt>
                <c:pt idx="790">
                  <c:v>1.35</c:v>
                </c:pt>
                <c:pt idx="791">
                  <c:v>1.35</c:v>
                </c:pt>
                <c:pt idx="792">
                  <c:v>1.35</c:v>
                </c:pt>
                <c:pt idx="793">
                  <c:v>1.35</c:v>
                </c:pt>
                <c:pt idx="794">
                  <c:v>1.35</c:v>
                </c:pt>
                <c:pt idx="795">
                  <c:v>1.35</c:v>
                </c:pt>
                <c:pt idx="796">
                  <c:v>1.35</c:v>
                </c:pt>
                <c:pt idx="797">
                  <c:v>1.35</c:v>
                </c:pt>
                <c:pt idx="798">
                  <c:v>1.35</c:v>
                </c:pt>
                <c:pt idx="799">
                  <c:v>1.35</c:v>
                </c:pt>
                <c:pt idx="800">
                  <c:v>1.35</c:v>
                </c:pt>
                <c:pt idx="801">
                  <c:v>1.35</c:v>
                </c:pt>
                <c:pt idx="802">
                  <c:v>1.35</c:v>
                </c:pt>
                <c:pt idx="803">
                  <c:v>1.36</c:v>
                </c:pt>
                <c:pt idx="804">
                  <c:v>1.36</c:v>
                </c:pt>
                <c:pt idx="805">
                  <c:v>1.35</c:v>
                </c:pt>
                <c:pt idx="806">
                  <c:v>1.35</c:v>
                </c:pt>
                <c:pt idx="807">
                  <c:v>1.36</c:v>
                </c:pt>
                <c:pt idx="808">
                  <c:v>1.36</c:v>
                </c:pt>
                <c:pt idx="809">
                  <c:v>1.36</c:v>
                </c:pt>
                <c:pt idx="810">
                  <c:v>1.36</c:v>
                </c:pt>
                <c:pt idx="811">
                  <c:v>1.36</c:v>
                </c:pt>
                <c:pt idx="812">
                  <c:v>1.36</c:v>
                </c:pt>
                <c:pt idx="813">
                  <c:v>1.36</c:v>
                </c:pt>
                <c:pt idx="814">
                  <c:v>1.36</c:v>
                </c:pt>
                <c:pt idx="815">
                  <c:v>1.36</c:v>
                </c:pt>
                <c:pt idx="816">
                  <c:v>1.36</c:v>
                </c:pt>
                <c:pt idx="817">
                  <c:v>1.36</c:v>
                </c:pt>
                <c:pt idx="818">
                  <c:v>1.36</c:v>
                </c:pt>
                <c:pt idx="819">
                  <c:v>1.36</c:v>
                </c:pt>
                <c:pt idx="820">
                  <c:v>1.36</c:v>
                </c:pt>
                <c:pt idx="821">
                  <c:v>1.36</c:v>
                </c:pt>
                <c:pt idx="822">
                  <c:v>1.36</c:v>
                </c:pt>
                <c:pt idx="823">
                  <c:v>1.36</c:v>
                </c:pt>
                <c:pt idx="824">
                  <c:v>1.37</c:v>
                </c:pt>
                <c:pt idx="825">
                  <c:v>1.36</c:v>
                </c:pt>
                <c:pt idx="826">
                  <c:v>1.37</c:v>
                </c:pt>
                <c:pt idx="827">
                  <c:v>1.37</c:v>
                </c:pt>
                <c:pt idx="828">
                  <c:v>1.36</c:v>
                </c:pt>
                <c:pt idx="829">
                  <c:v>1.37</c:v>
                </c:pt>
                <c:pt idx="830">
                  <c:v>1.37</c:v>
                </c:pt>
                <c:pt idx="831">
                  <c:v>1.37</c:v>
                </c:pt>
                <c:pt idx="832">
                  <c:v>1.37</c:v>
                </c:pt>
                <c:pt idx="833">
                  <c:v>1.37</c:v>
                </c:pt>
                <c:pt idx="834">
                  <c:v>1.37</c:v>
                </c:pt>
                <c:pt idx="835">
                  <c:v>1.37</c:v>
                </c:pt>
                <c:pt idx="836">
                  <c:v>1.37</c:v>
                </c:pt>
                <c:pt idx="837">
                  <c:v>1.37</c:v>
                </c:pt>
                <c:pt idx="838">
                  <c:v>1.37</c:v>
                </c:pt>
                <c:pt idx="839">
                  <c:v>1.37</c:v>
                </c:pt>
                <c:pt idx="840">
                  <c:v>1.37</c:v>
                </c:pt>
                <c:pt idx="841">
                  <c:v>1.37</c:v>
                </c:pt>
                <c:pt idx="842">
                  <c:v>1.37</c:v>
                </c:pt>
                <c:pt idx="843">
                  <c:v>1.37</c:v>
                </c:pt>
                <c:pt idx="844">
                  <c:v>1.37</c:v>
                </c:pt>
                <c:pt idx="845">
                  <c:v>1.37</c:v>
                </c:pt>
                <c:pt idx="846">
                  <c:v>1.37</c:v>
                </c:pt>
                <c:pt idx="847">
                  <c:v>1.37</c:v>
                </c:pt>
                <c:pt idx="848">
                  <c:v>1.37</c:v>
                </c:pt>
                <c:pt idx="849">
                  <c:v>1.37</c:v>
                </c:pt>
                <c:pt idx="850">
                  <c:v>1.37</c:v>
                </c:pt>
                <c:pt idx="851">
                  <c:v>1.37</c:v>
                </c:pt>
                <c:pt idx="852">
                  <c:v>1.37</c:v>
                </c:pt>
                <c:pt idx="853">
                  <c:v>1.38</c:v>
                </c:pt>
                <c:pt idx="854">
                  <c:v>1.38</c:v>
                </c:pt>
                <c:pt idx="855">
                  <c:v>1.38</c:v>
                </c:pt>
                <c:pt idx="856">
                  <c:v>1.37</c:v>
                </c:pt>
                <c:pt idx="857">
                  <c:v>1.37</c:v>
                </c:pt>
                <c:pt idx="858">
                  <c:v>1.37</c:v>
                </c:pt>
                <c:pt idx="859">
                  <c:v>1.38</c:v>
                </c:pt>
                <c:pt idx="860">
                  <c:v>1.37</c:v>
                </c:pt>
                <c:pt idx="861">
                  <c:v>1.37</c:v>
                </c:pt>
                <c:pt idx="862">
                  <c:v>1.38</c:v>
                </c:pt>
                <c:pt idx="863">
                  <c:v>1.38</c:v>
                </c:pt>
                <c:pt idx="864">
                  <c:v>1.38</c:v>
                </c:pt>
                <c:pt idx="865">
                  <c:v>1.38</c:v>
                </c:pt>
                <c:pt idx="866">
                  <c:v>1.38</c:v>
                </c:pt>
                <c:pt idx="867">
                  <c:v>1.38</c:v>
                </c:pt>
                <c:pt idx="868">
                  <c:v>1.38</c:v>
                </c:pt>
                <c:pt idx="869">
                  <c:v>1.38</c:v>
                </c:pt>
                <c:pt idx="870">
                  <c:v>1.38</c:v>
                </c:pt>
                <c:pt idx="871">
                  <c:v>1.38</c:v>
                </c:pt>
                <c:pt idx="872">
                  <c:v>1.38</c:v>
                </c:pt>
                <c:pt idx="873">
                  <c:v>1.38</c:v>
                </c:pt>
                <c:pt idx="874">
                  <c:v>1.38</c:v>
                </c:pt>
                <c:pt idx="875">
                  <c:v>1.38</c:v>
                </c:pt>
                <c:pt idx="876">
                  <c:v>1.38</c:v>
                </c:pt>
                <c:pt idx="877">
                  <c:v>1.38</c:v>
                </c:pt>
                <c:pt idx="878">
                  <c:v>1.38</c:v>
                </c:pt>
                <c:pt idx="879">
                  <c:v>1.38</c:v>
                </c:pt>
                <c:pt idx="880">
                  <c:v>1.38</c:v>
                </c:pt>
                <c:pt idx="881">
                  <c:v>1.38</c:v>
                </c:pt>
                <c:pt idx="882">
                  <c:v>1.38</c:v>
                </c:pt>
                <c:pt idx="883">
                  <c:v>1.38</c:v>
                </c:pt>
                <c:pt idx="884">
                  <c:v>1.38</c:v>
                </c:pt>
                <c:pt idx="885">
                  <c:v>1.38</c:v>
                </c:pt>
                <c:pt idx="886">
                  <c:v>1.38</c:v>
                </c:pt>
                <c:pt idx="887">
                  <c:v>1.38</c:v>
                </c:pt>
                <c:pt idx="888">
                  <c:v>1.38</c:v>
                </c:pt>
                <c:pt idx="889">
                  <c:v>1.39</c:v>
                </c:pt>
                <c:pt idx="890">
                  <c:v>1.39</c:v>
                </c:pt>
                <c:pt idx="891">
                  <c:v>1.38</c:v>
                </c:pt>
                <c:pt idx="892">
                  <c:v>1.39</c:v>
                </c:pt>
                <c:pt idx="893">
                  <c:v>1.39</c:v>
                </c:pt>
                <c:pt idx="894">
                  <c:v>1.39</c:v>
                </c:pt>
                <c:pt idx="895">
                  <c:v>1.39</c:v>
                </c:pt>
                <c:pt idx="896">
                  <c:v>1.39</c:v>
                </c:pt>
                <c:pt idx="897">
                  <c:v>1.39</c:v>
                </c:pt>
                <c:pt idx="898">
                  <c:v>1.39</c:v>
                </c:pt>
                <c:pt idx="899">
                  <c:v>1.39</c:v>
                </c:pt>
                <c:pt idx="900">
                  <c:v>1.39</c:v>
                </c:pt>
                <c:pt idx="901">
                  <c:v>1.39</c:v>
                </c:pt>
                <c:pt idx="902">
                  <c:v>1.39</c:v>
                </c:pt>
                <c:pt idx="903">
                  <c:v>1.39</c:v>
                </c:pt>
                <c:pt idx="904">
                  <c:v>1.39</c:v>
                </c:pt>
                <c:pt idx="905">
                  <c:v>1.39</c:v>
                </c:pt>
                <c:pt idx="906">
                  <c:v>1.39</c:v>
                </c:pt>
                <c:pt idx="907">
                  <c:v>1.39</c:v>
                </c:pt>
                <c:pt idx="908">
                  <c:v>1.39</c:v>
                </c:pt>
                <c:pt idx="909">
                  <c:v>1.39</c:v>
                </c:pt>
                <c:pt idx="910">
                  <c:v>1.39</c:v>
                </c:pt>
                <c:pt idx="911">
                  <c:v>1.39</c:v>
                </c:pt>
                <c:pt idx="912">
                  <c:v>1.39</c:v>
                </c:pt>
                <c:pt idx="913">
                  <c:v>1.39</c:v>
                </c:pt>
                <c:pt idx="914">
                  <c:v>1.39</c:v>
                </c:pt>
                <c:pt idx="915">
                  <c:v>1.39</c:v>
                </c:pt>
                <c:pt idx="916">
                  <c:v>1.39</c:v>
                </c:pt>
                <c:pt idx="917">
                  <c:v>1.39</c:v>
                </c:pt>
                <c:pt idx="918">
                  <c:v>1.39</c:v>
                </c:pt>
                <c:pt idx="919">
                  <c:v>1.39</c:v>
                </c:pt>
                <c:pt idx="920">
                  <c:v>1.39</c:v>
                </c:pt>
                <c:pt idx="921">
                  <c:v>1.39</c:v>
                </c:pt>
                <c:pt idx="922">
                  <c:v>1.39</c:v>
                </c:pt>
                <c:pt idx="923">
                  <c:v>1.39</c:v>
                </c:pt>
                <c:pt idx="924">
                  <c:v>1.39</c:v>
                </c:pt>
                <c:pt idx="925">
                  <c:v>1.39</c:v>
                </c:pt>
                <c:pt idx="926">
                  <c:v>1.39</c:v>
                </c:pt>
                <c:pt idx="927">
                  <c:v>1.39</c:v>
                </c:pt>
                <c:pt idx="928">
                  <c:v>1.4</c:v>
                </c:pt>
                <c:pt idx="929">
                  <c:v>1.4</c:v>
                </c:pt>
                <c:pt idx="930">
                  <c:v>1.39</c:v>
                </c:pt>
                <c:pt idx="931">
                  <c:v>1.4</c:v>
                </c:pt>
                <c:pt idx="932">
                  <c:v>1.4</c:v>
                </c:pt>
                <c:pt idx="933">
                  <c:v>1.39</c:v>
                </c:pt>
                <c:pt idx="934">
                  <c:v>1.4</c:v>
                </c:pt>
                <c:pt idx="935">
                  <c:v>1.4</c:v>
                </c:pt>
                <c:pt idx="936">
                  <c:v>1.39</c:v>
                </c:pt>
                <c:pt idx="937">
                  <c:v>1.4</c:v>
                </c:pt>
                <c:pt idx="938">
                  <c:v>1.39</c:v>
                </c:pt>
                <c:pt idx="939">
                  <c:v>1.4</c:v>
                </c:pt>
                <c:pt idx="940">
                  <c:v>1.4</c:v>
                </c:pt>
                <c:pt idx="941">
                  <c:v>1.4</c:v>
                </c:pt>
                <c:pt idx="942">
                  <c:v>1.4</c:v>
                </c:pt>
                <c:pt idx="943">
                  <c:v>1.4</c:v>
                </c:pt>
                <c:pt idx="944">
                  <c:v>1.4</c:v>
                </c:pt>
                <c:pt idx="945">
                  <c:v>1.4</c:v>
                </c:pt>
                <c:pt idx="946">
                  <c:v>1.39</c:v>
                </c:pt>
                <c:pt idx="947">
                  <c:v>1.4</c:v>
                </c:pt>
                <c:pt idx="948">
                  <c:v>1.39</c:v>
                </c:pt>
                <c:pt idx="949">
                  <c:v>1.4</c:v>
                </c:pt>
                <c:pt idx="950">
                  <c:v>1.39</c:v>
                </c:pt>
                <c:pt idx="951">
                  <c:v>1.4</c:v>
                </c:pt>
                <c:pt idx="952">
                  <c:v>1.4</c:v>
                </c:pt>
                <c:pt idx="953">
                  <c:v>1.4</c:v>
                </c:pt>
                <c:pt idx="954">
                  <c:v>1.4</c:v>
                </c:pt>
                <c:pt idx="955">
                  <c:v>1.39</c:v>
                </c:pt>
                <c:pt idx="956">
                  <c:v>1.4</c:v>
                </c:pt>
                <c:pt idx="957">
                  <c:v>1.4</c:v>
                </c:pt>
                <c:pt idx="958">
                  <c:v>1.4</c:v>
                </c:pt>
                <c:pt idx="959">
                  <c:v>1.4</c:v>
                </c:pt>
                <c:pt idx="960">
                  <c:v>1.4</c:v>
                </c:pt>
                <c:pt idx="961">
                  <c:v>1.4</c:v>
                </c:pt>
                <c:pt idx="962">
                  <c:v>1.4</c:v>
                </c:pt>
                <c:pt idx="963">
                  <c:v>1.4</c:v>
                </c:pt>
                <c:pt idx="964">
                  <c:v>1.41</c:v>
                </c:pt>
                <c:pt idx="965">
                  <c:v>1.4</c:v>
                </c:pt>
                <c:pt idx="966">
                  <c:v>1.4</c:v>
                </c:pt>
                <c:pt idx="967">
                  <c:v>1.4</c:v>
                </c:pt>
                <c:pt idx="968">
                  <c:v>1.4</c:v>
                </c:pt>
                <c:pt idx="969">
                  <c:v>1.4</c:v>
                </c:pt>
                <c:pt idx="970">
                  <c:v>1.4</c:v>
                </c:pt>
                <c:pt idx="971">
                  <c:v>1.4</c:v>
                </c:pt>
                <c:pt idx="972">
                  <c:v>1.4</c:v>
                </c:pt>
                <c:pt idx="973">
                  <c:v>1.4</c:v>
                </c:pt>
                <c:pt idx="974">
                  <c:v>1.4</c:v>
                </c:pt>
                <c:pt idx="975">
                  <c:v>1.4</c:v>
                </c:pt>
                <c:pt idx="976">
                  <c:v>1.4</c:v>
                </c:pt>
                <c:pt idx="977">
                  <c:v>1.41</c:v>
                </c:pt>
                <c:pt idx="978">
                  <c:v>1.4</c:v>
                </c:pt>
                <c:pt idx="979">
                  <c:v>1.4</c:v>
                </c:pt>
                <c:pt idx="980">
                  <c:v>1.4</c:v>
                </c:pt>
                <c:pt idx="981">
                  <c:v>1.4</c:v>
                </c:pt>
                <c:pt idx="982">
                  <c:v>1.4</c:v>
                </c:pt>
                <c:pt idx="983">
                  <c:v>1.4</c:v>
                </c:pt>
                <c:pt idx="984">
                  <c:v>1.4</c:v>
                </c:pt>
                <c:pt idx="985">
                  <c:v>1.4</c:v>
                </c:pt>
                <c:pt idx="986">
                  <c:v>1.4</c:v>
                </c:pt>
                <c:pt idx="987">
                  <c:v>1.4</c:v>
                </c:pt>
                <c:pt idx="988">
                  <c:v>1.4</c:v>
                </c:pt>
                <c:pt idx="989">
                  <c:v>1.4</c:v>
                </c:pt>
                <c:pt idx="990">
                  <c:v>1.4</c:v>
                </c:pt>
                <c:pt idx="991">
                  <c:v>1.4</c:v>
                </c:pt>
                <c:pt idx="992">
                  <c:v>1.4</c:v>
                </c:pt>
                <c:pt idx="993">
                  <c:v>1.4</c:v>
                </c:pt>
                <c:pt idx="994">
                  <c:v>1.4</c:v>
                </c:pt>
                <c:pt idx="995">
                  <c:v>1.4</c:v>
                </c:pt>
                <c:pt idx="996">
                  <c:v>1.4</c:v>
                </c:pt>
                <c:pt idx="997">
                  <c:v>1.4</c:v>
                </c:pt>
                <c:pt idx="998">
                  <c:v>1.4</c:v>
                </c:pt>
                <c:pt idx="999">
                  <c:v>1.39</c:v>
                </c:pt>
                <c:pt idx="1000">
                  <c:v>1.4</c:v>
                </c:pt>
                <c:pt idx="1001">
                  <c:v>1.4</c:v>
                </c:pt>
                <c:pt idx="1002">
                  <c:v>1.4</c:v>
                </c:pt>
                <c:pt idx="1003">
                  <c:v>1.4</c:v>
                </c:pt>
                <c:pt idx="1004">
                  <c:v>1.4</c:v>
                </c:pt>
                <c:pt idx="1005">
                  <c:v>1.4</c:v>
                </c:pt>
                <c:pt idx="1006">
                  <c:v>1.4</c:v>
                </c:pt>
                <c:pt idx="1007">
                  <c:v>1.4</c:v>
                </c:pt>
                <c:pt idx="1008">
                  <c:v>1.4</c:v>
                </c:pt>
                <c:pt idx="1009">
                  <c:v>1.4</c:v>
                </c:pt>
                <c:pt idx="1010">
                  <c:v>1.4</c:v>
                </c:pt>
                <c:pt idx="1011">
                  <c:v>1.41</c:v>
                </c:pt>
                <c:pt idx="1012">
                  <c:v>1.4</c:v>
                </c:pt>
                <c:pt idx="1013">
                  <c:v>1.4</c:v>
                </c:pt>
                <c:pt idx="1014">
                  <c:v>1.4</c:v>
                </c:pt>
                <c:pt idx="1015">
                  <c:v>1.4</c:v>
                </c:pt>
                <c:pt idx="1016">
                  <c:v>1.4</c:v>
                </c:pt>
                <c:pt idx="1017">
                  <c:v>1.4</c:v>
                </c:pt>
                <c:pt idx="1018">
                  <c:v>1.4</c:v>
                </c:pt>
                <c:pt idx="1019">
                  <c:v>1.4</c:v>
                </c:pt>
                <c:pt idx="1020">
                  <c:v>1.4</c:v>
                </c:pt>
                <c:pt idx="1021">
                  <c:v>1.4</c:v>
                </c:pt>
                <c:pt idx="1022">
                  <c:v>1.4</c:v>
                </c:pt>
                <c:pt idx="1023">
                  <c:v>1.4</c:v>
                </c:pt>
                <c:pt idx="1024">
                  <c:v>1.4</c:v>
                </c:pt>
                <c:pt idx="1025">
                  <c:v>1.4</c:v>
                </c:pt>
                <c:pt idx="1026">
                  <c:v>1.4</c:v>
                </c:pt>
                <c:pt idx="1027">
                  <c:v>1.4</c:v>
                </c:pt>
                <c:pt idx="1028">
                  <c:v>1.4</c:v>
                </c:pt>
                <c:pt idx="1029">
                  <c:v>1.4</c:v>
                </c:pt>
                <c:pt idx="1030">
                  <c:v>1.4</c:v>
                </c:pt>
                <c:pt idx="1031">
                  <c:v>1.4</c:v>
                </c:pt>
                <c:pt idx="1032">
                  <c:v>1.4</c:v>
                </c:pt>
                <c:pt idx="1033">
                  <c:v>1.4</c:v>
                </c:pt>
                <c:pt idx="1034">
                  <c:v>1.4</c:v>
                </c:pt>
                <c:pt idx="1035">
                  <c:v>1.41</c:v>
                </c:pt>
                <c:pt idx="1036">
                  <c:v>1.4</c:v>
                </c:pt>
                <c:pt idx="1037">
                  <c:v>1.4</c:v>
                </c:pt>
                <c:pt idx="1038">
                  <c:v>1.4</c:v>
                </c:pt>
                <c:pt idx="1039">
                  <c:v>1.41</c:v>
                </c:pt>
                <c:pt idx="1040">
                  <c:v>1.4</c:v>
                </c:pt>
                <c:pt idx="1041">
                  <c:v>1.4</c:v>
                </c:pt>
                <c:pt idx="1042">
                  <c:v>1.4</c:v>
                </c:pt>
                <c:pt idx="1043">
                  <c:v>1.4</c:v>
                </c:pt>
                <c:pt idx="1044">
                  <c:v>1.4</c:v>
                </c:pt>
                <c:pt idx="1045">
                  <c:v>1.4</c:v>
                </c:pt>
                <c:pt idx="1046">
                  <c:v>1.4</c:v>
                </c:pt>
                <c:pt idx="1047">
                  <c:v>1.4</c:v>
                </c:pt>
                <c:pt idx="1048">
                  <c:v>1.4</c:v>
                </c:pt>
                <c:pt idx="1049">
                  <c:v>1.4</c:v>
                </c:pt>
                <c:pt idx="1050">
                  <c:v>1.4</c:v>
                </c:pt>
                <c:pt idx="1051">
                  <c:v>1.4</c:v>
                </c:pt>
                <c:pt idx="1052">
                  <c:v>1.4</c:v>
                </c:pt>
                <c:pt idx="1053">
                  <c:v>1.4</c:v>
                </c:pt>
                <c:pt idx="1054">
                  <c:v>1.41</c:v>
                </c:pt>
                <c:pt idx="1055">
                  <c:v>1.4</c:v>
                </c:pt>
                <c:pt idx="1056">
                  <c:v>1.4</c:v>
                </c:pt>
                <c:pt idx="1057">
                  <c:v>1.4</c:v>
                </c:pt>
                <c:pt idx="1058">
                  <c:v>1.4</c:v>
                </c:pt>
                <c:pt idx="1059">
                  <c:v>1.41</c:v>
                </c:pt>
                <c:pt idx="1060">
                  <c:v>1.4</c:v>
                </c:pt>
                <c:pt idx="1061">
                  <c:v>1.4</c:v>
                </c:pt>
                <c:pt idx="1062">
                  <c:v>1.4</c:v>
                </c:pt>
                <c:pt idx="1063">
                  <c:v>1.4</c:v>
                </c:pt>
                <c:pt idx="1064">
                  <c:v>1.4</c:v>
                </c:pt>
                <c:pt idx="1065">
                  <c:v>1.4</c:v>
                </c:pt>
                <c:pt idx="1066">
                  <c:v>1.4</c:v>
                </c:pt>
                <c:pt idx="1067">
                  <c:v>1.39</c:v>
                </c:pt>
                <c:pt idx="1068">
                  <c:v>1.4</c:v>
                </c:pt>
                <c:pt idx="1069">
                  <c:v>1.4</c:v>
                </c:pt>
                <c:pt idx="1070">
                  <c:v>1.4</c:v>
                </c:pt>
                <c:pt idx="1071">
                  <c:v>1.4</c:v>
                </c:pt>
                <c:pt idx="1072">
                  <c:v>1.4</c:v>
                </c:pt>
                <c:pt idx="1073">
                  <c:v>1.39</c:v>
                </c:pt>
                <c:pt idx="1074">
                  <c:v>1.4</c:v>
                </c:pt>
                <c:pt idx="1075">
                  <c:v>1.4</c:v>
                </c:pt>
                <c:pt idx="1076">
                  <c:v>1.4</c:v>
                </c:pt>
                <c:pt idx="1077">
                  <c:v>1.4</c:v>
                </c:pt>
                <c:pt idx="1078">
                  <c:v>1.4</c:v>
                </c:pt>
                <c:pt idx="1079">
                  <c:v>1.4</c:v>
                </c:pt>
                <c:pt idx="1080">
                  <c:v>1.4</c:v>
                </c:pt>
                <c:pt idx="1081">
                  <c:v>1.4</c:v>
                </c:pt>
                <c:pt idx="1082">
                  <c:v>1.4</c:v>
                </c:pt>
                <c:pt idx="1083">
                  <c:v>1.4</c:v>
                </c:pt>
                <c:pt idx="1084">
                  <c:v>1.4</c:v>
                </c:pt>
                <c:pt idx="1085">
                  <c:v>1.4</c:v>
                </c:pt>
                <c:pt idx="1086">
                  <c:v>1.4</c:v>
                </c:pt>
                <c:pt idx="1087">
                  <c:v>1.4</c:v>
                </c:pt>
                <c:pt idx="1088">
                  <c:v>1.4</c:v>
                </c:pt>
                <c:pt idx="1089">
                  <c:v>1.39</c:v>
                </c:pt>
                <c:pt idx="1090">
                  <c:v>1.4</c:v>
                </c:pt>
                <c:pt idx="1091">
                  <c:v>1.4</c:v>
                </c:pt>
                <c:pt idx="1092">
                  <c:v>1.4</c:v>
                </c:pt>
                <c:pt idx="1093">
                  <c:v>1.4</c:v>
                </c:pt>
                <c:pt idx="1094">
                  <c:v>1.4</c:v>
                </c:pt>
                <c:pt idx="1095">
                  <c:v>1.4</c:v>
                </c:pt>
                <c:pt idx="1096">
                  <c:v>1.41</c:v>
                </c:pt>
                <c:pt idx="1097">
                  <c:v>1.4</c:v>
                </c:pt>
                <c:pt idx="1098">
                  <c:v>1.41</c:v>
                </c:pt>
                <c:pt idx="1099">
                  <c:v>1.4</c:v>
                </c:pt>
                <c:pt idx="1100">
                  <c:v>1.4</c:v>
                </c:pt>
                <c:pt idx="1101">
                  <c:v>1.4</c:v>
                </c:pt>
                <c:pt idx="1102">
                  <c:v>1.4</c:v>
                </c:pt>
                <c:pt idx="1103">
                  <c:v>1.4</c:v>
                </c:pt>
                <c:pt idx="1104">
                  <c:v>1.4</c:v>
                </c:pt>
                <c:pt idx="1105">
                  <c:v>1.4</c:v>
                </c:pt>
                <c:pt idx="1106">
                  <c:v>1.4</c:v>
                </c:pt>
                <c:pt idx="1107">
                  <c:v>1.4</c:v>
                </c:pt>
                <c:pt idx="1108">
                  <c:v>1.4</c:v>
                </c:pt>
                <c:pt idx="1109">
                  <c:v>1.4</c:v>
                </c:pt>
                <c:pt idx="1110">
                  <c:v>1.4</c:v>
                </c:pt>
                <c:pt idx="1111">
                  <c:v>1.4</c:v>
                </c:pt>
                <c:pt idx="1112">
                  <c:v>1.39</c:v>
                </c:pt>
                <c:pt idx="1113">
                  <c:v>1.4</c:v>
                </c:pt>
                <c:pt idx="1114">
                  <c:v>1.4</c:v>
                </c:pt>
                <c:pt idx="1115">
                  <c:v>1.4</c:v>
                </c:pt>
                <c:pt idx="1116">
                  <c:v>1.4</c:v>
                </c:pt>
                <c:pt idx="1117">
                  <c:v>1.4</c:v>
                </c:pt>
                <c:pt idx="1118">
                  <c:v>1.4</c:v>
                </c:pt>
                <c:pt idx="1119">
                  <c:v>1.4</c:v>
                </c:pt>
                <c:pt idx="1120">
                  <c:v>1.4</c:v>
                </c:pt>
                <c:pt idx="1121">
                  <c:v>1.4</c:v>
                </c:pt>
                <c:pt idx="1122">
                  <c:v>1.4</c:v>
                </c:pt>
                <c:pt idx="1123">
                  <c:v>1.4</c:v>
                </c:pt>
                <c:pt idx="1124">
                  <c:v>1.4</c:v>
                </c:pt>
                <c:pt idx="1125">
                  <c:v>1.4</c:v>
                </c:pt>
                <c:pt idx="1126">
                  <c:v>1.41</c:v>
                </c:pt>
                <c:pt idx="1127">
                  <c:v>1.4</c:v>
                </c:pt>
                <c:pt idx="1128">
                  <c:v>1.4</c:v>
                </c:pt>
                <c:pt idx="1129">
                  <c:v>1.4</c:v>
                </c:pt>
                <c:pt idx="1130">
                  <c:v>1.4</c:v>
                </c:pt>
                <c:pt idx="1131">
                  <c:v>1.4</c:v>
                </c:pt>
                <c:pt idx="1132">
                  <c:v>1.4</c:v>
                </c:pt>
                <c:pt idx="1133">
                  <c:v>1.4</c:v>
                </c:pt>
                <c:pt idx="1134">
                  <c:v>1.4</c:v>
                </c:pt>
                <c:pt idx="1135">
                  <c:v>1.4</c:v>
                </c:pt>
                <c:pt idx="1136">
                  <c:v>1.4</c:v>
                </c:pt>
                <c:pt idx="1137">
                  <c:v>1.4</c:v>
                </c:pt>
                <c:pt idx="1138">
                  <c:v>1.4</c:v>
                </c:pt>
                <c:pt idx="1139">
                  <c:v>1.4</c:v>
                </c:pt>
                <c:pt idx="1140">
                  <c:v>1.4</c:v>
                </c:pt>
                <c:pt idx="1141">
                  <c:v>1.4</c:v>
                </c:pt>
                <c:pt idx="1142">
                  <c:v>1.39</c:v>
                </c:pt>
                <c:pt idx="1143">
                  <c:v>1.4</c:v>
                </c:pt>
                <c:pt idx="1144">
                  <c:v>1.4</c:v>
                </c:pt>
                <c:pt idx="1145">
                  <c:v>1.4</c:v>
                </c:pt>
                <c:pt idx="1146">
                  <c:v>1.4</c:v>
                </c:pt>
                <c:pt idx="1147">
                  <c:v>1.4</c:v>
                </c:pt>
                <c:pt idx="1148">
                  <c:v>1.4</c:v>
                </c:pt>
                <c:pt idx="1149">
                  <c:v>1.4</c:v>
                </c:pt>
                <c:pt idx="1150">
                  <c:v>1.4</c:v>
                </c:pt>
                <c:pt idx="1151">
                  <c:v>1.4</c:v>
                </c:pt>
                <c:pt idx="1152">
                  <c:v>1.4</c:v>
                </c:pt>
                <c:pt idx="1153">
                  <c:v>1.4</c:v>
                </c:pt>
                <c:pt idx="1154">
                  <c:v>1.4</c:v>
                </c:pt>
                <c:pt idx="1155">
                  <c:v>1.4</c:v>
                </c:pt>
                <c:pt idx="1156">
                  <c:v>1.4</c:v>
                </c:pt>
                <c:pt idx="1157">
                  <c:v>1.4</c:v>
                </c:pt>
                <c:pt idx="1158">
                  <c:v>1.4</c:v>
                </c:pt>
                <c:pt idx="1159">
                  <c:v>1.4</c:v>
                </c:pt>
                <c:pt idx="1160">
                  <c:v>1.4</c:v>
                </c:pt>
                <c:pt idx="1161">
                  <c:v>1.4</c:v>
                </c:pt>
                <c:pt idx="1162">
                  <c:v>1.4</c:v>
                </c:pt>
                <c:pt idx="1163">
                  <c:v>1.4</c:v>
                </c:pt>
                <c:pt idx="1164">
                  <c:v>1.4</c:v>
                </c:pt>
                <c:pt idx="1165">
                  <c:v>1.4</c:v>
                </c:pt>
                <c:pt idx="1166">
                  <c:v>1.4</c:v>
                </c:pt>
                <c:pt idx="1167">
                  <c:v>1.41</c:v>
                </c:pt>
                <c:pt idx="1168">
                  <c:v>1.4</c:v>
                </c:pt>
                <c:pt idx="1169">
                  <c:v>1.4</c:v>
                </c:pt>
                <c:pt idx="1170">
                  <c:v>1.4</c:v>
                </c:pt>
                <c:pt idx="1171">
                  <c:v>1.4</c:v>
                </c:pt>
                <c:pt idx="1172">
                  <c:v>1.4</c:v>
                </c:pt>
                <c:pt idx="1173">
                  <c:v>1.4</c:v>
                </c:pt>
                <c:pt idx="1174">
                  <c:v>1.4</c:v>
                </c:pt>
                <c:pt idx="1175">
                  <c:v>1.4</c:v>
                </c:pt>
                <c:pt idx="1176">
                  <c:v>1.4</c:v>
                </c:pt>
                <c:pt idx="1177">
                  <c:v>1.4</c:v>
                </c:pt>
                <c:pt idx="1178">
                  <c:v>1.4</c:v>
                </c:pt>
                <c:pt idx="1179">
                  <c:v>1.4</c:v>
                </c:pt>
                <c:pt idx="1180">
                  <c:v>1.4</c:v>
                </c:pt>
                <c:pt idx="1181">
                  <c:v>1.4</c:v>
                </c:pt>
                <c:pt idx="1182">
                  <c:v>1.4</c:v>
                </c:pt>
                <c:pt idx="1183">
                  <c:v>1.4</c:v>
                </c:pt>
                <c:pt idx="1184">
                  <c:v>1.4</c:v>
                </c:pt>
                <c:pt idx="1185">
                  <c:v>1.4</c:v>
                </c:pt>
                <c:pt idx="1186">
                  <c:v>1.4</c:v>
                </c:pt>
                <c:pt idx="1187">
                  <c:v>1.4</c:v>
                </c:pt>
                <c:pt idx="1188">
                  <c:v>1.4</c:v>
                </c:pt>
                <c:pt idx="1189">
                  <c:v>1.41</c:v>
                </c:pt>
                <c:pt idx="1190">
                  <c:v>1.4</c:v>
                </c:pt>
                <c:pt idx="1191">
                  <c:v>1.4</c:v>
                </c:pt>
                <c:pt idx="1192">
                  <c:v>1.41</c:v>
                </c:pt>
                <c:pt idx="1193">
                  <c:v>1.4</c:v>
                </c:pt>
                <c:pt idx="1194">
                  <c:v>1.41</c:v>
                </c:pt>
                <c:pt idx="1195">
                  <c:v>1.39</c:v>
                </c:pt>
                <c:pt idx="1196">
                  <c:v>1.4</c:v>
                </c:pt>
                <c:pt idx="1197">
                  <c:v>1.41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7F-41DC-BA91-965CEE5B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305488"/>
        <c:axId val="1365302992"/>
      </c:scatterChart>
      <c:valAx>
        <c:axId val="1365305488"/>
        <c:scaling>
          <c:orientation val="minMax"/>
          <c:max val="115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5302992"/>
        <c:crosses val="autoZero"/>
        <c:crossBetween val="midCat"/>
      </c:valAx>
      <c:valAx>
        <c:axId val="136530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36530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van Luyken</dc:creator>
  <cp:keywords/>
  <dc:description/>
  <cp:lastModifiedBy>Pepijn van Luyken</cp:lastModifiedBy>
  <cp:revision>36</cp:revision>
  <cp:lastPrinted>2022-10-23T18:31:00Z</cp:lastPrinted>
  <dcterms:created xsi:type="dcterms:W3CDTF">2022-10-21T10:44:00Z</dcterms:created>
  <dcterms:modified xsi:type="dcterms:W3CDTF">2022-10-23T18:31:00Z</dcterms:modified>
</cp:coreProperties>
</file>