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KỊCH BẢN VIDEO DEMO DASHBOARD RFM</w:t>
      </w:r>
    </w:p>
    <w:p>
      <w:pPr>
        <w:jc w:val="center"/>
      </w:pPr>
      <w:r>
        <w:rPr>
          <w:i/>
        </w:rPr>
        <w:t>Thời lượng đề xuất: 9–10 phút trình bày + 5 phút hỏi đáp</w:t>
      </w:r>
    </w:p>
    <w:p>
      <w:pPr>
        <w:pStyle w:val="Heading1"/>
      </w:pPr>
      <w:r>
        <w:t>1. Yêu cầu video</w:t>
      </w:r>
    </w:p>
    <w:p>
      <w:r>
        <w:t>Video cần tập trung vào 5 nội dung: giới thiệu tổng quan đề tài; các thành phần dữ liệu được khai thác; các loại biểu đồ/bản đồ và công dụng; trình diễn Dashboard; cuối cùng là kể một câu chuyện dữ liệu rõ ràng.</w:t>
      </w:r>
    </w:p>
    <w:p>
      <w:pPr>
        <w:pStyle w:val="Heading1"/>
      </w:pPr>
      <w:r>
        <w:t>2. Kịch bản trình bày</w:t>
      </w:r>
    </w:p>
    <w:p>
      <w:pPr>
        <w:pStyle w:val="Heading2"/>
      </w:pPr>
      <w:r>
        <w:t>0:00–0:45 — Giới thiệu đề tài</w:t>
      </w:r>
    </w:p>
    <w:p>
      <w:r>
        <w:rPr>
          <w:b/>
        </w:rPr>
        <w:t xml:space="preserve">Thao tác: </w:t>
      </w:r>
      <w:r>
        <w:t>Mở trang Tổng quan.</w:t>
      </w:r>
    </w:p>
    <w:p>
      <w:pPr>
        <w:pStyle w:val="ListBullet"/>
      </w:pPr>
      <w:r>
        <w:t>Xin chào thầy và các bạn. Nhóm em thực hiện đề tài phân tích hiệu suất bán hàng và phân khúc khách hàng bằng dashboard tương tác.</w:t>
      </w:r>
    </w:p>
    <w:p>
      <w:pPr>
        <w:pStyle w:val="ListBullet"/>
      </w:pPr>
      <w:r>
        <w:t>Mục tiêu là theo dõi doanh thu và lợi nhuận, xác định thị trường/ngành hàng nổi bật, phân tích nhóm khách hàng có giá trị cao hoặc có nguy cơ rời bỏ, đồng thời hỗ trợ dự báo doanh thu.</w:t>
      </w:r>
    </w:p>
    <w:p>
      <w:pPr>
        <w:pStyle w:val="Heading2"/>
      </w:pPr>
      <w:r>
        <w:t>0:45–1:45 — Giới thiệu dữ liệu</w:t>
      </w:r>
    </w:p>
    <w:p>
      <w:r>
        <w:rPr>
          <w:b/>
        </w:rPr>
        <w:t xml:space="preserve">Thao tác: </w:t>
      </w:r>
      <w:r>
        <w:t>Giữ ở Tổng quan, chỉ nhanh sidebar qua các trang.</w:t>
      </w:r>
    </w:p>
    <w:p>
      <w:pPr>
        <w:pStyle w:val="ListBullet"/>
      </w:pPr>
      <w:r>
        <w:t>Dashboard khai thác ba nhóm dữ liệu chính: dữ liệu bán hàng Superstore giai đoạn 2012–2024; dữ liệu Walmart theo cửa hàng và tuần kết hợp biến kinh tế; dữ liệu BigMart về sản phẩm và điểm bán.</w:t>
      </w:r>
    </w:p>
    <w:p>
      <w:pPr>
        <w:pStyle w:val="ListBullet"/>
      </w:pPr>
      <w:r>
        <w:t>Dữ liệu được làm sạch, chuẩn hóa và nối trước khi đưa vào Dashboard. Bộ lọc chung cho phép lọc khu vực, quốc gia, thời gian, phân khúc RFM và nguồn dữ liệu.</w:t>
      </w:r>
    </w:p>
    <w:p>
      <w:pPr>
        <w:pStyle w:val="Heading2"/>
      </w:pPr>
      <w:r>
        <w:t>1:45–2:30 — Biểu đồ và bản đồ</w:t>
      </w:r>
    </w:p>
    <w:p>
      <w:pPr>
        <w:pStyle w:val="ListBullet"/>
      </w:pPr>
      <w:r>
        <w:t>Các biểu đồ đều có tính tương tác, cho phép lọc, rê chuột xem chi tiết và mở rộng khi cần. Khi vào từng trang, nhóm sẽ giải thích sâu hơn biểu đồ đang trình diễn.</w:t>
      </w:r>
    </w:p>
    <w:p>
      <w:pPr>
        <w:pStyle w:val="ListBullet"/>
      </w:pPr>
      <w:r>
        <w:t>Bản đồ và treemap dùng để phân tích sự phân bố theo quốc gia, khu vực và danh mục. Scatter plot và box plot được dùng để tìm mối quan hệ, phân bố và sự khác biệt giữa các nhóm dữ liệu.</w:t>
      </w:r>
    </w:p>
    <w:p>
      <w:pPr>
        <w:pStyle w:val="ListBullet"/>
      </w:pPr>
      <w:r>
        <w:t>Biểu đồ cột dùng để so sánh giữa danh mục, khu vực hoặc nhóm khách hàng; biểu đồ đường dùng để quan sát xu hướng doanh thu theo thời gian.</w:t>
      </w:r>
    </w:p>
    <w:p>
      <w:pPr>
        <w:pStyle w:val="ListBullet"/>
      </w:pPr>
      <w:r>
        <w:t>Thẻ KPI dùng để theo dõi nhanh các chỉ số như doanh thu, lợi nhuận và số khách hàng.</w:t>
      </w:r>
    </w:p>
    <w:p>
      <w:pPr>
        <w:pStyle w:val="ListBullet"/>
      </w:pPr>
      <w:r>
        <w:t>Dashboard sử dụng bốn nhóm trực quan chính.</w:t>
      </w:r>
    </w:p>
    <w:p>
      <w:pPr>
        <w:pStyle w:val="Heading2"/>
      </w:pPr>
      <w:r>
        <w:t>Thao tác: Chuyển nhanh qua Tổng quan và Phân tích địa lý.</w:t>
      </w:r>
    </w:p>
    <w:p>
      <w:r>
        <w:rPr>
          <w:b/>
        </w:rPr>
        <w:t xml:space="preserve">Thao tác: </w:t>
      </w:r>
      <w:r>
        <w:t>Chỉ vào 4 KPI, rê chuột trên biểu đồ danh mục và xu hướng; thử chọn một khu vực hoặc khoảng thời gian.</w:t>
      </w:r>
    </w:p>
    <w:p>
      <w:pPr>
        <w:pStyle w:val="ListBullet"/>
      </w:pPr>
      <w:r>
        <w:t>Trang Tổng quan cung cấp bức tranh nhanh về doanh thu, lợi nhuận, số đơn hàng và số khách hàng.</w:t>
      </w:r>
    </w:p>
    <w:p>
      <w:pPr>
        <w:pStyle w:val="ListBullet"/>
      </w:pPr>
      <w:r>
        <w:t>Biểu đồ doanh thu theo danh mục cho biết nhóm sản phẩm đóng góp nhiều nhất; biểu đồ xu hướng theo tháng giúp nhận diện giai đoạn tăng giảm và yếu tố mùa vụ.</w:t>
      </w:r>
    </w:p>
    <w:p>
      <w:pPr>
        <w:pStyle w:val="ListBullet"/>
      </w:pPr>
      <w:r>
        <w:t>Khi thay đổi bộ lọc, KPI và các biểu đồ cập nhật theo cùng phạm vi. Khi chuyển trang, điều kiện lọc vẫn được giữ lại.</w:t>
      </w:r>
    </w:p>
    <w:p>
      <w:pPr>
        <w:pStyle w:val="Heading2"/>
      </w:pPr>
      <w:r>
        <w:t>4:00–5:00 — Phân tích địa lý</w:t>
      </w:r>
    </w:p>
    <w:p>
      <w:r>
        <w:rPr>
          <w:b/>
        </w:rPr>
        <w:t xml:space="preserve">Thao tác: </w:t>
      </w:r>
      <w:r>
        <w:t>Mở trang Phân tích địa lý; rê chuột trên bản đồ, treemap và heatmap.</w:t>
      </w:r>
    </w:p>
    <w:p>
      <w:pPr>
        <w:pStyle w:val="ListBullet"/>
      </w:pPr>
      <w:r>
        <w:t>Bản đồ giúp xác định thị trường đóng góp lớn. Treemap cho biết đồng thời khu vực, quốc gia và danh mục.</w:t>
      </w:r>
    </w:p>
    <w:p>
      <w:pPr>
        <w:pStyle w:val="ListBullet"/>
      </w:pPr>
      <w:r>
        <w:t>Heatmap cho thấy những kết hợp khu vực–danh mục có doanh thu cao hoặc thấp, từ đó hỗ trợ phân bổ ngân sách và ưu tiên thị trường.</w:t>
      </w:r>
    </w:p>
    <w:p>
      <w:pPr>
        <w:pStyle w:val="Heading2"/>
      </w:pPr>
      <w:r>
        <w:t>5:00–6:30 — Phân khúc khách hàng RFM</w:t>
      </w:r>
    </w:p>
    <w:p>
      <w:r>
        <w:rPr>
          <w:b/>
        </w:rPr>
        <w:t xml:space="preserve">Thao tác: </w:t>
      </w:r>
      <w:r>
        <w:t>Mở trang Phân khúc RFM; chỉ vào donut chart, scatter Frequency–Monetary và bảng hành động.</w:t>
      </w:r>
    </w:p>
    <w:p>
      <w:pPr>
        <w:pStyle w:val="ListBullet"/>
      </w:pPr>
      <w:r>
        <w:t>RFM gồm Recency, Frequency và Monetary: mua gần đây, mua thường xuyên và tổng giá trị chi tiêu.</w:t>
      </w:r>
    </w:p>
    <w:p>
      <w:pPr>
        <w:pStyle w:val="ListBullet"/>
      </w:pPr>
      <w:r>
        <w:t>Khách hàng được chấm điểm và phân vào các nhóm như Champions, Loyal Customers, New Customers hoặc nhóm có nguy cơ rời bỏ.</w:t>
      </w:r>
    </w:p>
    <w:p>
      <w:pPr>
        <w:pStyle w:val="ListBullet"/>
      </w:pPr>
      <w:r>
        <w:t>Donut chart cho biết tỷ trọng phân khúc; scatter plot thể hiện quan hệ giữa tần suất mua và giá trị chi tiêu; bảng hành động chuyển kết quả thành gợi ý chăm sóc khách hàng.</w:t>
      </w:r>
    </w:p>
    <w:p>
      <w:pPr>
        <w:pStyle w:val="Heading2"/>
      </w:pPr>
      <w:r>
        <w:t>6:30–7:45 — Dự báo doanh thu</w:t>
      </w:r>
    </w:p>
    <w:p>
      <w:r>
        <w:rPr>
          <w:b/>
        </w:rPr>
        <w:t xml:space="preserve">Thao tác: </w:t>
      </w:r>
      <w:r>
        <w:t>Mở trang Dự báo; chọn 10 năm hoặc giữ mặc định; chỉ vào KPI và biểu đồ ba kịch bản.</w:t>
      </w:r>
    </w:p>
    <w:p>
      <w:pPr>
        <w:pStyle w:val="ListBullet"/>
      </w:pPr>
      <w:r>
        <w:t>Trang Dự báo sử dụng hồi quy tuyến tính kết hợp xu hướng và mùa vụ để xây dựng dự báo tham khảo.</w:t>
      </w:r>
    </w:p>
    <w:p>
      <w:pPr>
        <w:pStyle w:val="ListBullet"/>
      </w:pPr>
      <w:r>
        <w:t>Người dùng có thể chọn khoảng 3 năm, 5 năm hoặc 10 năm. Dashboard hiển thị doanh thu cuối kỳ, tổng doanh thu, CAGR và sai số MAE.</w:t>
      </w:r>
    </w:p>
    <w:p>
      <w:pPr>
        <w:pStyle w:val="ListBullet"/>
      </w:pPr>
      <w:r>
        <w:t>Ba kịch bản cơ sở, lạc quan và thận trọng giúp người quản lý xem nhiều khả năng thay vì phụ thuộc vào một con số duy nhất.</w:t>
      </w:r>
    </w:p>
    <w:p>
      <w:pPr>
        <w:pStyle w:val="ListBullet"/>
      </w:pPr>
      <w:r>
        <w:t>Cần nhấn mạnh đây là công cụ hỗ trợ lập kế hoạch, không phải khẳng định chắc chắn về doanh thu tương lai.</w:t>
      </w:r>
    </w:p>
    <w:p>
      <w:pPr>
        <w:pStyle w:val="Heading2"/>
      </w:pPr>
      <w:r>
        <w:t>7:45–8:45 — Walmart và BigMart</w:t>
      </w:r>
    </w:p>
    <w:p>
      <w:r>
        <w:rPr>
          <w:b/>
        </w:rPr>
        <w:t xml:space="preserve">Thao tác: </w:t>
      </w:r>
      <w:r>
        <w:t>Mở nhanh hai trang chuyên đề, không cần trình bày toàn bộ biểu đồ.</w:t>
      </w:r>
    </w:p>
    <w:p>
      <w:pPr>
        <w:pStyle w:val="ListBullet"/>
      </w:pPr>
      <w:r>
        <w:t>Trang Walmart phân tích doanh số theo tuần, ngày lễ, biến kinh tế vĩ mô, quy mô cửa hàng và chương trình giảm giá.</w:t>
      </w:r>
    </w:p>
    <w:p>
      <w:pPr>
        <w:pStyle w:val="ListBullet"/>
      </w:pPr>
      <w:r>
        <w:t>Trang BigMart phân tích giá sản phẩm, mức độ hiển thị trên kệ, loại cửa hàng, cấp đô thị và doanh số.</w:t>
      </w:r>
    </w:p>
    <w:p>
      <w:pPr>
        <w:pStyle w:val="ListBullet"/>
      </w:pPr>
      <w:r>
        <w:t>Hai trang mở rộng câu hỏi từ bán được bao nhiêu sang bán ở đâu, trưng bày thế nào và yếu tố nào có thể ảnh hưởng đến doanh số.</w:t>
      </w:r>
    </w:p>
    <w:p>
      <w:pPr>
        <w:pStyle w:val="Heading2"/>
      </w:pPr>
      <w:r>
        <w:t>8:45–9:45 — Story dữ liệu và kết luận</w:t>
      </w:r>
    </w:p>
    <w:p>
      <w:r>
        <w:rPr>
          <w:b/>
        </w:rPr>
        <w:t xml:space="preserve">Thao tác: </w:t>
      </w:r>
      <w:r>
        <w:t>Quay lại Tổng quan hoặc RFM, giữ màn hình ở biểu đồ dễ nhìn.</w:t>
      </w:r>
    </w:p>
    <w:p>
      <w:pPr>
        <w:pStyle w:val="ListBullet"/>
      </w:pPr>
      <w:r>
        <w:t>Câu chuyện dữ liệu bắt đầu từ việc theo dõi hiện trạng doanh thu và lợi nhuận.</w:t>
      </w:r>
    </w:p>
    <w:p>
      <w:pPr>
        <w:pStyle w:val="ListBullet"/>
      </w:pPr>
      <w:r>
        <w:t>Tiếp theo, phân tích địa lý và danh mục để tìm thị trường trọng điểm; dùng RFM để xác định nhóm khách hàng cần duy trì hoặc kích hoạt lại; sau đó dùng dự báo để hỗ trợ lập kế hoạch.</w:t>
      </w:r>
    </w:p>
    <w:p>
      <w:pPr>
        <w:pStyle w:val="ListBullet"/>
      </w:pPr>
      <w:r>
        <w:t>Quy trình phân tích của Dashboard là: Theo dõi hiện trạng → tìm nguyên nhân → phân khúc khách hàng → dự báo → đề xuất hành động.</w:t>
      </w:r>
    </w:p>
    <w:p>
      <w:pPr>
        <w:pStyle w:val="ListBullet"/>
      </w:pPr>
      <w:r>
        <w:t>Giá trị chính của đề tài là chuyển từ báo cáo tĩnh sang khám phá dữ liệu và hỗ trợ ra quyết định tương tác.</w:t>
      </w:r>
    </w:p>
    <w:p>
      <w:pPr>
        <w:pStyle w:val="Heading2"/>
      </w:pPr>
      <w:r>
        <w:t>9:45–10:00 — Kết thúc</w:t>
      </w:r>
    </w:p>
    <w:p>
      <w:r>
        <w:rPr>
          <w:b/>
        </w:rPr>
        <w:t xml:space="preserve">Thao tác: </w:t>
      </w:r>
      <w:r>
        <w:t>Giữ giao diện ổn định, không thao tác thêm.</w:t>
      </w:r>
    </w:p>
    <w:p>
      <w:pPr>
        <w:pStyle w:val="ListBullet"/>
      </w:pPr>
      <w:r>
        <w:t>Trên đây là phần trình bày của nhóm em về Dashboard phân tích hiệu suất bán hàng và phân khúc khách hàng. Nhóm em xin cảm ơn thầy và các bạn đã theo dõi.</w:t>
      </w:r>
    </w:p>
    <w:p>
      <w:pPr>
        <w:pStyle w:val="Heading1"/>
      </w:pPr>
      <w:r>
        <w:t>3. Thứ tự quay khuyến nghị</w:t>
      </w:r>
    </w:p>
    <w:p>
      <w:r>
        <w:t>Tổng quan → Phân tích địa lý → Phân khúc RFM → Dự báo → Walmart → BigMart → quay lại Tổng quan để kết luận.</w:t>
      </w:r>
    </w:p>
    <w:p>
      <w:pPr>
        <w:pStyle w:val="Heading1"/>
      </w:pPr>
      <w:r>
        <w:t>4. Lưu ý khi quay</w:t>
      </w:r>
    </w:p>
    <w:p>
      <w:pPr>
        <w:pStyle w:val="ListBullet"/>
      </w:pPr>
      <w:r>
        <w:t>Chỉ chọn một hoặc hai bộ lọc để minh họa, tránh thao tác quá nhiều.</w:t>
      </w:r>
    </w:p>
    <w:p>
      <w:pPr>
        <w:pStyle w:val="ListBullet"/>
      </w:pPr>
      <w:r>
        <w:t>Khi rê chuột vào biểu đồ, dừng khoảng 2–3 giây để người xem đọc tooltip.</w:t>
      </w:r>
    </w:p>
    <w:p>
      <w:pPr>
        <w:pStyle w:val="ListBullet"/>
      </w:pPr>
      <w:r>
        <w:t>Không cần trình bày code hoặc mở file CSV trong video.</w:t>
      </w:r>
    </w:p>
    <w:p>
      <w:pPr>
        <w:pStyle w:val="ListBullet"/>
      </w:pPr>
      <w:r>
        <w:t>Nên chuẩn bị sẵn Dashboard và tải dữ liệu trước khi quay để tránh thời gian chờ.</w:t>
      </w:r>
    </w:p>
    <w:p>
      <w:pPr>
        <w:pStyle w:val="ListBullet"/>
      </w:pPr>
      <w:r>
        <w:t>Không nói dự báo chính xác; nên dùng các cụm từ dự báo tham khảo hoặc hỗ trợ lập kế hoạch.</w:t>
      </w:r>
    </w:p>
    <w:p>
      <w:pPr>
        <w:pStyle w:val="ListBullet"/>
      </w:pPr>
      <w:r>
        <w:t>Không cần mở rộng từng biểu đồ, chỉ mở khi muốn minh họa một chi tiết quan trọng.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