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DengXian" w:eastAsia="DengXian" w:cs="DengXian"/>
          <w:kern w:val="0"/>
          <w:szCs w:val="21"/>
        </w:rPr>
      </w:pPr>
      <w:bookmarkStart w:id="0" w:name="_GoBack"/>
      <w:r>
        <w:rPr>
          <w:rFonts w:hint="eastAsia" w:ascii="DengXian" w:eastAsia="DengXian" w:cs="DengXian"/>
          <w:kern w:val="0"/>
          <w:szCs w:val="21"/>
        </w:rPr>
        <w:t xml:space="preserve">   本学期建议的集成开发环境是</w:t>
      </w:r>
      <w:r>
        <w:rPr>
          <w:rFonts w:ascii="DengXian" w:eastAsia="DengXian" w:cs="DengXian"/>
          <w:kern w:val="0"/>
          <w:szCs w:val="21"/>
        </w:rPr>
        <w:t>VS Community2019</w:t>
      </w:r>
      <w:r>
        <w:rPr>
          <w:rFonts w:hint="eastAsia" w:ascii="DengXian" w:eastAsia="DengXian" w:cs="DengXian"/>
          <w:kern w:val="0"/>
          <w:szCs w:val="21"/>
        </w:rPr>
        <w:t>和C</w:t>
      </w:r>
      <w:r>
        <w:rPr>
          <w:rFonts w:ascii="DengXian" w:eastAsia="DengXian" w:cs="DengXian"/>
          <w:kern w:val="0"/>
          <w:szCs w:val="21"/>
        </w:rPr>
        <w:t>odeblocks</w:t>
      </w:r>
      <w:r>
        <w:rPr>
          <w:rFonts w:ascii="DengXian" w:eastAsia="DengXian" w:cs="DengXian"/>
          <w:kern w:val="0"/>
          <w:szCs w:val="21"/>
        </w:rPr>
        <w:t xml:space="preserve"> </w:t>
      </w:r>
      <w:r>
        <w:rPr>
          <w:rFonts w:ascii="DengXian" w:eastAsia="DengXian" w:cs="DengXian"/>
          <w:kern w:val="0"/>
          <w:szCs w:val="21"/>
        </w:rPr>
        <w:t>17.12</w:t>
      </w:r>
      <w:r>
        <w:rPr>
          <w:rFonts w:hint="eastAsia" w:ascii="DengXian" w:eastAsia="DengXian" w:cs="DengXian"/>
          <w:kern w:val="0"/>
          <w:szCs w:val="21"/>
        </w:rPr>
        <w:t>，需要配置</w:t>
      </w:r>
      <w:r>
        <w:rPr>
          <w:rFonts w:ascii="DengXian" w:eastAsia="DengXian" w:cs="DengXian"/>
          <w:kern w:val="0"/>
          <w:szCs w:val="21"/>
        </w:rPr>
        <w:t>clang</w:t>
      </w:r>
      <w:r>
        <w:rPr>
          <w:rFonts w:ascii="DengXian" w:eastAsia="DengXian" w:cs="DengXian"/>
          <w:kern w:val="0"/>
          <w:szCs w:val="21"/>
        </w:rPr>
        <w:t xml:space="preserve"> </w:t>
      </w:r>
      <w:bookmarkEnd w:id="0"/>
      <w:r>
        <w:rPr>
          <w:rFonts w:ascii="DengXian" w:eastAsia="DengXian" w:cs="DengXian"/>
          <w:kern w:val="0"/>
          <w:szCs w:val="21"/>
        </w:rPr>
        <w:t>8.0.</w:t>
      </w:r>
      <w:r>
        <w:rPr>
          <w:rFonts w:ascii="DengXian" w:eastAsia="DengXian" w:cs="DengXian"/>
          <w:kern w:val="0"/>
          <w:szCs w:val="21"/>
        </w:rPr>
        <w:t>1</w:t>
      </w:r>
      <w:r>
        <w:rPr>
          <w:rFonts w:hint="eastAsia" w:ascii="DengXian" w:eastAsia="DengXian" w:cs="DengXian"/>
          <w:kern w:val="0"/>
          <w:szCs w:val="21"/>
        </w:rPr>
        <w:t>编译器，产生的</w:t>
      </w:r>
      <w:r>
        <w:rPr>
          <w:rFonts w:ascii="DengXian" w:eastAsia="DengXian" w:cs="DengXian"/>
          <w:kern w:val="0"/>
          <w:szCs w:val="21"/>
        </w:rPr>
        <w:t>MIPS</w:t>
      </w:r>
      <w:r>
        <w:rPr>
          <w:rFonts w:hint="eastAsia" w:ascii="DengXian" w:eastAsia="DengXian" w:cs="DengXian"/>
          <w:kern w:val="0"/>
          <w:szCs w:val="21"/>
        </w:rPr>
        <w:t>汇编在</w:t>
      </w:r>
      <w:r>
        <w:rPr>
          <w:rFonts w:ascii="DengXian" w:eastAsia="DengXian" w:cs="DengXian"/>
          <w:kern w:val="0"/>
          <w:szCs w:val="21"/>
        </w:rPr>
        <w:t>Mars</w:t>
      </w:r>
      <w:r>
        <w:rPr>
          <w:rFonts w:hint="eastAsia" w:ascii="DengXian" w:eastAsia="DengXian" w:cs="DengXian"/>
          <w:kern w:val="0"/>
          <w:szCs w:val="21"/>
        </w:rPr>
        <w:t>模拟器上运行。</w:t>
      </w:r>
    </w:p>
    <w:p>
      <w:pPr>
        <w:autoSpaceDE w:val="0"/>
        <w:autoSpaceDN w:val="0"/>
        <w:adjustRightInd w:val="0"/>
        <w:jc w:val="left"/>
        <w:rPr>
          <w:rFonts w:hint="eastAsia" w:ascii="DengXian" w:eastAsia="DengXian" w:cs="DengXian"/>
          <w:kern w:val="0"/>
          <w:szCs w:val="21"/>
        </w:rPr>
      </w:pPr>
      <w:r>
        <w:rPr>
          <w:rFonts w:hint="eastAsia" w:ascii="DengXian" w:eastAsia="DengXian" w:cs="DengXian"/>
          <w:kern w:val="0"/>
          <w:szCs w:val="21"/>
        </w:rPr>
        <w:tab/>
      </w:r>
      <w:r>
        <w:rPr>
          <w:rFonts w:hint="eastAsia" w:ascii="DengXian" w:eastAsia="DengXian" w:cs="DengXian"/>
          <w:kern w:val="0"/>
          <w:szCs w:val="21"/>
        </w:rPr>
        <w:t>集成开发环境主要是用于调试，尤其是在上机考试时进行现场调试，</w:t>
      </w:r>
      <w:r>
        <w:rPr>
          <w:rFonts w:ascii="DengXian" w:eastAsia="DengXian" w:cs="DengXian"/>
          <w:kern w:val="0"/>
          <w:szCs w:val="21"/>
        </w:rPr>
        <w:t>VS Community2019</w:t>
      </w:r>
      <w:r>
        <w:rPr>
          <w:rFonts w:hint="eastAsia" w:ascii="DengXian" w:eastAsia="DengXian" w:cs="DengXian"/>
          <w:kern w:val="0"/>
          <w:szCs w:val="21"/>
        </w:rPr>
        <w:t xml:space="preserve"> 和C</w:t>
      </w:r>
      <w:r>
        <w:rPr>
          <w:rFonts w:ascii="DengXian" w:eastAsia="DengXian" w:cs="DengXian"/>
          <w:kern w:val="0"/>
          <w:szCs w:val="21"/>
        </w:rPr>
        <w:t>odeblocks</w:t>
      </w:r>
      <w:r>
        <w:rPr>
          <w:rFonts w:ascii="DengXian" w:eastAsia="DengXian" w:cs="DengXian"/>
          <w:kern w:val="0"/>
          <w:szCs w:val="21"/>
        </w:rPr>
        <w:t xml:space="preserve"> </w:t>
      </w:r>
      <w:r>
        <w:rPr>
          <w:rFonts w:ascii="DengXian" w:eastAsia="DengXian" w:cs="DengXian"/>
          <w:kern w:val="0"/>
          <w:szCs w:val="21"/>
        </w:rPr>
        <w:t>17.12</w:t>
      </w:r>
      <w:r>
        <w:rPr>
          <w:rFonts w:hint="eastAsia" w:ascii="DengXian" w:eastAsia="DengXian" w:cs="DengXian"/>
          <w:kern w:val="0"/>
          <w:szCs w:val="21"/>
        </w:rPr>
        <w:t>任选一种即可。</w:t>
      </w:r>
    </w:p>
    <w:p>
      <w:pPr>
        <w:autoSpaceDE w:val="0"/>
        <w:autoSpaceDN w:val="0"/>
        <w:adjustRightInd w:val="0"/>
        <w:jc w:val="left"/>
        <w:rPr>
          <w:rFonts w:hint="eastAsia" w:ascii="DengXian" w:eastAsia="DengXian" w:cs="DengXian"/>
          <w:kern w:val="0"/>
          <w:szCs w:val="21"/>
        </w:rPr>
      </w:pPr>
    </w:p>
    <w:p>
      <w:pPr>
        <w:bidi w:val="0"/>
        <w:rPr>
          <w:rFonts w:hint="eastAsia"/>
          <w:b/>
          <w:bCs/>
          <w:sz w:val="24"/>
          <w:szCs w:val="28"/>
        </w:rPr>
      </w:pPr>
      <w:r>
        <w:rPr>
          <w:rFonts w:hint="default"/>
          <w:b/>
          <w:bCs/>
          <w:sz w:val="24"/>
          <w:szCs w:val="28"/>
        </w:rPr>
        <w:t>开发环境安装方式</w:t>
      </w:r>
    </w:p>
    <w:p>
      <w:pPr>
        <w:pStyle w:val="12"/>
        <w:numPr>
          <w:ilvl w:val="0"/>
          <w:numId w:val="0"/>
        </w:numPr>
        <w:ind w:leftChars="0"/>
      </w:pPr>
      <w:r>
        <w:rPr>
          <w:rFonts w:hint="default"/>
        </w:rPr>
        <w:t>两种开发环境都需要</w:t>
      </w:r>
      <w:r>
        <w:rPr>
          <w:rFonts w:hint="eastAsia"/>
        </w:rPr>
        <w:t>安装LLVM</w:t>
      </w:r>
      <w:r>
        <w:t xml:space="preserve"> </w:t>
      </w:r>
      <w:r>
        <w:rPr>
          <w:rFonts w:hint="eastAsia"/>
        </w:rPr>
        <w:t>Clang，Windows的安装包在压缩包中</w:t>
      </w:r>
    </w:p>
    <w:p>
      <w:r>
        <w:drawing>
          <wp:inline distT="0" distB="0" distL="0" distR="0">
            <wp:extent cx="2590165" cy="8566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19015" cy="351409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7590" cy="3485515"/>
            <wp:effectExtent l="0" t="0" r="381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1517650</wp:posOffset>
                </wp:positionV>
                <wp:extent cx="3016250" cy="163830"/>
                <wp:effectExtent l="6350" t="6350" r="2540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5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pt;margin-top:119.5pt;height:12.9pt;width:237.5pt;z-index:251659264;v-text-anchor:middle;mso-width-relative:page;mso-height-relative:page;" filled="f" stroked="t" coordsize="21600,21600" o:gfxdata="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zxJOP1gAAAAoBAAAPAAAAAAAAAAEAIAAAADgAAABkcnMvZG93bnJldi54&#10;bWxQSwECFAAUAAAACACHTuJAGTmjtFgCAACLBAAADgAAAAAAAAABACAAAAA7AQAAZHJzL2Uyb0Rv&#10;Yy54bWxQSwUGAAAAAAYABgBZAQAABQY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790440" cy="3447415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90440" cy="34474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engXian" w:eastAsia="DengXian" w:cs="DengXian"/>
          <w:kern w:val="0"/>
          <w:szCs w:val="21"/>
        </w:rPr>
      </w:pPr>
      <w:r>
        <w:drawing>
          <wp:inline distT="0" distB="0" distL="0" distR="0">
            <wp:extent cx="4809490" cy="3475990"/>
            <wp:effectExtent l="0" t="0" r="165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DengXian" w:eastAsia="DengXian" w:cs="DengXi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/>
        </w:rPr>
      </w:pPr>
      <w:r>
        <w:rPr>
          <w:rFonts w:hint="default" w:ascii="DengXian" w:eastAsia="DengXian" w:cs="DengXian"/>
          <w:kern w:val="0"/>
          <w:szCs w:val="21"/>
        </w:rPr>
        <w:t>安装完</w:t>
      </w:r>
      <w:r>
        <w:rPr>
          <w:rFonts w:hint="eastAsia"/>
        </w:rPr>
        <w:t>LLVM</w:t>
      </w:r>
      <w:r>
        <w:rPr>
          <w:rFonts w:hint="default"/>
        </w:rPr>
        <w:t>后，选择以下其中一种</w:t>
      </w:r>
      <w:r>
        <w:rPr>
          <w:rFonts w:hint="default"/>
        </w:rPr>
        <w:t>开发环境</w:t>
      </w:r>
      <w:r>
        <w:rPr>
          <w:rFonts w:hint="default"/>
        </w:rPr>
        <w:t>进行配置。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 w:ascii="DengXian" w:eastAsia="DengXian" w:cs="DengXian"/>
          <w:b/>
          <w:bCs/>
          <w:kern w:val="0"/>
          <w:szCs w:val="21"/>
        </w:rPr>
        <w:t>使用</w:t>
      </w:r>
      <w:r>
        <w:rPr>
          <w:rFonts w:hint="eastAsia"/>
          <w:b/>
          <w:bCs/>
        </w:rPr>
        <w:t>VS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Community</w:t>
      </w:r>
      <w:r>
        <w:rPr>
          <w:b/>
          <w:bCs/>
        </w:rPr>
        <w:t>2019</w:t>
      </w:r>
      <w:r>
        <w:rPr>
          <w:b/>
          <w:bCs/>
        </w:rPr>
        <w:t xml:space="preserve"> 进行开发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下载并安装VS</w:t>
      </w:r>
      <w:r>
        <w:t xml:space="preserve"> </w:t>
      </w:r>
      <w:r>
        <w:rPr>
          <w:rFonts w:hint="eastAsia"/>
        </w:rPr>
        <w:t>Community</w:t>
      </w:r>
      <w:r>
        <w:t>2019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选择C/C++开发，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保持默认选项即可(注意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eastAsia="zh-CN" w:bidi="ar-SA"/>
        </w:rPr>
        <w:t>不要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勾选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适用于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Windows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C++ Clang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工具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”）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，点击“安装”按钮进行安装</w:t>
      </w:r>
    </w:p>
    <w:p>
      <w:pPr>
        <w:numPr>
          <w:numId w:val="0"/>
        </w:numPr>
        <w:ind w:leftChars="0"/>
        <w:rPr>
          <w:rFonts w:hint="eastAsia" w:cstheme="minorBidi"/>
          <w:kern w:val="2"/>
          <w:sz w:val="21"/>
          <w:szCs w:val="22"/>
          <w:lang w:eastAsia="zh-CN" w:bidi="ar-SA"/>
        </w:rPr>
      </w:pPr>
      <w:r>
        <w:drawing>
          <wp:inline distT="0" distB="0" distL="114300" distR="114300">
            <wp:extent cx="5198745" cy="2529840"/>
            <wp:effectExtent l="0" t="0" r="8255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/>
        </w:rPr>
        <w:t>3. 设置VS项目使用Clang：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创建 Directory.build.props 文件并将该文件添加到项目的根文件夹中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，文件内容（需要将“</w:t>
      </w:r>
      <w:r>
        <w:rPr>
          <w:rFonts w:hint="default" w:ascii="SFMono-Regular" w:hAnsi="SFMono-Regular" w:eastAsia="SFMono-Regular" w:cs="SFMono-Regular"/>
          <w:i w:val="0"/>
          <w:caps w:val="0"/>
          <w:color w:val="171717"/>
          <w:spacing w:val="0"/>
          <w:kern w:val="0"/>
          <w:sz w:val="16"/>
          <w:szCs w:val="16"/>
          <w:shd w:val="clear" w:fill="FAFAFA"/>
          <w:lang w:val="en-US" w:eastAsia="zh-CN" w:bidi="ar"/>
        </w:rPr>
        <w:t>c:\MyLLVMRootDir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”替换成上文LLVM的安装路径）：</w:t>
      </w:r>
    </w:p>
    <w:p>
      <w:pPr>
        <w:keepNext w:val="0"/>
        <w:keepLines w:val="0"/>
        <w:widowControl/>
        <w:suppressLineNumbers w:val="0"/>
        <w:jc w:val="left"/>
        <w:rPr>
          <w:sz w:val="11"/>
          <w:szCs w:val="13"/>
        </w:rPr>
      </w:pPr>
      <w:r>
        <w:rPr>
          <w:rFonts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&lt;</w:t>
      </w:r>
      <w:r>
        <w:rPr>
          <w:rFonts w:hint="default"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Project&gt;</w:t>
      </w:r>
      <w:r>
        <w:rPr>
          <w:rFonts w:hint="default" w:ascii="SFMono-Regular" w:hAnsi="SFMono-Regular" w:eastAsia="SFMono-Regular" w:cs="SFMono-Regular"/>
          <w:i w:val="0"/>
          <w:caps w:val="0"/>
          <w:color w:val="171717"/>
          <w:spacing w:val="0"/>
          <w:kern w:val="0"/>
          <w:sz w:val="16"/>
          <w:szCs w:val="16"/>
          <w:shd w:val="clear" w:fill="FAFAFA"/>
          <w:lang w:val="en-US"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&lt;PropertyGroup&gt;</w:t>
      </w:r>
      <w:r>
        <w:rPr>
          <w:rFonts w:hint="default" w:ascii="SFMono-Regular" w:hAnsi="SFMono-Regular" w:eastAsia="SFMono-Regular" w:cs="SFMono-Regular"/>
          <w:i w:val="0"/>
          <w:caps w:val="0"/>
          <w:color w:val="171717"/>
          <w:spacing w:val="0"/>
          <w:kern w:val="0"/>
          <w:sz w:val="16"/>
          <w:szCs w:val="16"/>
          <w:shd w:val="clear" w:fill="FAFAFA"/>
          <w:lang w:val="en-US"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&lt;LLVMInstallDir&gt;</w:t>
      </w:r>
      <w:r>
        <w:rPr>
          <w:rFonts w:hint="default" w:ascii="SFMono-Regular" w:hAnsi="SFMono-Regular" w:eastAsia="SFMono-Regular" w:cs="SFMono-Regular"/>
          <w:i w:val="0"/>
          <w:caps w:val="0"/>
          <w:color w:val="171717"/>
          <w:spacing w:val="0"/>
          <w:kern w:val="0"/>
          <w:sz w:val="16"/>
          <w:szCs w:val="16"/>
          <w:shd w:val="clear" w:fill="FAFAFA"/>
          <w:lang w:val="en-US" w:eastAsia="zh-CN" w:bidi="ar"/>
        </w:rPr>
        <w:t>c:\MyLLVMRootDir</w:t>
      </w:r>
      <w:r>
        <w:rPr>
          <w:rFonts w:hint="default"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&lt;/LLVMInstallDir&gt;&lt;/PropertyGroup&gt;</w:t>
      </w:r>
      <w:r>
        <w:rPr>
          <w:rFonts w:hint="default" w:ascii="SFMono-Regular" w:hAnsi="SFMono-Regular" w:eastAsia="SFMono-Regular" w:cs="SFMono-Regular"/>
          <w:i w:val="0"/>
          <w:caps w:val="0"/>
          <w:color w:val="171717"/>
          <w:spacing w:val="0"/>
          <w:kern w:val="0"/>
          <w:sz w:val="16"/>
          <w:szCs w:val="16"/>
          <w:shd w:val="clear" w:fill="FAFAFA"/>
          <w:lang w:val="en-US"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0101FD"/>
          <w:spacing w:val="0"/>
          <w:kern w:val="0"/>
          <w:sz w:val="16"/>
          <w:szCs w:val="16"/>
          <w:shd w:val="clear" w:fill="FAFAFA"/>
          <w:lang w:val="en-US" w:eastAsia="zh-CN" w:bidi="ar"/>
        </w:rPr>
        <w:t>&lt;/Project&gt;</w:t>
      </w:r>
    </w:p>
    <w:p>
      <w:r>
        <w:t>参见：</w:t>
      </w:r>
    </w:p>
    <w:p>
      <w:r>
        <w:rPr>
          <w:rFonts w:hint="eastAsia"/>
        </w:rPr>
        <w:t>https://docs.microsoft.com/zh-cn/cpp/build/clang-support-msbuild?view=vs-2019#set-a-custom-llvm-location</w:t>
      </w:r>
    </w:p>
    <w:p/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rFonts w:hint="eastAsia" w:ascii="DengXian" w:eastAsia="DengXian" w:cs="DengXian"/>
          <w:b/>
          <w:bCs/>
          <w:kern w:val="0"/>
          <w:szCs w:val="21"/>
        </w:rPr>
        <w:t>使用</w:t>
      </w:r>
      <w:r>
        <w:rPr>
          <w:rFonts w:hint="default" w:ascii="DengXian"/>
          <w:b/>
          <w:bCs/>
        </w:rPr>
        <w:t>Code Blocks</w:t>
      </w:r>
      <w:r>
        <w:rPr>
          <w:b/>
          <w:bCs/>
        </w:rPr>
        <w:t>进行开发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/>
        </w:rPr>
      </w:pPr>
      <w:r>
        <w:t>下载</w:t>
      </w:r>
      <w:r>
        <w:rPr>
          <w:rFonts w:hint="eastAsia"/>
        </w:rPr>
        <w:t>mingw64的8.1.0版本</w:t>
      </w:r>
      <w:r>
        <w:rPr>
          <w:rFonts w:hint="default"/>
        </w:rPr>
        <w:t>并解压，并把其下的bin目录加入系统变量path中。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/>
        </w:rPr>
      </w:pPr>
      <w:r>
        <w:rPr>
          <w:rFonts w:hint="default"/>
        </w:rPr>
        <w:t xml:space="preserve">下载并安装Code Blocks </w:t>
      </w:r>
      <w:r>
        <w:rPr>
          <w:rFonts w:ascii="DengXian" w:eastAsia="DengXian" w:cs="DengXian"/>
          <w:kern w:val="0"/>
          <w:szCs w:val="21"/>
        </w:rPr>
        <w:t>17.12</w:t>
      </w:r>
    </w:p>
    <w:p>
      <w:pPr>
        <w:pStyle w:val="12"/>
        <w:numPr>
          <w:numId w:val="0"/>
        </w:numPr>
        <w:ind w:leftChars="0"/>
      </w:pPr>
      <w:r>
        <w:rPr>
          <w:rFonts w:hint="default"/>
        </w:rPr>
        <w:t xml:space="preserve">3. </w:t>
      </w:r>
      <w:r>
        <w:rPr>
          <w:rFonts w:hint="eastAsia"/>
        </w:rPr>
        <w:t>指定</w:t>
      </w:r>
      <w:r>
        <w:rPr>
          <w:rFonts w:hint="default"/>
        </w:rPr>
        <w:t>Code Blocks</w:t>
      </w:r>
      <w:r>
        <w:rPr>
          <w:rFonts w:hint="default"/>
        </w:rPr>
        <w:t>的</w:t>
      </w:r>
      <w:r>
        <w:rPr>
          <w:rFonts w:hint="eastAsia"/>
        </w:rPr>
        <w:t>编译器为LLVM</w:t>
      </w:r>
      <w:r>
        <w:t xml:space="preserve"> </w:t>
      </w:r>
      <w:r>
        <w:rPr>
          <w:rFonts w:hint="eastAsia"/>
        </w:rPr>
        <w:t>Clang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选择Settings -&gt; Complier -&gt; Selected Complier选择LLVM Clang</w:t>
      </w:r>
    </w:p>
    <w:p>
      <w:r>
        <w:drawing>
          <wp:inline distT="0" distB="0" distL="0" distR="0">
            <wp:extent cx="5274310" cy="1644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left"/>
        <w:rPr>
          <w:color w:val="0070C0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注意Set as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default</w:t>
      </w:r>
    </w:p>
    <w:p>
      <w:pPr>
        <w:jc w:val="left"/>
      </w:pPr>
      <w:r>
        <w:drawing>
          <wp:inline distT="0" distB="0" distL="0" distR="0">
            <wp:extent cx="5274310" cy="4152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engXian" w:eastAsia="DengXian" w:cs="DengXian"/>
          <w:kern w:val="0"/>
          <w:szCs w:val="21"/>
        </w:rPr>
      </w:pPr>
      <w:r>
        <w:rPr>
          <w:rFonts w:hint="eastAsia" w:ascii="DengXian" w:eastAsia="DengXian" w:cs="DengXian"/>
          <w:kern w:val="0"/>
          <w:szCs w:val="21"/>
        </w:rPr>
        <w:t>指定</w:t>
      </w:r>
      <w:r>
        <w:rPr>
          <w:rFonts w:ascii="DengXian" w:eastAsia="DengXian" w:cs="DengXian"/>
          <w:kern w:val="0"/>
          <w:szCs w:val="21"/>
        </w:rPr>
        <w:t xml:space="preserve">LLVM </w:t>
      </w:r>
      <w:r>
        <w:rPr>
          <w:rFonts w:hint="eastAsia" w:ascii="DengXian" w:eastAsia="DengXian" w:cs="DengXian"/>
          <w:kern w:val="0"/>
          <w:szCs w:val="21"/>
        </w:rPr>
        <w:t>的位置：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1605" cy="4016375"/>
            <wp:effectExtent l="0" t="0" r="10795" b="222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为Clang设置target标志：在编译器设置栏</w:t>
      </w:r>
      <w:r>
        <w:rPr>
          <w:rFonts w:hint="eastAsia"/>
        </w:rPr>
        <w:t>右击任意一个选项，弹出菜单中选择“新标记”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3840" cy="4130040"/>
            <wp:effectExtent l="0" t="0" r="10160" b="1016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把编译器选项和连接器选项都加上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i/>
          <w:iCs/>
          <w:kern w:val="0"/>
          <w:sz w:val="24"/>
          <w:szCs w:val="24"/>
          <w:lang w:eastAsia="zh-CN" w:bidi="ar"/>
        </w:rPr>
        <w:t>--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target=x86_64-w64-mingw32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单击确定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6065" cy="4111625"/>
            <wp:effectExtent l="0" t="0" r="13335" b="317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并且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勾选这个新添加的选项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4061460"/>
            <wp:effectExtent l="0" t="0" r="3175" b="254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default"/>
        </w:rPr>
        <w:t>保存设置后，重启Code Blocks即可使用Clang编译。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参见:</w:t>
      </w:r>
    </w:p>
    <w:p>
      <w:pPr>
        <w:rPr>
          <w:rFonts w:hint="eastAsia"/>
        </w:rPr>
      </w:pPr>
      <w:r>
        <w:rPr>
          <w:rFonts w:hint="eastAsia"/>
        </w:rPr>
        <w:t>https://blog.csdn.net/zhangwancongcsdn/article/details/100918915</w:t>
      </w:r>
    </w:p>
    <w:p>
      <w:pPr>
        <w:rPr>
          <w:rFonts w:hint="eastAsia"/>
        </w:rPr>
      </w:pPr>
    </w:p>
    <w:p>
      <w:r>
        <w:rPr>
          <w:rFonts w:hint="default"/>
          <w:b/>
          <w:bCs/>
          <w:sz w:val="24"/>
          <w:szCs w:val="28"/>
        </w:rPr>
        <w:t>相关文件</w:t>
      </w:r>
      <w:r>
        <w:rPr>
          <w:rFonts w:hint="eastAsia"/>
          <w:b/>
          <w:bCs/>
          <w:sz w:val="24"/>
          <w:szCs w:val="28"/>
        </w:rPr>
        <w:t>下载地址</w:t>
      </w:r>
      <w:r>
        <w:rPr>
          <w:rFonts w:hint="eastAsia"/>
          <w:b/>
          <w:bCs/>
          <w:sz w:val="32"/>
          <w:szCs w:val="36"/>
        </w:rPr>
        <w:t>：</w:t>
      </w:r>
    </w:p>
    <w:p>
      <w:pPr>
        <w:jc w:val="left"/>
      </w:pPr>
      <w:r>
        <w:rPr>
          <w:rFonts w:hint="eastAsia"/>
        </w:rPr>
        <w:t>VS</w:t>
      </w:r>
      <w:r>
        <w:t xml:space="preserve"> 2019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"https://visualstudio.microsoft.com/thank-you-downloading-visual-studio/?sku=Community&amp;rel=16" </w:instrText>
      </w:r>
      <w:r>
        <w:fldChar w:fldCharType="separate"/>
      </w:r>
      <w:r>
        <w:rPr>
          <w:rStyle w:val="8"/>
        </w:rPr>
        <w:t>https://visualstudio.microsoft.com/thank-you-downloading-visual-studio/?sku=Community&amp;rel=16</w:t>
      </w:r>
      <w:r>
        <w:rPr>
          <w:rStyle w:val="8"/>
        </w:rPr>
        <w:fldChar w:fldCharType="end"/>
      </w:r>
    </w:p>
    <w:p>
      <w:pPr>
        <w:jc w:val="left"/>
      </w:pP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Clang：</w:t>
      </w:r>
      <w:r>
        <w:fldChar w:fldCharType="begin"/>
      </w:r>
      <w:r>
        <w:instrText xml:space="preserve"> HYPERLINK "http://releases.llvm.org/download.html" </w:instrText>
      </w:r>
      <w:r>
        <w:fldChar w:fldCharType="separate"/>
      </w:r>
      <w:r>
        <w:rPr>
          <w:rStyle w:val="8"/>
        </w:rPr>
        <w:t>http://releases.llvm.org/download.html</w:t>
      </w:r>
      <w:r>
        <w:rPr>
          <w:rStyle w:val="8"/>
        </w:rPr>
        <w:fldChar w:fldCharType="end"/>
      </w:r>
      <w:r>
        <w:rPr>
          <w:rFonts w:hint="eastAsia"/>
        </w:rPr>
        <w:t>（</w:t>
      </w:r>
      <w:r>
        <w:rPr>
          <w:rFonts w:hint="default"/>
        </w:rPr>
        <w:t>注意下载LLVM 8.0.1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Blocks</w:t>
      </w:r>
      <w:r>
        <w:rPr>
          <w:rFonts w:hint="default"/>
        </w:rPr>
        <w:t xml:space="preserve"> 17.12</w:t>
      </w:r>
      <w:r>
        <w:rPr>
          <w:rFonts w:hint="eastAsia"/>
        </w:rPr>
        <w:t>：</w:t>
      </w:r>
      <w:r>
        <w:rPr>
          <w:rStyle w:val="8"/>
          <w:rFonts w:hint="eastAsia"/>
        </w:rPr>
        <w:t>https://sourceforge.net/projects/codeblocks/files/Binaries/17.12/</w:t>
      </w:r>
    </w:p>
    <w:p>
      <w:pPr>
        <w:jc w:val="left"/>
        <w:rPr>
          <w:rStyle w:val="8"/>
          <w:rFonts w:hint="default"/>
        </w:rPr>
      </w:pPr>
      <w:r>
        <w:rPr>
          <w:rFonts w:hint="default"/>
        </w:rPr>
        <w:t>M</w:t>
      </w:r>
      <w:r>
        <w:rPr>
          <w:rFonts w:hint="eastAsia"/>
        </w:rPr>
        <w:t>ingw64</w:t>
      </w:r>
      <w:r>
        <w:rPr>
          <w:rFonts w:hint="default"/>
        </w:rPr>
        <w:t xml:space="preserve"> </w:t>
      </w:r>
      <w:r>
        <w:rPr>
          <w:rFonts w:hint="eastAsia"/>
        </w:rPr>
        <w:t>8.1.0</w:t>
      </w:r>
      <w:r>
        <w:rPr>
          <w:rFonts w:hint="default"/>
        </w:rPr>
        <w:t>：</w:t>
      </w:r>
      <w:r>
        <w:rPr>
          <w:rStyle w:val="8"/>
          <w:rFonts w:hint="default"/>
        </w:rPr>
        <w:t>https://bhpan.buaa.edu.cn:443/link/2DC0CD4EB7A05A53B1F5CBC95FBA86FA</w:t>
      </w:r>
    </w:p>
    <w:p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Pro-Regula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8B338"/>
    <w:multiLevelType w:val="singleLevel"/>
    <w:tmpl w:val="5F68B338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F68B4B2"/>
    <w:multiLevelType w:val="singleLevel"/>
    <w:tmpl w:val="5F68B4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514B63"/>
    <w:multiLevelType w:val="multilevel"/>
    <w:tmpl w:val="60514B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F8"/>
    <w:rsid w:val="000A6849"/>
    <w:rsid w:val="0012793F"/>
    <w:rsid w:val="00146D63"/>
    <w:rsid w:val="001D34FF"/>
    <w:rsid w:val="00203C1B"/>
    <w:rsid w:val="002E4B7A"/>
    <w:rsid w:val="00327B9D"/>
    <w:rsid w:val="00347F9C"/>
    <w:rsid w:val="004000A8"/>
    <w:rsid w:val="0046613F"/>
    <w:rsid w:val="0053034A"/>
    <w:rsid w:val="00536FB5"/>
    <w:rsid w:val="006C1FE7"/>
    <w:rsid w:val="008934BE"/>
    <w:rsid w:val="008A13FF"/>
    <w:rsid w:val="00A455F4"/>
    <w:rsid w:val="00AB1648"/>
    <w:rsid w:val="00AB1654"/>
    <w:rsid w:val="00AD51F8"/>
    <w:rsid w:val="00C43E41"/>
    <w:rsid w:val="00DC780E"/>
    <w:rsid w:val="1ED6A6E9"/>
    <w:rsid w:val="2FCD5443"/>
    <w:rsid w:val="33A45DDC"/>
    <w:rsid w:val="36F9793F"/>
    <w:rsid w:val="3CAFDBC7"/>
    <w:rsid w:val="3EFD1A3B"/>
    <w:rsid w:val="3FE334B8"/>
    <w:rsid w:val="435F4478"/>
    <w:rsid w:val="4FDFB41D"/>
    <w:rsid w:val="57EF3F5D"/>
    <w:rsid w:val="5EFF5DF0"/>
    <w:rsid w:val="5EFFD40A"/>
    <w:rsid w:val="67FFB344"/>
    <w:rsid w:val="6C693C7C"/>
    <w:rsid w:val="6F52976C"/>
    <w:rsid w:val="6FFDBC2A"/>
    <w:rsid w:val="6FFE91E9"/>
    <w:rsid w:val="77573EED"/>
    <w:rsid w:val="77EEC60F"/>
    <w:rsid w:val="795A0256"/>
    <w:rsid w:val="7BDF765E"/>
    <w:rsid w:val="7CBDC597"/>
    <w:rsid w:val="7CF93D0E"/>
    <w:rsid w:val="7DDBAB41"/>
    <w:rsid w:val="7F6F3229"/>
    <w:rsid w:val="7FAF3B2E"/>
    <w:rsid w:val="7FD4A539"/>
    <w:rsid w:val="7FDE98C7"/>
    <w:rsid w:val="AE79F7D0"/>
    <w:rsid w:val="B7FD6C18"/>
    <w:rsid w:val="D3B3CC86"/>
    <w:rsid w:val="D8FAAFBC"/>
    <w:rsid w:val="DF3F48BD"/>
    <w:rsid w:val="E5790543"/>
    <w:rsid w:val="E9F7A778"/>
    <w:rsid w:val="EBFDAEE6"/>
    <w:rsid w:val="EBFDD1A9"/>
    <w:rsid w:val="F3F62380"/>
    <w:rsid w:val="FAFB3F8B"/>
    <w:rsid w:val="FB33AD56"/>
    <w:rsid w:val="FF5FA4CD"/>
    <w:rsid w:val="FFA652CB"/>
    <w:rsid w:val="FFAA349B"/>
    <w:rsid w:val="FFD70BA3"/>
    <w:rsid w:val="FFF7683A"/>
    <w:rsid w:val="FFF7BDEB"/>
    <w:rsid w:val="FFFAB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163</Words>
  <Characters>934</Characters>
  <Lines>7</Lines>
  <Paragraphs>2</Paragraphs>
  <TotalTime>0</TotalTime>
  <ScaleCrop>false</ScaleCrop>
  <LinksUpToDate>false</LinksUpToDate>
  <CharactersWithSpaces>1095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2019-09-06T10:13:00Z</dcterms:created>
  <dc:creator>Leo</dc:creator>
  <cp:lastModifiedBy>wangweimin</cp:lastModifiedBy>
  <dcterms:modified xsi:type="dcterms:W3CDTF">2020-09-21T22:22:49Z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