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V9__inline_comment_kind.sql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inline_comments.kind</w:t>
            </w:r>
            <w:r>
              <w:t xml:space="preserve"> </w:t>
            </w:r>
            <w:r>
              <w:t xml:space="preserve">(lỗi / lưu ý / dùng hay),</w:t>
            </w:r>
            <w:r>
              <w:t xml:space="preserve"> </w:t>
            </w:r>
            <w:r>
              <w:rPr>
                <w:rStyle w:val="VerbatimChar"/>
              </w:rPr>
              <w:t xml:space="preserve">inline_comments.resolution</w:t>
            </w:r>
            <w:r>
              <w:t xml:space="preserve"> </w:t>
            </w:r>
            <w:r>
              <w:t xml:space="preserve">(đánh giá đã sửa khi so sánh 2 lần nộp); nới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cho lưu ý / dùng hay; thêm mã hệ thống</w:t>
            </w:r>
            <w:r>
              <w:t xml:space="preserve"> </w:t>
            </w:r>
            <w:r>
              <w:rPr>
                <w:rStyle w:val="VerbatimChar"/>
              </w:rPr>
              <w:t xml:space="preserve">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V10__inline_comment_edit.sql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inline_comments.edit</w:t>
            </w:r>
            <w:r>
              <w:t xml:space="preserve"> </w:t>
            </w:r>
            <w:r>
              <w:t xml:space="preserve">(REPLACE / DELETE / INSERT — sửa kiểu track changes),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tính cả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V11__direct_student_chat.sql</w:t>
            </w:r>
          </w:p>
        </w:tc>
        <w:tc>
          <w:tcPr/>
          <w:p>
            <w:pPr>
              <w:pStyle w:val="Compact"/>
            </w:pPr>
            <w:r>
              <w:t xml:space="preserve">Mức 2 mở rộng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direct_chat_channels</w:t>
            </w:r>
            <w:r>
              <w:t xml:space="preserve">, thêm kênh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cho chat riêng giáo viên–học sinh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V12__direct_chat_message_type.sql</w:t>
            </w:r>
          </w:p>
        </w:tc>
        <w:tc>
          <w:tcPr/>
          <w:p>
            <w:pPr>
              <w:pStyle w:val="Compact"/>
            </w:pPr>
            <w:r>
              <w:t xml:space="preserve">Mức 2 sửa lỗi</w:t>
            </w:r>
          </w:p>
        </w:tc>
        <w:tc>
          <w:tcPr/>
          <w:p>
            <w:pPr>
              <w:pStyle w:val="Compact"/>
            </w:pPr>
            <w:r>
              <w:t xml:space="preserve">Nới CHECK của</w:t>
            </w:r>
            <w:r>
              <w:t xml:space="preserve"> </w:t>
            </w:r>
            <w:r>
              <w:rPr>
                <w:rStyle w:val="VerbatimChar"/>
              </w:rPr>
              <w:t xml:space="preserve">chat_messages.channel_type</w:t>
            </w:r>
            <w:r>
              <w:t xml:space="preserve"> </w:t>
            </w:r>
            <w:r>
              <w:t xml:space="preserve">để lưu tin nhắn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V13__question_bank.sql</w:t>
            </w:r>
          </w:p>
        </w:tc>
        <w:tc>
          <w:tcPr/>
          <w:p>
            <w:pPr>
              <w:pStyle w:val="Compact"/>
            </w:pPr>
            <w:r>
              <w:t xml:space="preserve">Mức 3 / bước 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  <w:r>
              <w:t xml:space="preserve">; mỗi đề tham chiếu một rubric riêng của giáo viên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V14__…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</w:t>
            </w:r>
          </w:p>
        </w:tc>
        <w:tc>
          <w:tcPr/>
          <w:p>
            <w:pPr>
              <w:pStyle w:val="Compact"/>
            </w:pPr>
            <w:r>
              <w:t xml:space="preserve">Chế độ thi (</w:t>
            </w: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…), 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V6–V8 phục vụ Mức 2; V9–V10 phục vụ đánh dấu bài; V11–V12 mở rộng và sửa kênh chat riêng. Mức 3 bắt đầu từ V13.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Desktop/Ielts-system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Desktop/Ielts-system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5143500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Desktop/Ielts-system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415142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Desktop/Ielts-system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612571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Desktop/Ielts-system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7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02676f168436402b37ad4c3e68d2d1b26a8413a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V13+)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(V13+, Mức 3)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(V10+, Mức 3)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5"/>
    <w:bookmarkStart w:id="46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6"/>
    <w:bookmarkEnd w:id="47"/>
    <w:bookmarkStart w:id="50" w:name="X8da71babe82f2b03be2ab4054a0db9505547f74"/>
    <w:p>
      <w:pPr>
        <w:pStyle w:val="Heading3"/>
      </w:pPr>
      <w:r>
        <w:t xml:space="preserve">4.4 Nhóm bài nộp</w:t>
      </w:r>
    </w:p>
    <w:bookmarkStart w:id="48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8"/>
    <w:bookmarkStart w:id="49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49"/>
    <w:bookmarkEnd w:id="50"/>
    <w:bookmarkStart w:id="57" w:name="X0920350ad39a5855bd9cd2f6d0906825e67f92d"/>
    <w:p>
      <w:pPr>
        <w:pStyle w:val="Heading3"/>
      </w:pPr>
      <w:r>
        <w:t xml:space="preserve">4.5 Nhóm chấm bài</w:t>
      </w:r>
    </w:p>
    <w:bookmarkStart w:id="51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1"/>
    <w:bookmarkStart w:id="52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NUMERIC(3,1)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.</w:t>
      </w:r>
    </w:p>
    <w:bookmarkEnd w:id="52"/>
    <w:bookmarkStart w:id="53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3"/>
    <w:bookmarkStart w:id="54" w:name="X1610e5b598e8d95e27626031f5256a1d9544189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V5, V9, V10)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(V9, V10) NN, DF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CK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HIGHLIGHT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Kiểu đánh dấu: lỗi (gạch gợn sóng) / lưu ý (vàng) / dùng hay (xanh) / nhận xét (xám, V10). Chỉ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được tính vào thống kê lỗi; kiểu khác không mang mã lỗi (trừ mã khen);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(V10) CK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Sửa kiểu track changes, chỉ với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làm chữ mới (bắt buộc),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. Bản ghi cũ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được đặt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 Chữ gốc không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(V9) CK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Giáo viên đánh giá lỗi của lần nộp</w:t>
            </w:r>
            <w:r>
              <w:t xml:space="preserve"> </w:t>
            </w:r>
            <w:r>
              <w:rPr>
                <w:b/>
                <w:bCs/>
              </w:rPr>
              <w:t xml:space="preserve">cũ</w:t>
            </w:r>
            <w:r>
              <w:t xml:space="preserve"> </w:t>
            </w:r>
            <w:r>
              <w:t xml:space="preserve">khi so sánh với lần sau: đã sửa / chưa sửa / đổi khác gợi ý.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= giao diện tự đoán bằng cách ghép đoạn trích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 </w:t>
      </w:r>
      <w:r>
        <w:t xml:space="preserve">(V10): lỗi phải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(BR-21);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 lưu ý / dùng hay được để trống (chỉ tô màu).</w:t>
      </w:r>
    </w:p>
    <w:p>
      <w:pPr>
        <w:pStyle w:val="Compact"/>
        <w:numPr>
          <w:ilvl w:val="0"/>
          <w:numId w:val="1003"/>
        </w:numPr>
      </w:pPr>
      <w:r>
        <w:t xml:space="preserve">Không lưu prefix / suffix của đoạn trích: khi so sánh 2 lần nộp, giao diện lấy từ nội dung lần nộp cũ (bất biến) theo offset.</w:t>
      </w:r>
    </w:p>
    <w:bookmarkEnd w:id="54"/>
    <w:bookmarkStart w:id="55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 (V5), thêm</w:t>
      </w:r>
      <w:r>
        <w:t xml:space="preserve"> </w:t>
      </w:r>
      <w:r>
        <w:rPr>
          <w:rStyle w:val="VerbatimChar"/>
        </w:rPr>
        <w:t xml:space="preserve">GR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ở V9.</w:t>
      </w:r>
    </w:p>
    <w:bookmarkEnd w:id="55"/>
    <w:bookmarkStart w:id="56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6"/>
    <w:bookmarkEnd w:id="57"/>
    <w:bookmarkStart w:id="63" w:name="Xebd2082fd876a440f85dfe05ff5b8636036763e"/>
    <w:p>
      <w:pPr>
        <w:pStyle w:val="Heading3"/>
      </w:pPr>
      <w:r>
        <w:t xml:space="preserve">4.6 Nhóm thông báo và hệ thống</w:t>
      </w:r>
    </w:p>
    <w:bookmarkStart w:id="58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58"/>
    <w:bookmarkStart w:id="59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59"/>
    <w:bookmarkStart w:id="60" w:name="chat_messages-v7-mở-rộng-v11v12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mở rộng V11–V12)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direct_channel_id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direct_chat_channels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cho ba loại kênh (</w:t>
      </w:r>
      <w:r>
        <w:rPr>
          <w:rStyle w:val="VerbatimChar"/>
        </w:rPr>
        <w:t xml:space="preserve">chat_messages_channel_type_check</w:t>
      </w:r>
      <w:r>
        <w:t xml:space="preserve">, V12) và phải khớp đúng một cột khoá ngoại (</w:t>
      </w:r>
      <w:r>
        <w:rPr>
          <w:rStyle w:val="VerbatimChar"/>
        </w:rPr>
        <w:t xml:space="preserve">chk_chat_channel</w:t>
      </w:r>
      <w:r>
        <w:t xml:space="preserve">, V11).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 theo từng cột kênh.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0"/>
    <w:bookmarkStart w:id="61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nộp, lớp hoặc kênh riêng;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1"/>
    <w:bookmarkStart w:id="62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2"/>
    <w:bookmarkEnd w:id="63"/>
    <w:bookmarkStart w:id="64" w:name="X8c9c299ca931a6a1477183e3235bb7a1fa21447"/>
    <w:p>
      <w:pPr>
        <w:pStyle w:val="Heading3"/>
      </w:pPr>
      <w:r>
        <w:t xml:space="preserve">4.7 Nhóm mở rộng (V13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đầu.</w:t>
            </w:r>
            <w:r>
              <w:t xml:space="preserve"> </w:t>
            </w:r>
            <w:r>
              <w:rPr>
                <w:rStyle w:val="VerbatimChar"/>
              </w:rPr>
              <w:t xml:space="preserve">finish_reason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Các sự kiện trong phiên thi: chuyển tab, dán, mất kết nối, kết nối lại, kèm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Ngân hàng đề riêng của giáo viên: loại Task, đề HTML đã lọc, ảnh, số từ, thời gian gợi ý;</w:t>
            </w:r>
            <w:r>
              <w:t xml:space="preserve"> </w:t>
            </w:r>
            <w:r>
              <w:rPr>
                <w:rStyle w:val="VerbatimChar"/>
              </w:rPr>
              <w:t xml:space="preserve">rubric_template_id</w:t>
            </w:r>
            <w:r>
              <w:t xml:space="preserve"> </w:t>
            </w:r>
            <w:r>
              <w:t xml:space="preserve">NN, UK trỏ tới rubric riêng của cùng giáo viên. Index</w:t>
            </w:r>
            <w:r>
              <w:t xml:space="preserve"> </w:t>
            </w:r>
            <w:r>
              <w:rPr>
                <w:rStyle w:val="VerbatimChar"/>
              </w:rPr>
              <w:t xml:space="preserve">(teacher_id, updated_at DESC)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(teacher_id, task_type)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question_bank_tags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Tag đã chuẩn hoá chữ thường; PK</w:t>
            </w:r>
            <w:r>
              <w:t xml:space="preserve"> </w:t>
            </w:r>
            <w:r>
              <w:rPr>
                <w:rStyle w:val="VerbatimChar"/>
              </w:rPr>
              <w:t xml:space="preserve">(item_id, tag)</w:t>
            </w:r>
            <w:r>
              <w:t xml:space="preserve">, xoá theo đề.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2026-10-28T00:54:51Z</dcterms:created>
  <dcterms:modified xsi:type="dcterms:W3CDTF">2026-10-28T00:54:51Z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