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9"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paper cùng nhóm + mục lục (B23b), thư viện trích dẫn + chèn trích dẫn + danh mục tự sinh (B24); nộp / chấm thang 10 ở B25</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9"/>
    <w:bookmarkStart w:id="12" w:name="X4493118af4da1e75aa128d355a8ae9fd56902db"/>
    <w:p>
      <w:pPr>
        <w:pStyle w:val="Heading2"/>
      </w:pPr>
      <w:r>
        <w:t xml:space="preserve">2. Mở hệ thống</w:t>
      </w:r>
    </w:p>
    <w:bookmarkStart w:id="10"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10"/>
    <w:bookmarkStart w:id="11"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11"/>
    <w:bookmarkEnd w:id="12"/>
    <w:bookmarkStart w:id="17"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13"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13"/>
    <w:bookmarkStart w:id="14"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14"/>
    <w:bookmarkStart w:id="15"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15"/>
    <w:bookmarkStart w:id="16"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16"/>
    <w:bookmarkEnd w:id="17"/>
    <w:bookmarkStart w:id="18"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18"/>
    <w:bookmarkStart w:id="19"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19"/>
    <w:bookmarkStart w:id="30"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21" w:name="Xc0ac2ccf95f93195ba74621327630f6a6bddbe8"/>
    <w:p>
      <w:pPr>
        <w:pStyle w:val="Heading3"/>
      </w:pPr>
      <w:r>
        <w:t xml:space="preserve">6.1. Lớp học và sinh viên</w:t>
      </w:r>
    </w:p>
    <w:p>
      <w:pPr>
        <w:pStyle w:val="Compact"/>
        <w:numPr>
          <w:ilvl w:val="0"/>
          <w:numId w:val="100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001"/>
        </w:numPr>
      </w:pPr>
      <w:r>
        <w:rPr>
          <w:b/>
          <w:bCs/>
        </w:rPr>
        <w:t xml:space="preserve">Import sinh viên</w:t>
      </w:r>
      <w:r>
        <w:t xml:space="preserve"> </w:t>
      </w:r>
      <w:r>
        <w:t xml:space="preserve">(trong trang lớp):</w:t>
      </w:r>
    </w:p>
    <w:p>
      <w:pPr>
        <w:pStyle w:val="Compact"/>
        <w:numPr>
          <w:ilvl w:val="1"/>
          <w:numId w:val="100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002"/>
        </w:numPr>
      </w:pPr>
      <w:r>
        <w:t xml:space="preserve">Có sẵn 2 file để thử trong thư mục</w:t>
      </w:r>
      <w:r>
        <w:t xml:space="preserve"> </w:t>
      </w:r>
      <w:hyperlink r:id="rId20">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00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00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00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00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001"/>
        </w:numPr>
      </w:pPr>
      <w:r>
        <w:rPr>
          <w:b/>
          <w:bCs/>
        </w:rPr>
        <w:t xml:space="preserve">Xoá khỏi lớp</w:t>
      </w:r>
      <w:r>
        <w:t xml:space="preserve">: biểu tượng thùng rác ở cuối dòng — tài khoản sinh viên vẫn giữ nguyên.</w:t>
      </w:r>
    </w:p>
    <w:p>
      <w:pPr>
        <w:pStyle w:val="Compact"/>
        <w:numPr>
          <w:ilvl w:val="0"/>
          <w:numId w:val="1001"/>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21"/>
    <w:bookmarkStart w:id="22"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003"/>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003"/>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003"/>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004"/>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004"/>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004"/>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mỗi tiêu chí có sẵn 4</w:t>
      </w:r>
      <w:r>
        <w:t xml:space="preserve"> </w:t>
      </w:r>
      <w:r>
        <w:rPr>
          <w:b/>
          <w:bCs/>
        </w:rPr>
        <w:t xml:space="preserve">mức đạt</w:t>
      </w:r>
      <w:r>
        <w:t xml:space="preserve"> </w:t>
      </w:r>
      <w:r>
        <w:t xml:space="preserve">(Xuất sắc 9–10, Tốt 7–8,75, Đạt 5–6,75, Chưa đạt 0–4,75) và mô tả từng mức; sửa tự do. Mỗi tiêu chí của bài Paper có khung</w:t>
      </w:r>
      <w:r>
        <w:t xml:space="preserve"> </w:t>
      </w:r>
      <w:r>
        <w:rPr>
          <w:b/>
          <w:bCs/>
        </w:rPr>
        <w:t xml:space="preserve">Mức đạt</w:t>
      </w:r>
      <w:r>
        <w:t xml:space="preserve">: tên mức, khoảng điểm (từ – đến), mô tả "bài ở mức này trông như thế nào"; 2–6 mức, các khoảng không được chồng nhau (form báo ngay nếu sai). Tiêu chí chưa có mức thì bấm</w:t>
      </w:r>
      <w:r>
        <w:t xml:space="preserve"> </w:t>
      </w:r>
      <w:r>
        <w:rPr>
          <w:b/>
          <w:bCs/>
        </w:rPr>
        <w:t xml:space="preserve">Dùng 4 mức mặc định</w:t>
      </w:r>
      <w:r>
        <w:t xml:space="preserve">; xoá hết mức thì khi chấm sẽ cho điểm trực tiếp. Trang chi tiết bài hiện bảng mức đạt dưới mỗi tiêu chí.</w:t>
      </w:r>
    </w:p>
    <w:bookmarkEnd w:id="22"/>
    <w:bookmarkStart w:id="23" w:name="X0a5c569b42da49b8783f6310230377224ff54e4"/>
    <w:p>
      <w:pPr>
        <w:pStyle w:val="Heading3"/>
      </w:pPr>
      <w:r>
        <w:t xml:space="preserve">6.3. Quản lý bài tập</w:t>
      </w:r>
    </w:p>
    <w:p>
      <w:pPr>
        <w:pStyle w:val="Compact"/>
        <w:numPr>
          <w:ilvl w:val="0"/>
          <w:numId w:val="1005"/>
        </w:numPr>
      </w:pPr>
      <w:r>
        <w:rPr>
          <w:b/>
          <w:bCs/>
        </w:rPr>
        <w:t xml:space="preserve">Nhóm (bài Paper)</w:t>
      </w:r>
      <w:r>
        <w:t xml:space="preserve">: sau khi phát hành, nút</w:t>
      </w:r>
      <w:r>
        <w:t xml:space="preserve"> </w:t>
      </w:r>
      <w:r>
        <w:rPr>
          <w:b/>
          <w:bCs/>
        </w:rPr>
        <w:t xml:space="preserve">Nhóm</w:t>
      </w:r>
      <w:r>
        <w:t xml:space="preserve"> </w:t>
      </w:r>
      <w:r>
        <w:t xml:space="preserve">ở chi tiết bài (hoặc tab</w:t>
      </w:r>
      <w:r>
        <w:t xml:space="preserve"> </w:t>
      </w:r>
      <w:r>
        <w:rPr>
          <w:b/>
          <w:bCs/>
        </w:rPr>
        <w:t xml:space="preserve">Nhóm</w:t>
      </w:r>
      <w:r>
        <w:t xml:space="preserve"> </w:t>
      </w:r>
      <w:r>
        <w:t xml:space="preserve">trong hàng Chi tiết · Nhóm · Tiến độ · …).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005"/>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005"/>
        </w:numPr>
      </w:pPr>
      <w:r>
        <w:rPr>
          <w:b/>
          <w:bCs/>
        </w:rPr>
        <w:t xml:space="preserve">Trang chi tiết bài</w:t>
      </w:r>
      <w:r>
        <w:t xml:space="preserve">: đề và rubric từng phần, thời gian và tuỳ chọn, danh sách đã giao.</w:t>
      </w:r>
    </w:p>
    <w:p>
      <w:pPr>
        <w:pStyle w:val="Compact"/>
        <w:numPr>
          <w:ilvl w:val="1"/>
          <w:numId w:val="1006"/>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006"/>
        </w:numPr>
      </w:pPr>
      <w:r>
        <w:rPr>
          <w:b/>
          <w:bCs/>
        </w:rPr>
        <w:t xml:space="preserve">Giao thêm</w:t>
      </w:r>
      <w:r>
        <w:t xml:space="preserve"> </w:t>
      </w:r>
      <w:r>
        <w:t xml:space="preserve">(bài đang mở): thêm lớp / sinh viên; không gỡ được người đã giao.</w:t>
      </w:r>
    </w:p>
    <w:p>
      <w:pPr>
        <w:pStyle w:val="Compact"/>
        <w:numPr>
          <w:ilvl w:val="1"/>
          <w:numId w:val="1006"/>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005"/>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23"/>
    <w:bookmarkStart w:id="24" w:name="Xc3f2302343b4f1fa7977b63f3094e59b378a402"/>
    <w:p>
      <w:pPr>
        <w:pStyle w:val="Heading3"/>
      </w:pPr>
      <w:r>
        <w:t xml:space="preserve">6.4. Chấm bài</w:t>
      </w:r>
    </w:p>
    <w:p>
      <w:pPr>
        <w:pStyle w:val="Compact"/>
        <w:numPr>
          <w:ilvl w:val="0"/>
          <w:numId w:val="1007"/>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007"/>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008"/>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008"/>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008"/>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008"/>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008"/>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008"/>
        </w:numPr>
      </w:pPr>
      <w:r>
        <w:rPr>
          <w:b/>
          <w:bCs/>
        </w:rPr>
        <w:t xml:space="preserve">Trả bài</w:t>
      </w:r>
      <w:r>
        <w:t xml:space="preserve">: cần chấm đủ mọi tiêu chí. Sinh viên nhận thông báo và thấy band, nhận xét.</w:t>
      </w:r>
    </w:p>
    <w:p>
      <w:pPr>
        <w:pStyle w:val="Compact"/>
        <w:numPr>
          <w:ilvl w:val="1"/>
          <w:numId w:val="1008"/>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008"/>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009"/>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009"/>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009"/>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009"/>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009"/>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009"/>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008"/>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008"/>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24"/>
    <w:bookmarkStart w:id="25"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Giám sát · Thống kê</w:t>
      </w:r>
      <w:r>
        <w:t xml:space="preserve"> </w:t>
      </w:r>
      <w:r>
        <w:t xml:space="preserve">ở góc phải để chuyển giữa các trang của một bài.</w:t>
      </w:r>
    </w:p>
    <w:p>
      <w:pPr>
        <w:pStyle w:val="Compact"/>
        <w:numPr>
          <w:ilvl w:val="0"/>
          <w:numId w:val="1010"/>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010"/>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010"/>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010"/>
        </w:numPr>
      </w:pPr>
      <w:r>
        <w:rPr>
          <w:b/>
          <w:bCs/>
        </w:rPr>
        <w:t xml:space="preserve">Lọc</w:t>
      </w:r>
      <w:r>
        <w:t xml:space="preserve">: theo lớp, theo trạng thái (hàng có ít nhất một ô ở trạng thái đó), tìm theo mã SV / họ tên.</w:t>
      </w:r>
    </w:p>
    <w:p>
      <w:pPr>
        <w:pStyle w:val="Compact"/>
        <w:numPr>
          <w:ilvl w:val="0"/>
          <w:numId w:val="1010"/>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010"/>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25"/>
    <w:bookmarkStart w:id="26"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trang</w:t>
      </w:r>
      <w:r>
        <w:t xml:space="preserve"> </w:t>
      </w:r>
      <w:r>
        <w:rPr>
          <w:b/>
          <w:bCs/>
        </w:rPr>
        <w:t xml:space="preserve">Giám sát</w:t>
      </w:r>
      <w:r>
        <w:t xml:space="preserve"> </w:t>
      </w:r>
      <w:r>
        <w:t xml:space="preserve">(hàng nút</w:t>
      </w:r>
      <w:r>
        <w:t xml:space="preserve"> </w:t>
      </w:r>
      <w:r>
        <w:rPr>
          <w:b/>
          <w:bCs/>
        </w:rPr>
        <w:t xml:space="preserve">Chi tiết · Tiến độ · Giám sát · Thống kê</w:t>
      </w:r>
      <w:r>
        <w:t xml:space="preserve">):</w:t>
      </w:r>
    </w:p>
    <w:p>
      <w:pPr>
        <w:pStyle w:val="Compact"/>
        <w:numPr>
          <w:ilvl w:val="0"/>
          <w:numId w:val="1011"/>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011"/>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011"/>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011"/>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bookmarkEnd w:id="26"/>
    <w:bookmarkStart w:id="27"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012"/>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012"/>
        </w:numPr>
      </w:pPr>
      <w:r>
        <w:rPr>
          <w:b/>
          <w:bCs/>
        </w:rPr>
        <w:t xml:space="preserve">Từng phần</w:t>
      </w:r>
      <w:r>
        <w:t xml:space="preserve">: đã nộp, nộp muộn, % đúng hạn, đã trả, band trung bình.</w:t>
      </w:r>
    </w:p>
    <w:p>
      <w:pPr>
        <w:pStyle w:val="Compact"/>
        <w:numPr>
          <w:ilvl w:val="0"/>
          <w:numId w:val="1012"/>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012"/>
        </w:numPr>
      </w:pPr>
      <w:r>
        <w:rPr>
          <w:b/>
          <w:bCs/>
        </w:rPr>
        <w:t xml:space="preserve">Lỗi hay gặp</w:t>
      </w:r>
      <w:r>
        <w:t xml:space="preserve">: 10 mã lỗi đánh dấu nhiều nhất, số lần và số sinh viên mắc — dùng để chọn nội dung chữa chung trên lớp.</w:t>
      </w:r>
    </w:p>
    <w:bookmarkEnd w:id="27"/>
    <w:bookmarkStart w:id="28"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013"/>
        </w:numPr>
      </w:pPr>
      <w:r>
        <w:rPr>
          <w:b/>
          <w:bCs/>
        </w:rPr>
        <w:t xml:space="preserve">Thẻ đầu trang</w:t>
      </w:r>
      <w:r>
        <w:t xml:space="preserve">: band trung bình của lớp, số thành viên, số bài đã giao cho lớp, tỉ lệ hoàn thành trung bình.</w:t>
      </w:r>
    </w:p>
    <w:p>
      <w:pPr>
        <w:pStyle w:val="Compact"/>
        <w:numPr>
          <w:ilvl w:val="0"/>
          <w:numId w:val="1013"/>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013"/>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013"/>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28"/>
    <w:bookmarkStart w:id="29"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014"/>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014"/>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14"/>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14"/>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29"/>
    <w:bookmarkEnd w:id="30"/>
    <w:bookmarkStart w:id="37" w:name="Xa4980557fe2b16e9ea1555bbc3e255ac8d44acd"/>
    <w:p>
      <w:pPr>
        <w:pStyle w:val="Heading2"/>
      </w:pPr>
      <w:r>
        <w:t xml:space="preserve">7. Sinh viên</w:t>
      </w:r>
    </w:p>
    <w:bookmarkStart w:id="31"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1"/>
    <w:bookmarkStart w:id="32"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015"/>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015"/>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015"/>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015"/>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015"/>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015"/>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2"/>
    <w:bookmarkStart w:id="33"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016"/>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016"/>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016"/>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016"/>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016"/>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016"/>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016"/>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016"/>
        </w:numPr>
      </w:pPr>
      <w:r>
        <w:rPr>
          <w:b/>
          <w:bCs/>
        </w:rPr>
        <w:t xml:space="preserve">Bài Paper (theo nhóm)</w:t>
      </w:r>
      <w:r>
        <w:t xml:space="preserve">: ô soạn là</w:t>
      </w:r>
      <w:r>
        <w:t xml:space="preserve"> </w:t>
      </w:r>
      <w:r>
        <w:rPr>
          <w:b/>
          <w:bCs/>
        </w:rPr>
        <w:t xml:space="preserve">trình soạn tài liệu của cả nhóm</w:t>
      </w:r>
      <w:r>
        <w:t xml:space="preserve">, chia sẵn các mục theo khung giáo viên đặt (tiêu đề mục không sửa / xoá được). Thanh công cụ: hoàn tác, tiêu đề nhỏ, đậm / nghiêng / gạch chân, danh sách, trích khối, khối code (tô màu), bảng (bấm vào bảng để thêm / xoá hàng cột), hình (PNG / JPG / WEBP ≤ 5 MB), công thức LaTeX (trong dòng hoặc riêng dòng, có xem trước; bấm vào công thức để sửa). Không có nút lưu — mọi thay đổi tự gửi lên máy chủ, dòng trạng thái ghi "Đang lưu…" / "Đã lưu"; mất kết nối thì ghi "Mất kết nối – sẽ gửi khi có mạng" (</w:t>
      </w:r>
      <w:r>
        <w:rPr>
          <w:b/>
          <w:bCs/>
        </w:rPr>
        <w:t xml:space="preserve">đừng đóng trang</w:t>
      </w:r>
      <w:r>
        <w:t xml:space="preserve"> </w:t>
      </w:r>
      <w:r>
        <w:t xml:space="preserve">cho tới khi có mạng lại). Cột trái có</w:t>
      </w:r>
      <w:r>
        <w:t xml:space="preserve"> </w:t>
      </w:r>
      <w:r>
        <w:rPr>
          <w:b/>
          <w:bCs/>
        </w:rPr>
        <w:t xml:space="preserve">Mục lục</w:t>
      </w:r>
      <w:r>
        <w:t xml:space="preserve">: số từ từng mục so với giới hạn (cam = thiếu / vượt, đỏ = mục bắt buộc chưa viết), bấm để nhảy tới mục; trên điện thoại mở</w:t>
      </w:r>
      <w:r>
        <w:t xml:space="preserve"> </w:t>
      </w:r>
      <w:r>
        <w:rPr>
          <w:b/>
          <w:bCs/>
        </w:rPr>
        <w:t xml:space="preserve">Mục lục &amp; số từ</w:t>
      </w:r>
      <w:r>
        <w:t xml:space="preserve">. Chưa có nhóm thì màn hình nhắc sang trang chi tiết bài để vào nhóm.</w:t>
      </w:r>
    </w:p>
    <w:p>
      <w:pPr>
        <w:numPr>
          <w:ilvl w:val="0"/>
          <w:numId w:val="1016"/>
        </w:numPr>
      </w:pPr>
      <w:r>
        <w:rPr>
          <w:b/>
          <w:bCs/>
        </w:rPr>
        <w:t xml:space="preserve">Tài liệu tham khảo (bài Paper)</w:t>
      </w:r>
      <w:r>
        <w:t xml:space="preserve">: nút</w:t>
      </w:r>
      <w:r>
        <w:t xml:space="preserve"> </w:t>
      </w:r>
      <w:r>
        <w:rPr>
          <w:b/>
          <w:bCs/>
        </w:rPr>
        <w:t xml:space="preserve">Tài liệu tham khảo</w:t>
      </w:r>
      <w:r>
        <w:t xml:space="preserve"> </w:t>
      </w:r>
      <w:r>
        <w:t xml:space="preserve">trên thanh trên cùng mở thư viện chung của nhóm, mỗi mục hiện theo kiểu trích dẫn của bài (IEEE / APA). Thêm bằng 3 cách: dán DOI hoặc link doi.org rồi bấm</w:t>
      </w:r>
      <w:r>
        <w:t xml:space="preserve"> </w:t>
      </w:r>
      <w:r>
        <w:rPr>
          <w:b/>
          <w:bCs/>
        </w:rPr>
        <w:t xml:space="preserve">Tra DOI</w:t>
      </w:r>
      <w:r>
        <w:t xml:space="preserve"> </w:t>
      </w:r>
      <w:r>
        <w:t xml:space="preserve">(kiểm tra lại thông tin rồi bấm</w:t>
      </w:r>
      <w:r>
        <w:t xml:space="preserve"> </w:t>
      </w:r>
      <w:r>
        <w:rPr>
          <w:b/>
          <w:bCs/>
        </w:rPr>
        <w:t xml:space="preserve">Thêm vào thư viện</w:t>
      </w:r>
      <w:r>
        <w:t xml:space="preserve">);</w:t>
      </w:r>
      <w:r>
        <w:t xml:space="preserve"> </w:t>
      </w:r>
      <w:r>
        <w:rPr>
          <w:b/>
          <w:bCs/>
        </w:rPr>
        <w:t xml:space="preserve">Nhập tay</w:t>
      </w:r>
      <w:r>
        <w:t xml:space="preserve"> </w:t>
      </w:r>
      <w:r>
        <w:t xml:space="preserve">(tác giả mỗi dòng một người, dạng "Họ, Tên");</w:t>
      </w:r>
      <w:r>
        <w:t xml:space="preserve"> </w:t>
      </w:r>
      <w:r>
        <w:rPr>
          <w:b/>
          <w:bCs/>
        </w:rPr>
        <w:t xml:space="preserve">Nhập BibTeX</w:t>
      </w:r>
      <w:r>
        <w:t xml:space="preserve"> </w:t>
      </w:r>
      <w:r>
        <w:t xml:space="preserve">(dán chữ hoặc chọn file</w:t>
      </w:r>
      <w:r>
        <w:t xml:space="preserve"> </w:t>
      </w:r>
      <w:r>
        <w:rPr>
          <w:rStyle w:val="VerbatimChar"/>
        </w:rPr>
        <w:t xml:space="preserve">.bib</w:t>
      </w:r>
      <w:r>
        <w:t xml:space="preserve"> </w:t>
      </w:r>
      <w:r>
        <w:t xml:space="preserve">xuất từ Google Scholar / Zotero / Mendeley, xem trước rồi nhập — mục trùng DOI tự bỏ qua). Mục thiếu tác giả / năm / nguồn có nhãn cam để nhắc bổ sung. Bấm bút chì để sửa, thùng rác để xoá.</w:t>
      </w:r>
    </w:p>
    <w:p>
      <w:pPr>
        <w:numPr>
          <w:ilvl w:val="0"/>
          <w:numId w:val="1016"/>
        </w:numPr>
      </w:pPr>
      <w:r>
        <w:rPr>
          <w:b/>
          <w:bCs/>
        </w:rPr>
        <w:t xml:space="preserve">Trích dẫn trong bài (bài Paper)</w:t>
      </w:r>
      <w:r>
        <w:t xml:space="preserve">: đặt con trỏ ở chỗ cần trích, bấm nút</w:t>
      </w:r>
      <w:r>
        <w:t xml:space="preserve"> </w:t>
      </w:r>
      <w:r>
        <w:rPr>
          <w:b/>
          <w:bCs/>
        </w:rPr>
        <w:t xml:space="preserve">Chèn trích dẫn</w:t>
      </w:r>
      <w:r>
        <w:t xml:space="preserve"> </w:t>
      </w:r>
      <w:r>
        <w:t xml:space="preserve">(biểu tượng sách, cuối thanh công cụ), tích một hoặc nhiều tài liệu rồi bấm</w:t>
      </w:r>
      <w:r>
        <w:t xml:space="preserve"> </w:t>
      </w:r>
      <w:r>
        <w:rPr>
          <w:b/>
          <w:bCs/>
        </w:rPr>
        <w:t xml:space="preserve">Chèn</w:t>
      </w:r>
      <w:r>
        <w:t xml:space="preserve">. Trích dẫn hiện</w:t>
      </w:r>
      <w:r>
        <w:t xml:space="preserve"> </w:t>
      </w:r>
      <w:r>
        <w:rPr>
          <w:rStyle w:val="VerbatimChar"/>
        </w:rPr>
        <w:t xml:space="preserve">[1]</w:t>
      </w:r>
      <w:r>
        <w:t xml:space="preserve"> </w:t>
      </w:r>
      <w:r>
        <w:t xml:space="preserve">(IEEE — đánh số theo thứ tự xuất hiện, tự đánh lại khi thêm / xoá / đổi chỗ) hoặc</w:t>
      </w:r>
      <w:r>
        <w:t xml:space="preserve"> </w:t>
      </w:r>
      <w:r>
        <w:rPr>
          <w:rStyle w:val="VerbatimChar"/>
        </w:rPr>
        <w:t xml:space="preserve">(Tác giả, năm)</w:t>
      </w:r>
      <w:r>
        <w:t xml:space="preserve"> </w:t>
      </w:r>
      <w:r>
        <w:t xml:space="preserve">(APA). Bấm vào một trích dẫn để đổi tài liệu hoặc</w:t>
      </w:r>
      <w:r>
        <w:t xml:space="preserve"> </w:t>
      </w:r>
      <w:r>
        <w:rPr>
          <w:b/>
          <w:bCs/>
        </w:rPr>
        <w:t xml:space="preserve">Bỏ trích dẫn</w:t>
      </w:r>
      <w:r>
        <w:t xml:space="preserve">. Cuối bài có mục</w:t>
      </w:r>
      <w:r>
        <w:t xml:space="preserve"> </w:t>
      </w:r>
      <w:r>
        <w:rPr>
          <w:b/>
          <w:bCs/>
        </w:rPr>
        <w:t xml:space="preserve">References</w:t>
      </w:r>
      <w:r>
        <w:t xml:space="preserve"> </w:t>
      </w:r>
      <w:r>
        <w:t xml:space="preserve">tự sinh từ các trích dẫn (không sửa tay; tài liệu chưa được trích thì không có ở đây). Trích dẫn tới tài liệu đã bị xoá khỏi thư viện hiện</w:t>
      </w:r>
      <w:r>
        <w:t xml:space="preserve"> </w:t>
      </w:r>
      <w:r>
        <w:rPr>
          <w:rStyle w:val="VerbatimChar"/>
        </w:rPr>
        <w:t xml:space="preserve">[?]</w:t>
      </w:r>
      <w:r>
        <w:t xml:space="preserve">.</w:t>
      </w:r>
    </w:p>
    <w:p>
      <w:pPr>
        <w:numPr>
          <w:ilvl w:val="0"/>
          <w:numId w:val="1016"/>
        </w:numPr>
      </w:pPr>
      <w:r>
        <w:rPr>
          <w:b/>
          <w:bCs/>
        </w:rPr>
        <w:t xml:space="preserve">Nộp bài Paper</w:t>
      </w:r>
      <w:r>
        <w:t xml:space="preserve">: bấm</w:t>
      </w:r>
      <w:r>
        <w:t xml:space="preserve"> </w:t>
      </w:r>
      <w:r>
        <w:rPr>
          <w:b/>
          <w:bCs/>
        </w:rPr>
        <w:t xml:space="preserve">Nộp giai đoạn này</w:t>
      </w:r>
      <w:r>
        <w:t xml:space="preserve"> </w:t>
      </w:r>
      <w:r>
        <w:t xml:space="preserve">— bất kỳ thành viên nào cũng nộp được, bản nộp là tài liệu hiện tại của cả nhóm (kèm định dạng, trích dẫn và References). Nút chỉ bấm được khi dòng trạng thái ghi "Đã lưu". Mục bắt buộc (dấu</w:t>
      </w:r>
      <w:r>
        <w:t xml:space="preserve"> </w:t>
      </w:r>
      <w:r>
        <w:rPr>
          <w:rStyle w:val="VerbatimChar"/>
        </w:rPr>
        <w:t xml:space="preserve">*</w:t>
      </w:r>
      <w:r>
        <w:t xml:space="preserve"> </w:t>
      </w:r>
      <w:r>
        <w:t xml:space="preserve">ở Mục lục) còn trống thì không nộp được — hệ thống báo tên mục cần viết. Nộp xong cả nhóm chỉ xem được bài đã nộp (có định dạng), trừ khi giáo viên yêu cầu sửa.</w:t>
      </w:r>
    </w:p>
    <w:p>
      <w:pPr>
        <w:numPr>
          <w:ilvl w:val="0"/>
          <w:numId w:val="1016"/>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016"/>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3"/>
    <w:bookmarkStart w:id="34"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017"/>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017"/>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017"/>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017"/>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4"/>
    <w:bookmarkStart w:id="35"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018"/>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018"/>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018"/>
        </w:numPr>
      </w:pPr>
      <w:r>
        <w:rPr>
          <w:b/>
          <w:bCs/>
        </w:rPr>
        <w:t xml:space="preserve">Trung bình theo tiêu chí</w:t>
      </w:r>
      <w:r>
        <w:t xml:space="preserve">: TA, TR, CC, LR, GRA gộp mọi bài (thang 0 – 9, 2 chữ số thập phân).</w:t>
      </w:r>
    </w:p>
    <w:p>
      <w:pPr>
        <w:pStyle w:val="Compact"/>
        <w:numPr>
          <w:ilvl w:val="0"/>
          <w:numId w:val="1018"/>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018"/>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5"/>
    <w:bookmarkStart w:id="36"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019"/>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019"/>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19"/>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19"/>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6"/>
    <w:bookmarkEnd w:id="37"/>
    <w:bookmarkStart w:id="38"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020"/>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020"/>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020"/>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020"/>
        </w:numPr>
      </w:pPr>
      <w:r>
        <w:t xml:space="preserve">Tắt mạng máy B vài giây (hoặc khởi động lại backend) → thanh vàng "Mất kết nối… đang thử lại" → bật lại → tự kết nối.</w:t>
      </w:r>
    </w:p>
    <w:p>
      <w:pPr>
        <w:pStyle w:val="Compact"/>
        <w:numPr>
          <w:ilvl w:val="0"/>
          <w:numId w:val="1020"/>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8"/>
    <w:bookmarkStart w:id="39"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amples/README.md" TargetMode="External" /></Relationships>
</file>

<file path=word/_rels/footnotes.xml.rels><?xml version="1.0" encoding="UTF-8"?><Relationships xmlns="http://schemas.openxmlformats.org/package/2006/relationships"><Relationship Type="http://schemas.openxmlformats.org/officeDocument/2006/relationships/hyperlink" Id="rId20" Target="../samp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2026-10-29T15:13:45Z</dcterms:created>
  <dcterms:modified xsi:type="dcterms:W3CDTF">2026-10-29T15:13:45Z</dcterms:modified>
</cp:coreProperties>
</file>

<file path=docProps/custom.xml><?xml version="1.0" encoding="utf-8"?>
<Properties xmlns="http://schemas.openxmlformats.org/officeDocument/2006/custom-properties" xmlns:vt="http://schemas.openxmlformats.org/officeDocument/2006/docPropsVTypes"/>
</file>