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1"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01"/>
        </w:numPr>
      </w:pPr>
      <w:r>
        <w:rPr>
          <w:b/>
          <w:bCs/>
        </w:rPr>
        <w:t xml:space="preserve">REST API</w:t>
      </w:r>
      <w:r>
        <w:t xml:space="preserve">: mọi thao tác nghiệp vụ.</w:t>
      </w:r>
    </w:p>
    <w:p>
      <w:pPr>
        <w:pStyle w:val="Compact"/>
        <w:numPr>
          <w:ilvl w:val="0"/>
          <w:numId w:val="1001"/>
        </w:numPr>
      </w:pPr>
      <w:r>
        <w:rPr>
          <w:b/>
          <w:bCs/>
        </w:rPr>
        <w:t xml:space="preserve">WebSocket (STOMP)</w:t>
      </w:r>
      <w:r>
        <w:t xml:space="preserve">: đẩy realtime.</w:t>
      </w:r>
    </w:p>
    <w:p>
      <w:pPr>
        <w:pStyle w:val="Compact"/>
        <w:numPr>
          <w:ilvl w:val="0"/>
          <w:numId w:val="100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9">
        <w:r>
          <w:rPr>
            <w:rStyle w:val="Hyperlink"/>
          </w:rPr>
          <w:t xml:space="preserve">03-sequence.md</w:t>
        </w:r>
      </w:hyperlink>
      <w:r>
        <w:t xml:space="preserve">. Bảng và cột xem</w:t>
      </w:r>
      <w:r>
        <w:t xml:space="preserve"> </w:t>
      </w:r>
      <w:hyperlink r:id="rId1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5" w:name="phần-a-rest-api"/>
    <w:p>
      <w:pPr>
        <w:pStyle w:val="Heading2"/>
      </w:pPr>
      <w:r>
        <w:t xml:space="preserve">Phần A. REST API</w:t>
      </w:r>
    </w:p>
    <w:bookmarkStart w:id="1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1"/>
    <w:bookmarkStart w:id="1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
    <w:bookmarkStart w:id="1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3"/>
    <w:bookmarkEnd w:id="14"/>
    <w:bookmarkStart w:id="1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5"/>
    <w:bookmarkStart w:id="1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0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0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0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0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0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6"/>
    <w:bookmarkStart w:id="1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0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0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0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0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0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0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0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04"/>
        </w:numPr>
      </w:pPr>
      <w:r>
        <w:t xml:space="preserve">Tối đa</w:t>
      </w:r>
      <w:r>
        <w:t xml:space="preserve"> </w:t>
      </w:r>
      <w:r>
        <w:rPr>
          <w:b/>
          <w:bCs/>
        </w:rPr>
        <w:t xml:space="preserve">2000 dòng</w:t>
      </w:r>
      <w:r>
        <w:t xml:space="preserve"> </w:t>
      </w:r>
      <w:r>
        <w:t xml:space="preserve">và 10 MB mỗi file.</w:t>
      </w:r>
    </w:p>
    <w:p>
      <w:pPr>
        <w:pStyle w:val="Compact"/>
        <w:numPr>
          <w:ilvl w:val="0"/>
          <w:numId w:val="1004"/>
        </w:numPr>
      </w:pPr>
      <w:r>
        <w:t xml:space="preserve">Số dòng trong báo cáo lỗi tính như Excel (dòng tiêu đề = 1).</w:t>
      </w:r>
    </w:p>
    <w:p>
      <w:pPr>
        <w:pStyle w:val="Compact"/>
        <w:numPr>
          <w:ilvl w:val="0"/>
          <w:numId w:val="100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0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0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0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0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7"/>
    <w:bookmarkStart w:id="1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0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0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0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0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0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0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06"/>
        </w:numPr>
      </w:pPr>
      <w:r>
        <w:t xml:space="preserve">Trả</w:t>
      </w:r>
      <w:r>
        <w:t xml:space="preserve"> </w:t>
      </w:r>
      <w:r>
        <w:rPr>
          <w:rStyle w:val="VerbatimChar"/>
        </w:rPr>
        <w:t xml:space="preserve">{url: "/uploads/yyyy/MM/&lt;uuid&gt;.png"}</w:t>
      </w:r>
      <w:r>
        <w:t xml:space="preserve">.</w:t>
      </w:r>
    </w:p>
    <w:p>
      <w:pPr>
        <w:pStyle w:val="Compact"/>
        <w:numPr>
          <w:ilvl w:val="0"/>
          <w:numId w:val="100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0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0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0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0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0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07"/>
        </w:numPr>
      </w:pPr>
      <w:r>
        <w:t xml:space="preserve">Giới hạn: 10 phần / bài, 10 tiêu chí / phần, 30 mục checklist / tiêu chí.</w:t>
      </w:r>
    </w:p>
    <w:p>
      <w:pPr>
        <w:pStyle w:val="Compact"/>
        <w:numPr>
          <w:ilvl w:val="0"/>
          <w:numId w:val="100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18"/>
    <w:bookmarkStart w:id="1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0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0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0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0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0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0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0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1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1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1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1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1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1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1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1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1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1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1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1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 Mỗi tiêu chí kèm</w:t>
      </w:r>
      <w:r>
        <w:t xml:space="preserve"> </w:t>
      </w:r>
      <w:r>
        <w:rPr>
          <w:rStyle w:val="VerbatimChar"/>
        </w:rPr>
        <w:t xml:space="preserve">maxScore</w:t>
      </w:r>
      <w:r>
        <w:t xml:space="preserve"> </w:t>
      </w:r>
      <w:r>
        <w:t xml:space="preserve">(IELTS 9; bài PAPER theo rubric).</w:t>
      </w:r>
    </w:p>
    <w:p>
      <w:pPr>
        <w:pStyle w:val="Compact"/>
        <w:numPr>
          <w:ilvl w:val="0"/>
          <w:numId w:val="1011"/>
        </w:numPr>
      </w:pPr>
      <w:r>
        <w:rPr>
          <w:b/>
          <w:bCs/>
        </w:rPr>
        <w:t xml:space="preserve">Bài PAPER (B25e, BR-31):</w:t>
      </w:r>
      <w:r>
        <w:t xml:space="preserve"> </w:t>
      </w:r>
      <w:r>
        <w:t xml:space="preserve">bài làm thuộc nhóm nên tính cho</w:t>
      </w:r>
      <w:r>
        <w:t xml:space="preserve"> </w:t>
      </w:r>
      <w:r>
        <w:rPr>
          <w:b/>
          <w:bCs/>
        </w:rPr>
        <w:t xml:space="preserve">từng thành viên hiện tại</w:t>
      </w:r>
      <w:r>
        <w:t xml:space="preserve"> </w:t>
      </w:r>
      <w:r>
        <w:t xml:space="preserve">của nhóm (</w:t>
      </w:r>
      <w:r>
        <w:rPr>
          <w:rStyle w:val="VerbatimChar"/>
        </w:rPr>
        <w:t xml:space="preserve">submittedCount</w:t>
      </w:r>
      <w:r>
        <w:t xml:space="preserve">,</w:t>
      </w:r>
      <w:r>
        <w:t xml:space="preserve"> </w:t>
      </w:r>
      <w:r>
        <w:rPr>
          <w:rStyle w:val="VerbatimChar"/>
        </w:rPr>
        <w:t xml:space="preserve">returnedCount</w:t>
      </w:r>
      <w:r>
        <w:t xml:space="preserve">,</w:t>
      </w:r>
      <w:r>
        <w:t xml:space="preserve"> </w:t>
      </w:r>
      <w:r>
        <w:rPr>
          <w:rStyle w:val="VerbatimChar"/>
        </w:rPr>
        <w:t xml:space="preserve">overall.count</w:t>
      </w:r>
      <w:r>
        <w:t xml:space="preserve"> </w:t>
      </w:r>
      <w:r>
        <w:t xml:space="preserve">đếm theo người). Điểm của mỗi người = điểm cả bài làm tròn 2 chữ số + cộng / trừ riêng, kẹp [0, 10];</w:t>
      </w:r>
      <w:r>
        <w:t xml:space="preserve"> </w:t>
      </w:r>
      <w:r>
        <w:rPr>
          <w:rStyle w:val="VerbatimChar"/>
        </w:rPr>
        <w:t xml:space="preserve">averageBand</w:t>
      </w:r>
      <w:r>
        <w:t xml:space="preserve"> </w:t>
      </w:r>
      <w:r>
        <w:t xml:space="preserve">là trung bình điểm thang 10,</w:t>
      </w:r>
      <w:r>
        <w:t xml:space="preserve"> </w:t>
      </w:r>
      <w:r>
        <w:rPr>
          <w:rStyle w:val="VerbatimChar"/>
        </w:rPr>
        <w:t xml:space="preserve">bandDistribution</w:t>
      </w:r>
      <w:r>
        <w:t xml:space="preserve"> </w:t>
      </w:r>
      <w:r>
        <w:t xml:space="preserve">gom theo nửa điểm gần nhất (7.67 → 7.5). Trung bình tiêu chí tính một lần cho mỗi bài chấm của nhóm (không nhân theo số thành viên).</w:t>
      </w:r>
    </w:p>
    <w:p>
      <w:pPr>
        <w:pStyle w:val="Compact"/>
        <w:numPr>
          <w:ilvl w:val="0"/>
          <w:numId w:val="101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"maxScore": 9.0,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1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1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1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12"/>
        </w:numPr>
      </w:pPr>
      <w:r>
        <w:rPr>
          <w:b/>
          <w:bCs/>
        </w:rPr>
        <w:t xml:space="preserve">Bài PAPER (B25e):</w:t>
      </w:r>
      <w:r>
        <w:t xml:space="preserve"> </w:t>
      </w:r>
      <w:r>
        <w:t xml:space="preserve">cột ghi</w:t>
      </w:r>
      <w:r>
        <w:t xml:space="preserve"> </w:t>
      </w:r>
      <w:r>
        <w:rPr>
          <w:rStyle w:val="VerbatimChar"/>
        </w:rPr>
        <w:t xml:space="preserve">Điểm</w:t>
      </w:r>
      <w:r>
        <w:t xml:space="preserve"> </w:t>
      </w:r>
      <w:r>
        <w:t xml:space="preserve">thay cho</w:t>
      </w:r>
      <w:r>
        <w:t xml:space="preserve"> </w:t>
      </w:r>
      <w:r>
        <w:rPr>
          <w:rStyle w:val="VerbatimChar"/>
        </w:rPr>
        <w:t xml:space="preserve">Band</w:t>
      </w:r>
      <w:r>
        <w:t xml:space="preserve"> </w:t>
      </w:r>
      <w:r>
        <w:t xml:space="preserve">(</w:t>
      </w:r>
      <w:r>
        <w:rPr>
          <w:rStyle w:val="VerbatimChar"/>
        </w:rPr>
        <w:t xml:space="preserve">&lt;phần&gt; – Điểm</w:t>
      </w:r>
      <w:r>
        <w:t xml:space="preserve">,</w:t>
      </w:r>
      <w:r>
        <w:t xml:space="preserve"> </w:t>
      </w:r>
      <w:r>
        <w:rPr>
          <w:rStyle w:val="VerbatimChar"/>
        </w:rPr>
        <w:t xml:space="preserve">Điểm cả bài</w:t>
      </w:r>
      <w:r>
        <w:t xml:space="preserve">), định dạng 2 chữ số; điểm của mỗi thành viên = điểm nhóm + cộng / trừ riêng, kẹp [0, 10].</w:t>
      </w:r>
    </w:p>
    <w:p>
      <w:pPr>
        <w:pStyle w:val="Compact"/>
        <w:numPr>
          <w:ilvl w:val="0"/>
          <w:numId w:val="101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1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13"/>
        </w:numPr>
      </w:pPr>
      <w:r>
        <w:t xml:space="preserve">Chỉ kết quả đã trả (BR-13), cùng cách chọn với các thống kê khác.</w:t>
      </w:r>
    </w:p>
    <w:p>
      <w:pPr>
        <w:pStyle w:val="Compact"/>
        <w:numPr>
          <w:ilvl w:val="0"/>
          <w:numId w:val="101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1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1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13"/>
        </w:numPr>
      </w:pPr>
      <w:r>
        <w:rPr>
          <w:b/>
          <w:bCs/>
        </w:rPr>
        <w:t xml:space="preserve">Bài PAPER (B25e):</w:t>
      </w:r>
      <w:r>
        <w:t xml:space="preserve"> </w:t>
      </w:r>
      <w:r>
        <w:t xml:space="preserve">mỗi bài trong</w:t>
      </w:r>
      <w:r>
        <w:t xml:space="preserve"> </w:t>
      </w:r>
      <w:r>
        <w:rPr>
          <w:rStyle w:val="VerbatimChar"/>
        </w:rPr>
        <w:t xml:space="preserve">assignments[]</w:t>
      </w:r>
      <w:r>
        <w:t xml:space="preserve"> </w:t>
      </w:r>
      <w:r>
        <w:t xml:space="preserve">có</w:t>
      </w:r>
      <w:r>
        <w:t xml:space="preserve"> </w:t>
      </w:r>
      <w:r>
        <w:rPr>
          <w:rStyle w:val="VerbatimChar"/>
        </w:rPr>
        <w:t xml:space="preserve">kind</w:t>
      </w:r>
      <w:r>
        <w:t xml:space="preserve">. Bài</w:t>
      </w:r>
      <w:r>
        <w:t xml:space="preserve"> </w:t>
      </w:r>
      <w:r>
        <w:rPr>
          <w:rStyle w:val="VerbatimChar"/>
        </w:rPr>
        <w:t xml:space="preserve">PAPER</w:t>
      </w:r>
      <w:r>
        <w:t xml:space="preserve"> </w:t>
      </w:r>
      <w:r>
        <w:t xml:space="preserve">tính cho mọi thành viên nhóm theo điểm riêng thang 10 (như thống kê một bài):</w:t>
      </w:r>
      <w:r>
        <w:t xml:space="preserve"> </w:t>
      </w:r>
      <w:r>
        <w:rPr>
          <w:rStyle w:val="VerbatimChar"/>
        </w:rPr>
        <w:t xml:space="preserve">assignments[].averageBand</w:t>
      </w:r>
      <w:r>
        <w:t xml:space="preserve"> </w:t>
      </w:r>
      <w:r>
        <w:t xml:space="preserve">và</w:t>
      </w:r>
      <w:r>
        <w:t xml:space="preserve"> </w:t>
      </w:r>
      <w:r>
        <w:rPr>
          <w:rStyle w:val="VerbatimChar"/>
        </w:rPr>
        <w:t xml:space="preserve">assignmentBands</w:t>
      </w:r>
      <w:r>
        <w:t xml:space="preserve"> </w:t>
      </w:r>
      <w:r>
        <w:t xml:space="preserve">của bài đó là điểm thang 10. Điểm thang 10</w:t>
      </w:r>
      <w:r>
        <w:t xml:space="preserve"> </w:t>
      </w:r>
      <w:r>
        <w:rPr>
          <w:b/>
          <w:bCs/>
        </w:rPr>
        <w:t xml:space="preserve">không</w:t>
      </w:r>
      <w:r>
        <w:t xml:space="preserve"> </w:t>
      </w:r>
      <w:r>
        <w:t xml:space="preserve">gộp vào</w:t>
      </w:r>
      <w:r>
        <w:t xml:space="preserve"> </w:t>
      </w:r>
      <w:r>
        <w:rPr>
          <w:rStyle w:val="VerbatimChar"/>
        </w:rPr>
        <w:t xml:space="preserve">averageBand</w:t>
      </w:r>
      <w:r>
        <w:t xml:space="preserve"> </w:t>
      </w:r>
      <w:r>
        <w:t xml:space="preserve">của lớp,</w:t>
      </w:r>
      <w:r>
        <w:t xml:space="preserve"> </w:t>
      </w:r>
      <w:r>
        <w:rPr>
          <w:rStyle w:val="VerbatimChar"/>
        </w:rPr>
        <w:t xml:space="preserve">ranking[].averageBand</w:t>
      </w:r>
      <w:r>
        <w:t xml:space="preserve">,</w:t>
      </w:r>
      <w:r>
        <w:t xml:space="preserve"> </w:t>
      </w:r>
      <w:r>
        <w:rPr>
          <w:rStyle w:val="VerbatimChar"/>
        </w:rPr>
        <w:t xml:space="preserve">gradedAssignments</w:t>
      </w:r>
      <w:r>
        <w:t xml:space="preserve"> </w:t>
      </w:r>
      <w:r>
        <w:t xml:space="preserve">hay thứ hạng (khác thang với band IELTS).</w:t>
      </w:r>
    </w:p>
    <w:p>
      <w:pPr>
        <w:pStyle w:val="Compact"/>
        <w:numPr>
          <w:ilvl w:val="0"/>
          <w:numId w:val="101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"kind": "ESSAY",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19"/>
    <w:bookmarkStart w:id="2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1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1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1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1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1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1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1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1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1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1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1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1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15"/>
        </w:numPr>
      </w:pPr>
      <w:r>
        <w:t xml:space="preserve">Hàng đợi (B25c-3):</w:t>
      </w:r>
      <w:r>
        <w:t xml:space="preserve"> </w:t>
      </w:r>
      <w:r>
        <w:rPr>
          <w:rStyle w:val="VerbatimChar"/>
        </w:rPr>
        <w:t xml:space="preserve">QueueRow</w:t>
      </w:r>
      <w:r>
        <w:t xml:space="preserve"> </w:t>
      </w:r>
      <w:r>
        <w:t xml:space="preserve">thêm</w:t>
      </w:r>
      <w:r>
        <w:t xml:space="preserve"> </w:t>
      </w:r>
      <w:r>
        <w:rPr>
          <w:rStyle w:val="VerbatimChar"/>
        </w:rPr>
        <w:t xml:space="preserve">kind</w:t>
      </w:r>
      <w:r>
        <w:t xml:space="preserve"> </w:t>
      </w:r>
      <w:r>
        <w:t xml:space="preserve">và</w:t>
      </w:r>
      <w:r>
        <w:t xml:space="preserve"> </w:t>
      </w:r>
      <w:r>
        <w:rPr>
          <w:rStyle w:val="VerbatimChar"/>
        </w:rPr>
        <w:t xml:space="preserve">groupName</w:t>
      </w:r>
      <w:r>
        <w:t xml:space="preserve"> </w:t>
      </w:r>
      <w:r>
        <w:t xml:space="preserve">(bài PAPER — tên nhóm,</w:t>
      </w:r>
      <w:r>
        <w:t xml:space="preserve"> </w:t>
      </w:r>
      <w:r>
        <w:rPr>
          <w:rStyle w:val="VerbatimChar"/>
        </w:rPr>
        <w:t xml:space="preserve">student</w:t>
      </w:r>
      <w:r>
        <w:t xml:space="preserve"> </w:t>
      </w:r>
      <w:r>
        <w:t xml:space="preserve">là người nộp gần nhất; bài luận null);</w:t>
      </w:r>
      <w:r>
        <w:t xml:space="preserve"> </w:t>
      </w:r>
      <w:r>
        <w:rPr>
          <w:rStyle w:val="VerbatimChar"/>
        </w:rPr>
        <w:t xml:space="preserve">band</w:t>
      </w:r>
      <w:r>
        <w:t xml:space="preserve"> </w:t>
      </w:r>
      <w:r>
        <w:t xml:space="preserve">của bài PAPER là điểm thang 10 làm tròn 2 chữ số.</w:t>
      </w:r>
      <w:r>
        <w:t xml:space="preserve"> </w:t>
      </w:r>
      <w:r>
        <w:rPr>
          <w:rStyle w:val="VerbatimChar"/>
        </w:rPr>
        <w:t xml:space="preserve">keyword</w:t>
      </w:r>
      <w:r>
        <w:t xml:space="preserve"> </w:t>
      </w:r>
      <w:r>
        <w:t xml:space="preserve">tìm thêm theo tên nhóm.</w:t>
      </w:r>
    </w:p>
    <w:p>
      <w:pPr>
        <w:pStyle w:val="Compact"/>
        <w:numPr>
          <w:ilvl w:val="0"/>
          <w:numId w:val="1015"/>
        </w:numPr>
      </w:pPr>
      <w:r>
        <w:t xml:space="preserve">Kết quả phía sinh viên (B25e):</w:t>
      </w:r>
      <w:r>
        <w:t xml:space="preserve"> </w:t>
      </w:r>
      <w:r>
        <w:rPr>
          <w:rStyle w:val="VerbatimChar"/>
        </w:rPr>
        <w:t xml:space="preserve">Result</w:t>
      </w:r>
      <w:r>
        <w:t xml:space="preserve"> </w:t>
      </w:r>
      <w:r>
        <w:t xml:space="preserve">thêm</w:t>
      </w:r>
      <w:r>
        <w:t xml:space="preserve"> </w:t>
      </w:r>
      <w:r>
        <w:rPr>
          <w:rStyle w:val="VerbatimChar"/>
        </w:rPr>
        <w:t xml:space="preserve">myScore</w:t>
      </w:r>
      <w:r>
        <w:t xml:space="preserve"> </w:t>
      </w:r>
      <w:r>
        <w:t xml:space="preserve">(điểm riêng = điểm nhóm + cộng / trừ, kẹp [0, 10]),</w:t>
      </w:r>
      <w:r>
        <w:t xml:space="preserve"> </w:t>
      </w:r>
      <w:r>
        <w:rPr>
          <w:rStyle w:val="VerbatimChar"/>
        </w:rPr>
        <w:t xml:space="preserve">myAdjustment</w:t>
      </w:r>
      <w:r>
        <w:t xml:space="preserve">,</w:t>
      </w:r>
      <w:r>
        <w:t xml:space="preserve"> </w:t>
      </w:r>
      <w:r>
        <w:rPr>
          <w:rStyle w:val="VerbatimChar"/>
        </w:rPr>
        <w:t xml:space="preserve">myAdjustmentReason</w:t>
      </w:r>
      <w:r>
        <w:t xml:space="preserve"> </w:t>
      </w:r>
      <w:r>
        <w:t xml:space="preserve">(bài luận null);</w:t>
      </w:r>
      <w:r>
        <w:t xml:space="preserve"> </w:t>
      </w:r>
      <w:r>
        <w:rPr>
          <w:rStyle w:val="VerbatimChar"/>
        </w:rPr>
        <w:t xml:space="preserve">band</w:t>
      </w:r>
      <w:r>
        <w:t xml:space="preserve"> </w:t>
      </w:r>
      <w:r>
        <w:t xml:space="preserve">của bài PAPER là điểm nhóm thang 10. Lịch sử nộp (</w:t>
      </w:r>
      <w:r>
        <w:rPr>
          <w:rStyle w:val="VerbatimChar"/>
        </w:rPr>
        <w:t xml:space="preserve">VersionSummary.band</w:t>
      </w:r>
      <w:r>
        <w:t xml:space="preserve">),</w:t>
      </w:r>
      <w:r>
        <w:t xml:space="preserve"> </w:t>
      </w:r>
      <w:r>
        <w:rPr>
          <w:rStyle w:val="VerbatimChar"/>
        </w:rPr>
        <w:t xml:space="preserve">PartResult.band</w:t>
      </w:r>
      <w:r>
        <w:t xml:space="preserve"> </w:t>
      </w:r>
      <w:r>
        <w:t xml:space="preserve">và tổng bài của bài PAPER dùng</w:t>
      </w:r>
      <w:r>
        <w:t xml:space="preserve"> </w:t>
      </w:r>
      <w:r>
        <w:rPr>
          <w:b/>
          <w:bCs/>
        </w:rPr>
        <w:t xml:space="preserve">điểm riêng</w:t>
      </w:r>
      <w:r>
        <w:t xml:space="preserve"> </w:t>
      </w:r>
      <w:r>
        <w:t xml:space="preserve">của sinh viên;</w:t>
      </w:r>
      <w:r>
        <w:t xml:space="preserve"> </w:t>
      </w:r>
      <w:r>
        <w:rPr>
          <w:rStyle w:val="VerbatimChar"/>
        </w:rPr>
        <w:t xml:space="preserve">note</w:t>
      </w:r>
      <w:r>
        <w:t xml:space="preserve"> </w:t>
      </w:r>
      <w:r>
        <w:t xml:space="preserve">ghi cách tính thang 10.</w:t>
      </w:r>
    </w:p>
    <w:p>
      <w:pPr>
        <w:pStyle w:val="FirstParagraph"/>
      </w:pPr>
      <w:r>
        <w:rPr>
          <w:b/>
          <w:bCs/>
        </w:rPr>
        <w:t xml:space="preserve">Chấm bài, trả bài, yêu cầu sửa (đã cài ở B6b; UC-17, UC-18, SD-08):</w:t>
      </w:r>
    </w:p>
    <w:p>
      <w:pPr>
        <w:pStyle w:val="Compact"/>
        <w:numPr>
          <w:ilvl w:val="0"/>
          <w:numId w:val="101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1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1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 kind, groupName}</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1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1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17"/>
        </w:numPr>
      </w:pPr>
      <w:r>
        <w:t xml:space="preserve">tiêu chí không gửi = chưa chấm (vẫn lưu được, UC-17 E1); mục checklist không gửi = chưa tick; nhận xét inline không gửi = bị xoá;</w:t>
      </w:r>
    </w:p>
    <w:p>
      <w:pPr>
        <w:pStyle w:val="Compact"/>
        <w:numPr>
          <w:ilvl w:val="1"/>
          <w:numId w:val="101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1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1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17"/>
        </w:numPr>
      </w:pPr>
      <w:r>
        <w:t xml:space="preserve">giới hạn: 300 nhận xét inline, nhận xét tiêu chí / inline 2000 ký tự, gợi ý sửa 1000, nhận xét chung 5000;</w:t>
      </w:r>
    </w:p>
    <w:p>
      <w:pPr>
        <w:pStyle w:val="Compact"/>
        <w:numPr>
          <w:ilvl w:val="1"/>
          <w:numId w:val="101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1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1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1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1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1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
    <w:bookmarkStart w:id="2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1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1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19"/>
        </w:numPr>
      </w:pPr>
      <w:r>
        <w:rPr>
          <w:rStyle w:val="VerbatimChar"/>
        </w:rPr>
        <w:t xml:space="preserve">DRAFT</w:t>
      </w:r>
      <w:r>
        <w:t xml:space="preserve">: bản nháp đang lưu;</w:t>
      </w:r>
    </w:p>
    <w:p>
      <w:pPr>
        <w:pStyle w:val="Compact"/>
        <w:numPr>
          <w:ilvl w:val="1"/>
          <w:numId w:val="101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19"/>
        </w:numPr>
      </w:pPr>
      <w:r>
        <w:rPr>
          <w:rStyle w:val="VerbatimChar"/>
        </w:rPr>
        <w:t xml:space="preserve">EMPTY</w:t>
      </w:r>
      <w:r>
        <w:t xml:space="preserve">: chưa có gì.</w:t>
      </w:r>
    </w:p>
    <w:p>
      <w:pPr>
        <w:pStyle w:val="Compact"/>
        <w:numPr>
          <w:ilvl w:val="1"/>
          <w:numId w:val="101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1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1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1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1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1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1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2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21"/>
        </w:numPr>
      </w:pPr>
      <w:r>
        <w:rPr>
          <w:rStyle w:val="VerbatimChar"/>
        </w:rPr>
        <w:t xml:space="preserve">counts</w:t>
      </w:r>
      <w:r>
        <w:t xml:space="preserve"> </w:t>
      </w:r>
      <w:r>
        <w:t xml:space="preserve">luôn tính trên toàn bộ bài, để hiện badge.</w:t>
      </w:r>
    </w:p>
    <w:p>
      <w:pPr>
        <w:pStyle w:val="Compact"/>
        <w:numPr>
          <w:ilvl w:val="1"/>
          <w:numId w:val="102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2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2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2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2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2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2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2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2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2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2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2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2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2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2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2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2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2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2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2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2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2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26"/>
        </w:numPr>
      </w:pPr>
      <w:r>
        <w:rPr>
          <w:rStyle w:val="VerbatimChar"/>
        </w:rPr>
        <w:t xml:space="preserve">parts</w:t>
      </w:r>
      <w:r>
        <w:t xml:space="preserve">: band từng phần đã trả, sắp theo thời điểm trả.</w:t>
      </w:r>
    </w:p>
    <w:p>
      <w:pPr>
        <w:pStyle w:val="Compact"/>
        <w:numPr>
          <w:ilvl w:val="0"/>
          <w:numId w:val="102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26"/>
        </w:numPr>
      </w:pPr>
      <w:r>
        <w:rPr>
          <w:b/>
          <w:bCs/>
        </w:rPr>
        <w:t xml:space="preserve">Bài PAPER (B25e):</w:t>
      </w:r>
      <w:r>
        <w:t xml:space="preserve"> </w:t>
      </w:r>
      <w:r>
        <w:t xml:space="preserve">bài nhóm tính cho mọi thành viên (</w:t>
      </w:r>
      <w:r>
        <w:rPr>
          <w:rStyle w:val="VerbatimChar"/>
        </w:rPr>
        <w:t xml:space="preserve">submittedCount</w:t>
      </w:r>
      <w:r>
        <w:t xml:space="preserve">,</w:t>
      </w:r>
      <w:r>
        <w:t xml:space="preserve"> </w:t>
      </w:r>
      <w:r>
        <w:rPr>
          <w:rStyle w:val="VerbatimChar"/>
        </w:rPr>
        <w:t xml:space="preserve">lateCount</w:t>
      </w:r>
      <w:r>
        <w:t xml:space="preserve"> </w:t>
      </w:r>
      <w:r>
        <w:t xml:space="preserve">gồm cả phần nhóm đã nộp). Dòng</w:t>
      </w:r>
      <w:r>
        <w:t xml:space="preserve"> </w:t>
      </w:r>
      <w:r>
        <w:rPr>
          <w:rStyle w:val="VerbatimChar"/>
        </w:rPr>
        <w:t xml:space="preserve">assignments</w:t>
      </w:r>
      <w:r>
        <w:t xml:space="preserve"> </w:t>
      </w:r>
      <w:r>
        <w:t xml:space="preserve">/</w:t>
      </w:r>
      <w:r>
        <w:t xml:space="preserve"> </w:t>
      </w:r>
      <w:r>
        <w:rPr>
          <w:rStyle w:val="VerbatimChar"/>
        </w:rPr>
        <w:t xml:space="preserve">parts</w:t>
      </w:r>
      <w:r>
        <w:t xml:space="preserve"> </w:t>
      </w:r>
      <w:r>
        <w:t xml:space="preserve">của bài PAPER có</w:t>
      </w:r>
      <w:r>
        <w:t xml:space="preserve"> </w:t>
      </w:r>
      <w:r>
        <w:rPr>
          <w:rStyle w:val="VerbatimChar"/>
        </w:rPr>
        <w:t xml:space="preserve">paper = true</w:t>
      </w:r>
      <w:r>
        <w:t xml:space="preserve">,</w:t>
      </w:r>
      <w:r>
        <w:t xml:space="preserve"> </w:t>
      </w:r>
      <w:r>
        <w:rPr>
          <w:rStyle w:val="VerbatimChar"/>
        </w:rPr>
        <w:t xml:space="preserve">band</w:t>
      </w:r>
      <w:r>
        <w:t xml:space="preserve"> </w:t>
      </w:r>
      <w:r>
        <w:t xml:space="preserve">là</w:t>
      </w:r>
      <w:r>
        <w:t xml:space="preserve"> </w:t>
      </w:r>
      <w:r>
        <w:rPr>
          <w:b/>
          <w:bCs/>
        </w:rPr>
        <w:t xml:space="preserve">điểm riêng thang 10</w:t>
      </w:r>
      <w:r>
        <w:t xml:space="preserve"> </w:t>
      </w:r>
      <w:r>
        <w:t xml:space="preserve">(2 chữ số, đã gồm cộng / trừ); không gộp vào</w:t>
      </w:r>
      <w:r>
        <w:t xml:space="preserve"> </w:t>
      </w:r>
      <w:r>
        <w:rPr>
          <w:rStyle w:val="VerbatimChar"/>
        </w:rPr>
        <w:t xml:space="preserve">averageBand</w:t>
      </w:r>
      <w:r>
        <w:t xml:space="preserve"> </w:t>
      </w:r>
      <w:r>
        <w:t xml:space="preserve">và không vẽ trên biểu đồ band. Bài luận:</w:t>
      </w:r>
      <w:r>
        <w:t xml:space="preserve"> </w:t>
      </w:r>
      <w:r>
        <w:rPr>
          <w:rStyle w:val="VerbatimChar"/>
        </w:rPr>
        <w:t xml:space="preserve">paper = false</w:t>
      </w:r>
      <w:r>
        <w:t xml:space="preserve">.</w:t>
      </w:r>
    </w:p>
    <w:p>
      <w:pPr>
        <w:pStyle w:val="Compact"/>
        <w:numPr>
          <w:ilvl w:val="0"/>
          <w:numId w:val="102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"paper": false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"paper": false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2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2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2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27"/>
        </w:numPr>
      </w:pPr>
      <w:r>
        <w:rPr>
          <w:rStyle w:val="VerbatimChar"/>
        </w:rPr>
        <w:t xml:space="preserve">REVISION</w:t>
      </w:r>
      <w:r>
        <w:t xml:space="preserve">: có ít nhất một phần đang bị yêu cầu sửa.</w:t>
      </w:r>
    </w:p>
    <w:p>
      <w:pPr>
        <w:pStyle w:val="Compact"/>
        <w:numPr>
          <w:ilvl w:val="0"/>
          <w:numId w:val="102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1"/>
    <w:bookmarkStart w:id="23" w:name="X5238afd5f9e572763825ea4072d47f778679c57"/>
    <w:p>
      <w:pPr>
        <w:pStyle w:val="Heading3"/>
      </w:pPr>
      <w:r>
        <w:t xml:space="preserve">A.10 Paper theo nhóm (Mức 4, đã cài ở B21a — thiết kế:</w:t>
      </w:r>
      <w:r>
        <w:t xml:space="preserve"> </w:t>
      </w:r>
      <w:hyperlink r:id="rId22">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2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2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2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2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2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2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29"/>
        </w:numPr>
      </w:pPr>
      <w:r>
        <w:rPr>
          <w:b/>
          <w:bCs/>
        </w:rPr>
        <w:t xml:space="preserve">Bài làm theo nhóm (B21b, BR-28):</w:t>
      </w:r>
    </w:p>
    <w:p>
      <w:pPr>
        <w:pStyle w:val="Compact"/>
        <w:numPr>
          <w:ilvl w:val="0"/>
          <w:numId w:val="102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2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2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2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2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thêm nhận xét với</w:t>
            </w:r>
            <w:r>
              <w:t xml:space="preserve"> </w:t>
            </w:r>
            <w:r>
              <w:rPr>
                <w:rStyle w:val="VerbatimChar"/>
              </w:rPr>
              <w:t xml:space="preserve">{startOffset, endOffset, quote, comment}</w:t>
            </w:r>
            <w:r>
              <w:t xml:space="preserve">; đoạn chọn tối đa 10.000 ký tự</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t xml:space="preserve">Giáo viên sửa nội dung hoặc xoá nhận xét của mình trên tài liệu</w:t>
            </w:r>
          </w:p>
        </w:tc>
      </w:tr>
    </w:tbl>
    <w:p>
      <w:pPr>
        <w:pStyle w:val="Compact"/>
        <w:numPr>
          <w:ilvl w:val="0"/>
          <w:numId w:val="103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3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3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3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3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3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3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3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3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3"/>
    <w:bookmarkStart w:id="24"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3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3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3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3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3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3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3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3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3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3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3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3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4"/>
    <w:bookmarkEnd w:id="25"/>
    <w:bookmarkStart w:id="29" w:name="phần-b-websocket-stomp"/>
    <w:p>
      <w:pPr>
        <w:pStyle w:val="Heading2"/>
      </w:pPr>
      <w:r>
        <w:t xml:space="preserve">Phần B. WebSocket (STOMP)</w:t>
      </w:r>
    </w:p>
    <w:bookmarkStart w:id="26"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6"/>
    <w:bookmarkStart w:id="27"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3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3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3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3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3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3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3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3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3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3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3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3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3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3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3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3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 comment, commentId}</w:t>
      </w:r>
      <w:r>
        <w:t xml:space="preserve">.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7"/>
    <w:bookmarkStart w:id="28"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8"/>
    <w:bookmarkEnd w:id="29"/>
    <w:bookmarkStart w:id="40" w:name="phần-c-giao-thức-tcp-import-sinh-viên"/>
    <w:p>
      <w:pPr>
        <w:pStyle w:val="Heading2"/>
      </w:pPr>
      <w:r>
        <w:t xml:space="preserve">Phần C. Giao thức TCP import sinh viên</w:t>
      </w:r>
    </w:p>
    <w:bookmarkStart w:id="30"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30"/>
    <w:bookmarkStart w:id="31"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31"/>
    <w:bookmarkStart w:id="32"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32"/>
    <w:bookmarkStart w:id="33"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33"/>
    <w:bookmarkStart w:id="37"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35" name="Picture"/>
            <a:graphic>
              <a:graphicData uri="http://schemas.openxmlformats.org/drawingml/2006/picture">
                <pic:pic>
                  <pic:nvPicPr>
                    <pic:cNvPr descr="D:/LTMTU/docx/hinh/05-api-hinh-1.png" id="36" name="Picture"/>
                    <pic:cNvPicPr>
                      <a:picLocks noChangeArrowheads="1" noChangeAspect="1"/>
                    </pic:cNvPicPr>
                  </pic:nvPicPr>
                  <pic:blipFill>
                    <a:blip r:embed="rId34"/>
                    <a:stretch>
                      <a:fillRect/>
                    </a:stretch>
                  </pic:blipFill>
                  <pic:spPr bwMode="auto">
                    <a:xfrm>
                      <a:off x="0" y="0"/>
                      <a:ext cx="5334000" cy="4265839"/>
                    </a:xfrm>
                    <a:prstGeom prst="rect">
                      <a:avLst/>
                    </a:prstGeom>
                    <a:noFill/>
                    <a:ln w="9525">
                      <a:noFill/>
                      <a:headEnd/>
                      <a:tailEnd/>
                    </a:ln>
                  </pic:spPr>
                </pic:pic>
              </a:graphicData>
            </a:graphic>
          </wp:inline>
        </w:drawing>
      </w:r>
    </w:p>
    <w:bookmarkEnd w:id="37"/>
    <w:bookmarkStart w:id="38"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38"/>
    <w:bookmarkStart w:id="39" w:name="c7-ghi-chú-cài-đặt-đã-cài-ở-bước-11"/>
    <w:p>
      <w:pPr>
        <w:pStyle w:val="Heading3"/>
      </w:pPr>
      <w:r>
        <w:t xml:space="preserve">C.7 Ghi chú cài đặt (đã cài ở bước 11)</w:t>
      </w:r>
    </w:p>
    <w:p>
      <w:pPr>
        <w:pStyle w:val="Compact"/>
        <w:numPr>
          <w:ilvl w:val="0"/>
          <w:numId w:val="103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4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4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4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4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4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4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4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3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3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39"/>
        </w:numPr>
      </w:pPr>
      <w:r>
        <w:rPr>
          <w:b/>
          <w:bCs/>
        </w:rPr>
        <w:t xml:space="preserve">Kiểm thử:</w:t>
      </w:r>
    </w:p>
    <w:p>
      <w:pPr>
        <w:pStyle w:val="Compact"/>
        <w:numPr>
          <w:ilvl w:val="1"/>
          <w:numId w:val="104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4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4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2026-10-31T03:07:40Z</dcterms:created>
  <dcterms:modified xsi:type="dcterms:W3CDTF">2026-10-31T03:07:40Z</dcterms:modified>
</cp:coreProperties>
</file>

<file path=docProps/custom.xml><?xml version="1.0" encoding="utf-8"?>
<Properties xmlns="http://schemas.openxmlformats.org/officeDocument/2006/custom-properties" xmlns:vt="http://schemas.openxmlformats.org/officeDocument/2006/docPropsVTypes"/>
</file>