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9"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viết paper cùng nhóm ở B23b</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9"/>
    <w:bookmarkStart w:id="12" w:name="X4493118af4da1e75aa128d355a8ae9fd56902db"/>
    <w:p>
      <w:pPr>
        <w:pStyle w:val="Heading2"/>
      </w:pPr>
      <w:r>
        <w:t xml:space="preserve">2. Mở hệ thống</w:t>
      </w:r>
    </w:p>
    <w:bookmarkStart w:id="10"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10"/>
    <w:bookmarkStart w:id="11"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11"/>
    <w:bookmarkEnd w:id="12"/>
    <w:bookmarkStart w:id="17"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13"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13"/>
    <w:bookmarkStart w:id="14"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14"/>
    <w:bookmarkStart w:id="15"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15"/>
    <w:bookmarkStart w:id="16"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16"/>
    <w:bookmarkEnd w:id="17"/>
    <w:bookmarkStart w:id="18"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18"/>
    <w:bookmarkStart w:id="19"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19"/>
    <w:bookmarkStart w:id="30"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21" w:name="Xc0ac2ccf95f93195ba74621327630f6a6bddbe8"/>
    <w:p>
      <w:pPr>
        <w:pStyle w:val="Heading3"/>
      </w:pPr>
      <w:r>
        <w:t xml:space="preserve">6.1. Lớp học và sinh viên</w:t>
      </w:r>
    </w:p>
    <w:p>
      <w:pPr>
        <w:pStyle w:val="Compact"/>
        <w:numPr>
          <w:ilvl w:val="0"/>
          <w:numId w:val="1001"/>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001"/>
        </w:numPr>
      </w:pPr>
      <w:r>
        <w:rPr>
          <w:b/>
          <w:bCs/>
        </w:rPr>
        <w:t xml:space="preserve">Import sinh viên</w:t>
      </w:r>
      <w:r>
        <w:t xml:space="preserve"> </w:t>
      </w:r>
      <w:r>
        <w:t xml:space="preserve">(trong trang lớp):</w:t>
      </w:r>
    </w:p>
    <w:p>
      <w:pPr>
        <w:pStyle w:val="Compact"/>
        <w:numPr>
          <w:ilvl w:val="1"/>
          <w:numId w:val="1002"/>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002"/>
        </w:numPr>
      </w:pPr>
      <w:r>
        <w:t xml:space="preserve">Có sẵn 2 file để thử trong thư mục</w:t>
      </w:r>
      <w:r>
        <w:t xml:space="preserve"> </w:t>
      </w:r>
      <w:hyperlink r:id="rId20">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002"/>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002"/>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002"/>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001"/>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001"/>
        </w:numPr>
      </w:pPr>
      <w:r>
        <w:rPr>
          <w:b/>
          <w:bCs/>
        </w:rPr>
        <w:t xml:space="preserve">Xoá khỏi lớp</w:t>
      </w:r>
      <w:r>
        <w:t xml:space="preserve">: biểu tượng thùng rác ở cuối dòng — tài khoản sinh viên vẫn giữ nguyên.</w:t>
      </w:r>
    </w:p>
    <w:p>
      <w:pPr>
        <w:pStyle w:val="Compact"/>
        <w:numPr>
          <w:ilvl w:val="0"/>
          <w:numId w:val="1001"/>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21"/>
    <w:bookmarkStart w:id="22"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003"/>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003"/>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003"/>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004"/>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004"/>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004"/>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sửa tự do.</w:t>
      </w:r>
    </w:p>
    <w:bookmarkEnd w:id="22"/>
    <w:bookmarkStart w:id="23" w:name="X0a5c569b42da49b8783f6310230377224ff54e4"/>
    <w:p>
      <w:pPr>
        <w:pStyle w:val="Heading3"/>
      </w:pPr>
      <w:r>
        <w:t xml:space="preserve">6.3. Quản lý bài tập</w:t>
      </w:r>
    </w:p>
    <w:p>
      <w:pPr>
        <w:pStyle w:val="Compact"/>
        <w:numPr>
          <w:ilvl w:val="0"/>
          <w:numId w:val="1005"/>
        </w:numPr>
      </w:pPr>
      <w:r>
        <w:rPr>
          <w:b/>
          <w:bCs/>
        </w:rPr>
        <w:t xml:space="preserve">Nhóm (bài Paper)</w:t>
      </w:r>
      <w:r>
        <w:t xml:space="preserve">: sau khi phát hành, nút</w:t>
      </w:r>
      <w:r>
        <w:t xml:space="preserve"> </w:t>
      </w:r>
      <w:r>
        <w:rPr>
          <w:b/>
          <w:bCs/>
        </w:rPr>
        <w:t xml:space="preserve">Nhóm</w:t>
      </w:r>
      <w:r>
        <w:t xml:space="preserve"> </w:t>
      </w:r>
      <w:r>
        <w:t xml:space="preserve">ở chi tiết bài (hoặc tab</w:t>
      </w:r>
      <w:r>
        <w:t xml:space="preserve"> </w:t>
      </w:r>
      <w:r>
        <w:rPr>
          <w:b/>
          <w:bCs/>
        </w:rPr>
        <w:t xml:space="preserve">Nhóm</w:t>
      </w:r>
      <w:r>
        <w:t xml:space="preserve"> </w:t>
      </w:r>
      <w:r>
        <w:t xml:space="preserve">trong hàng Chi tiết · Nhóm · Tiến độ · …).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005"/>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005"/>
        </w:numPr>
      </w:pPr>
      <w:r>
        <w:rPr>
          <w:b/>
          <w:bCs/>
        </w:rPr>
        <w:t xml:space="preserve">Trang chi tiết bài</w:t>
      </w:r>
      <w:r>
        <w:t xml:space="preserve">: đề và rubric từng phần, thời gian và tuỳ chọn, danh sách đã giao.</w:t>
      </w:r>
    </w:p>
    <w:p>
      <w:pPr>
        <w:pStyle w:val="Compact"/>
        <w:numPr>
          <w:ilvl w:val="1"/>
          <w:numId w:val="1006"/>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006"/>
        </w:numPr>
      </w:pPr>
      <w:r>
        <w:rPr>
          <w:b/>
          <w:bCs/>
        </w:rPr>
        <w:t xml:space="preserve">Giao thêm</w:t>
      </w:r>
      <w:r>
        <w:t xml:space="preserve"> </w:t>
      </w:r>
      <w:r>
        <w:t xml:space="preserve">(bài đang mở): thêm lớp / sinh viên; không gỡ được người đã giao.</w:t>
      </w:r>
    </w:p>
    <w:p>
      <w:pPr>
        <w:pStyle w:val="Compact"/>
        <w:numPr>
          <w:ilvl w:val="1"/>
          <w:numId w:val="1006"/>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005"/>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23"/>
    <w:bookmarkStart w:id="24" w:name="Xc3f2302343b4f1fa7977b63f3094e59b378a402"/>
    <w:p>
      <w:pPr>
        <w:pStyle w:val="Heading3"/>
      </w:pPr>
      <w:r>
        <w:t xml:space="preserve">6.4. Chấm bài</w:t>
      </w:r>
    </w:p>
    <w:p>
      <w:pPr>
        <w:pStyle w:val="Compact"/>
        <w:numPr>
          <w:ilvl w:val="0"/>
          <w:numId w:val="1007"/>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007"/>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008"/>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008"/>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008"/>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008"/>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008"/>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008"/>
        </w:numPr>
      </w:pPr>
      <w:r>
        <w:rPr>
          <w:b/>
          <w:bCs/>
        </w:rPr>
        <w:t xml:space="preserve">Trả bài</w:t>
      </w:r>
      <w:r>
        <w:t xml:space="preserve">: cần chấm đủ mọi tiêu chí. Sinh viên nhận thông báo và thấy band, nhận xét.</w:t>
      </w:r>
    </w:p>
    <w:p>
      <w:pPr>
        <w:pStyle w:val="Compact"/>
        <w:numPr>
          <w:ilvl w:val="1"/>
          <w:numId w:val="1008"/>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008"/>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009"/>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009"/>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009"/>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009"/>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009"/>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009"/>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008"/>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008"/>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24"/>
    <w:bookmarkStart w:id="25"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Giám sát · Thống kê</w:t>
      </w:r>
      <w:r>
        <w:t xml:space="preserve"> </w:t>
      </w:r>
      <w:r>
        <w:t xml:space="preserve">ở góc phải để chuyển giữa các trang của một bài.</w:t>
      </w:r>
    </w:p>
    <w:p>
      <w:pPr>
        <w:pStyle w:val="Compact"/>
        <w:numPr>
          <w:ilvl w:val="0"/>
          <w:numId w:val="1010"/>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010"/>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010"/>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010"/>
        </w:numPr>
      </w:pPr>
      <w:r>
        <w:rPr>
          <w:b/>
          <w:bCs/>
        </w:rPr>
        <w:t xml:space="preserve">Lọc</w:t>
      </w:r>
      <w:r>
        <w:t xml:space="preserve">: theo lớp, theo trạng thái (hàng có ít nhất một ô ở trạng thái đó), tìm theo mã SV / họ tên.</w:t>
      </w:r>
    </w:p>
    <w:p>
      <w:pPr>
        <w:pStyle w:val="Compact"/>
        <w:numPr>
          <w:ilvl w:val="0"/>
          <w:numId w:val="1010"/>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010"/>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25"/>
    <w:bookmarkStart w:id="26"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trang</w:t>
      </w:r>
      <w:r>
        <w:t xml:space="preserve"> </w:t>
      </w:r>
      <w:r>
        <w:rPr>
          <w:b/>
          <w:bCs/>
        </w:rPr>
        <w:t xml:space="preserve">Giám sát</w:t>
      </w:r>
      <w:r>
        <w:t xml:space="preserve"> </w:t>
      </w:r>
      <w:r>
        <w:t xml:space="preserve">(hàng nút</w:t>
      </w:r>
      <w:r>
        <w:t xml:space="preserve"> </w:t>
      </w:r>
      <w:r>
        <w:rPr>
          <w:b/>
          <w:bCs/>
        </w:rPr>
        <w:t xml:space="preserve">Chi tiết · Tiến độ · Giám sát · Thống kê</w:t>
      </w:r>
      <w:r>
        <w:t xml:space="preserve">):</w:t>
      </w:r>
    </w:p>
    <w:p>
      <w:pPr>
        <w:pStyle w:val="Compact"/>
        <w:numPr>
          <w:ilvl w:val="0"/>
          <w:numId w:val="1011"/>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011"/>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011"/>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011"/>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bookmarkEnd w:id="26"/>
    <w:bookmarkStart w:id="27"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012"/>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012"/>
        </w:numPr>
      </w:pPr>
      <w:r>
        <w:rPr>
          <w:b/>
          <w:bCs/>
        </w:rPr>
        <w:t xml:space="preserve">Từng phần</w:t>
      </w:r>
      <w:r>
        <w:t xml:space="preserve">: đã nộp, nộp muộn, % đúng hạn, đã trả, band trung bình.</w:t>
      </w:r>
    </w:p>
    <w:p>
      <w:pPr>
        <w:pStyle w:val="Compact"/>
        <w:numPr>
          <w:ilvl w:val="0"/>
          <w:numId w:val="1012"/>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012"/>
        </w:numPr>
      </w:pPr>
      <w:r>
        <w:rPr>
          <w:b/>
          <w:bCs/>
        </w:rPr>
        <w:t xml:space="preserve">Lỗi hay gặp</w:t>
      </w:r>
      <w:r>
        <w:t xml:space="preserve">: 10 mã lỗi đánh dấu nhiều nhất, số lần và số sinh viên mắc — dùng để chọn nội dung chữa chung trên lớp.</w:t>
      </w:r>
    </w:p>
    <w:bookmarkEnd w:id="27"/>
    <w:bookmarkStart w:id="28"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013"/>
        </w:numPr>
      </w:pPr>
      <w:r>
        <w:rPr>
          <w:b/>
          <w:bCs/>
        </w:rPr>
        <w:t xml:space="preserve">Thẻ đầu trang</w:t>
      </w:r>
      <w:r>
        <w:t xml:space="preserve">: band trung bình của lớp, số thành viên, số bài đã giao cho lớp, tỉ lệ hoàn thành trung bình.</w:t>
      </w:r>
    </w:p>
    <w:p>
      <w:pPr>
        <w:pStyle w:val="Compact"/>
        <w:numPr>
          <w:ilvl w:val="0"/>
          <w:numId w:val="1013"/>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013"/>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013"/>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28"/>
    <w:bookmarkStart w:id="29"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014"/>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014"/>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014"/>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014"/>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29"/>
    <w:bookmarkEnd w:id="30"/>
    <w:bookmarkStart w:id="37" w:name="Xa4980557fe2b16e9ea1555bbc3e255ac8d44acd"/>
    <w:p>
      <w:pPr>
        <w:pStyle w:val="Heading2"/>
      </w:pPr>
      <w:r>
        <w:t xml:space="preserve">7. Sinh viên</w:t>
      </w:r>
    </w:p>
    <w:bookmarkStart w:id="31"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1"/>
    <w:bookmarkStart w:id="32"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015"/>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015"/>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015"/>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015"/>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015"/>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015"/>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2"/>
    <w:bookmarkStart w:id="33"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016"/>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016"/>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016"/>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016"/>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016"/>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016"/>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016"/>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016"/>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016"/>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3"/>
    <w:bookmarkStart w:id="34"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017"/>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017"/>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017"/>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017"/>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4"/>
    <w:bookmarkStart w:id="35"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018"/>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018"/>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018"/>
        </w:numPr>
      </w:pPr>
      <w:r>
        <w:rPr>
          <w:b/>
          <w:bCs/>
        </w:rPr>
        <w:t xml:space="preserve">Trung bình theo tiêu chí</w:t>
      </w:r>
      <w:r>
        <w:t xml:space="preserve">: TA, TR, CC, LR, GRA gộp mọi bài (thang 0 – 9, 2 chữ số thập phân).</w:t>
      </w:r>
    </w:p>
    <w:p>
      <w:pPr>
        <w:pStyle w:val="Compact"/>
        <w:numPr>
          <w:ilvl w:val="0"/>
          <w:numId w:val="1018"/>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018"/>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5"/>
    <w:bookmarkStart w:id="36"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019"/>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019"/>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019"/>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019"/>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6"/>
    <w:bookmarkEnd w:id="37"/>
    <w:bookmarkStart w:id="38"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020"/>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020"/>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020"/>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020"/>
        </w:numPr>
      </w:pPr>
      <w:r>
        <w:t xml:space="preserve">Tắt mạng máy B vài giây (hoặc khởi động lại backend) → thanh vàng "Mất kết nối… đang thử lại" → bật lại → tự kết nối.</w:t>
      </w:r>
    </w:p>
    <w:p>
      <w:pPr>
        <w:pStyle w:val="Compact"/>
        <w:numPr>
          <w:ilvl w:val="0"/>
          <w:numId w:val="1020"/>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8"/>
    <w:bookmarkStart w:id="39"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samples/README.md" TargetMode="External" /></Relationships>
</file>

<file path=word/_rels/footnotes.xml.rels><?xml version="1.0" encoding="UTF-8"?><Relationships xmlns="http://schemas.openxmlformats.org/package/2006/relationships"><Relationship Type="http://schemas.openxmlformats.org/officeDocument/2006/relationships/hyperlink" Id="rId20" Target="../samples/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2026-10-29T00:55:15Z</dcterms:created>
  <dcterms:modified xsi:type="dcterms:W3CDTF">2026-10-29T00:55:15Z</dcterms:modified>
</cp:coreProperties>
</file>

<file path=docProps/custom.xml><?xml version="1.0" encoding="utf-8"?>
<Properties xmlns="http://schemas.openxmlformats.org/officeDocument/2006/custom-properties" xmlns:vt="http://schemas.openxmlformats.org/officeDocument/2006/docPropsVTypes"/>
</file>